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954AC" w14:textId="71B2CA20" w:rsidR="005B1065" w:rsidRDefault="005B1065" w:rsidP="009C125F">
      <w:pPr>
        <w:pStyle w:val="affb"/>
        <w:tabs>
          <w:tab w:val="right" w:pos="9070"/>
        </w:tabs>
        <w:jc w:val="center"/>
        <w:rPr>
          <w:rFonts w:cstheme="minorBidi"/>
          <w:sz w:val="22"/>
          <w:szCs w:val="22"/>
          <w:rtl/>
        </w:rPr>
      </w:pPr>
      <w:bookmarkStart w:id="0" w:name="_Toc75158289"/>
      <w:bookmarkStart w:id="1" w:name="_Toc75158822"/>
      <w:bookmarkStart w:id="2" w:name="_Toc115605227"/>
      <w:bookmarkStart w:id="3" w:name="_Toc46755346"/>
      <w:bookmarkStart w:id="4" w:name="_Toc69735086"/>
      <w:r>
        <w:rPr>
          <w:rFonts w:cstheme="minorBidi" w:hint="cs"/>
          <w:sz w:val="22"/>
          <w:szCs w:val="22"/>
          <w:rtl/>
        </w:rPr>
        <w:t>תוכן עניינים</w:t>
      </w:r>
      <w:bookmarkEnd w:id="0"/>
      <w:bookmarkEnd w:id="1"/>
      <w:bookmarkEnd w:id="2"/>
    </w:p>
    <w:p w14:paraId="1BE2169D" w14:textId="77777777" w:rsidR="005B1065" w:rsidRDefault="005B1065" w:rsidP="00E56CF6">
      <w:pPr>
        <w:pStyle w:val="affb"/>
        <w:rPr>
          <w:rFonts w:cstheme="minorBidi"/>
          <w:sz w:val="22"/>
          <w:szCs w:val="22"/>
          <w:rtl/>
        </w:rPr>
      </w:pPr>
    </w:p>
    <w:p w14:paraId="1AEA57D8" w14:textId="5519144F" w:rsidR="008777A7" w:rsidRPr="009C125F" w:rsidRDefault="008777A7" w:rsidP="00945AD2">
      <w:pPr>
        <w:pStyle w:val="TOC1"/>
        <w:spacing w:line="360" w:lineRule="auto"/>
        <w:rPr>
          <w:rFonts w:asciiTheme="minorBidi" w:eastAsiaTheme="minorEastAsia" w:hAnsiTheme="minorBidi" w:cstheme="minorBidi"/>
          <w:b/>
          <w:bCs/>
          <w:noProof/>
          <w:sz w:val="22"/>
          <w:szCs w:val="22"/>
          <w:rtl/>
          <w:lang w:eastAsia="en-US"/>
        </w:rPr>
      </w:pPr>
      <w:r w:rsidRPr="009C125F">
        <w:rPr>
          <w:rFonts w:asciiTheme="minorBidi" w:hAnsiTheme="minorBidi" w:cstheme="minorBidi"/>
          <w:sz w:val="22"/>
          <w:szCs w:val="22"/>
          <w:rtl/>
        </w:rPr>
        <w:fldChar w:fldCharType="begin"/>
      </w:r>
      <w:r w:rsidRPr="009C125F">
        <w:rPr>
          <w:rFonts w:asciiTheme="minorBidi" w:hAnsiTheme="minorBidi" w:cstheme="minorBidi"/>
          <w:sz w:val="22"/>
          <w:szCs w:val="22"/>
          <w:rtl/>
        </w:rPr>
        <w:instrText xml:space="preserve"> </w:instrText>
      </w:r>
      <w:r w:rsidRPr="009C125F">
        <w:rPr>
          <w:rFonts w:asciiTheme="minorBidi" w:hAnsiTheme="minorBidi" w:cstheme="minorBidi"/>
          <w:sz w:val="22"/>
          <w:szCs w:val="22"/>
        </w:rPr>
        <w:instrText>TOC</w:instrText>
      </w:r>
      <w:r w:rsidRPr="009C125F">
        <w:rPr>
          <w:rFonts w:asciiTheme="minorBidi" w:hAnsiTheme="minorBidi" w:cstheme="minorBidi"/>
          <w:sz w:val="22"/>
          <w:szCs w:val="22"/>
          <w:rtl/>
        </w:rPr>
        <w:instrText xml:space="preserve"> \</w:instrText>
      </w:r>
      <w:r w:rsidRPr="009C125F">
        <w:rPr>
          <w:rFonts w:asciiTheme="minorBidi" w:hAnsiTheme="minorBidi" w:cstheme="minorBidi"/>
          <w:sz w:val="22"/>
          <w:szCs w:val="22"/>
        </w:rPr>
        <w:instrText>h \z \t "Heading 1,2</w:instrText>
      </w:r>
      <w:r w:rsidRPr="009C125F">
        <w:rPr>
          <w:rFonts w:asciiTheme="minorBidi" w:hAnsiTheme="minorBidi" w:cstheme="minorBidi"/>
          <w:sz w:val="22"/>
          <w:szCs w:val="22"/>
          <w:rtl/>
        </w:rPr>
        <w:instrText>,כותרת רמה 1,2,כותרת על,1,1 - כותרת,2,סגנון כותרת 1</w:instrText>
      </w:r>
      <w:r w:rsidRPr="009C125F">
        <w:rPr>
          <w:rFonts w:asciiTheme="minorBidi" w:hAnsiTheme="minorBidi" w:cstheme="minorBidi"/>
          <w:sz w:val="22"/>
          <w:szCs w:val="22"/>
        </w:rPr>
        <w:instrText>Heading 1</w:instrText>
      </w:r>
      <w:r w:rsidRPr="009C125F">
        <w:rPr>
          <w:rFonts w:asciiTheme="minorBidi" w:hAnsiTheme="minorBidi" w:cstheme="minorBidi"/>
          <w:sz w:val="22"/>
          <w:szCs w:val="22"/>
          <w:rtl/>
        </w:rPr>
        <w:instrText xml:space="preserve"> + ‏16 נק' ימין אחרי:  0 נק',2" </w:instrText>
      </w:r>
      <w:r w:rsidRPr="009C125F">
        <w:rPr>
          <w:rFonts w:asciiTheme="minorBidi" w:hAnsiTheme="minorBidi" w:cstheme="minorBidi"/>
          <w:sz w:val="22"/>
          <w:szCs w:val="22"/>
          <w:rtl/>
        </w:rPr>
        <w:fldChar w:fldCharType="separate"/>
      </w:r>
      <w:hyperlink w:anchor="_Toc115605228" w:history="1">
        <w:r w:rsidRPr="009C125F">
          <w:rPr>
            <w:rStyle w:val="Hyperlink"/>
            <w:rFonts w:asciiTheme="minorBidi" w:hAnsiTheme="minorBidi" w:cstheme="minorBidi" w:hint="eastAsia"/>
            <w:b/>
            <w:bCs/>
            <w:noProof/>
            <w:sz w:val="22"/>
            <w:szCs w:val="22"/>
            <w:rtl/>
          </w:rPr>
          <w:t>חלק</w:t>
        </w:r>
        <w:r w:rsidRPr="009C125F">
          <w:rPr>
            <w:rStyle w:val="Hyperlink"/>
            <w:rFonts w:asciiTheme="minorBidi" w:hAnsiTheme="minorBidi" w:cstheme="minorBidi"/>
            <w:b/>
            <w:bCs/>
            <w:noProof/>
            <w:sz w:val="22"/>
            <w:szCs w:val="22"/>
            <w:rtl/>
          </w:rPr>
          <w:t xml:space="preserve"> </w:t>
        </w:r>
        <w:r w:rsidRPr="009C125F">
          <w:rPr>
            <w:rStyle w:val="Hyperlink"/>
            <w:rFonts w:asciiTheme="minorBidi" w:hAnsiTheme="minorBidi" w:cstheme="minorBidi" w:hint="eastAsia"/>
            <w:b/>
            <w:bCs/>
            <w:noProof/>
            <w:sz w:val="22"/>
            <w:szCs w:val="22"/>
            <w:rtl/>
          </w:rPr>
          <w:t>א</w:t>
        </w:r>
        <w:r w:rsidRPr="009C125F">
          <w:rPr>
            <w:rStyle w:val="Hyperlink"/>
            <w:rFonts w:asciiTheme="minorBidi" w:hAnsiTheme="minorBidi" w:cstheme="minorBidi"/>
            <w:b/>
            <w:bCs/>
            <w:noProof/>
            <w:sz w:val="22"/>
            <w:szCs w:val="22"/>
            <w:rtl/>
          </w:rPr>
          <w:t xml:space="preserve">' – </w:t>
        </w:r>
        <w:r w:rsidRPr="009C125F">
          <w:rPr>
            <w:rStyle w:val="Hyperlink"/>
            <w:rFonts w:asciiTheme="minorBidi" w:hAnsiTheme="minorBidi" w:cstheme="minorBidi" w:hint="eastAsia"/>
            <w:b/>
            <w:bCs/>
            <w:noProof/>
            <w:sz w:val="22"/>
            <w:szCs w:val="22"/>
            <w:rtl/>
          </w:rPr>
          <w:t>מידע</w:t>
        </w:r>
        <w:r w:rsidRPr="009C125F">
          <w:rPr>
            <w:rStyle w:val="Hyperlink"/>
            <w:rFonts w:asciiTheme="minorBidi" w:hAnsiTheme="minorBidi" w:cstheme="minorBidi"/>
            <w:b/>
            <w:bCs/>
            <w:noProof/>
            <w:sz w:val="22"/>
            <w:szCs w:val="22"/>
            <w:rtl/>
          </w:rPr>
          <w:t xml:space="preserve"> </w:t>
        </w:r>
        <w:r w:rsidRPr="009C125F">
          <w:rPr>
            <w:rStyle w:val="Hyperlink"/>
            <w:rFonts w:asciiTheme="minorBidi" w:hAnsiTheme="minorBidi" w:cstheme="minorBidi" w:hint="eastAsia"/>
            <w:b/>
            <w:bCs/>
            <w:noProof/>
            <w:sz w:val="22"/>
            <w:szCs w:val="22"/>
            <w:rtl/>
          </w:rPr>
          <w:t>אודות</w:t>
        </w:r>
        <w:r w:rsidRPr="009C125F">
          <w:rPr>
            <w:rStyle w:val="Hyperlink"/>
            <w:rFonts w:asciiTheme="minorBidi" w:hAnsiTheme="minorBidi" w:cstheme="minorBidi"/>
            <w:b/>
            <w:bCs/>
            <w:noProof/>
            <w:sz w:val="22"/>
            <w:szCs w:val="22"/>
            <w:rtl/>
          </w:rPr>
          <w:t xml:space="preserve"> </w:t>
        </w:r>
        <w:r w:rsidRPr="009C125F">
          <w:rPr>
            <w:rStyle w:val="Hyperlink"/>
            <w:rFonts w:asciiTheme="minorBidi" w:hAnsiTheme="minorBidi" w:cstheme="minorBidi" w:hint="eastAsia"/>
            <w:b/>
            <w:bCs/>
            <w:noProof/>
            <w:sz w:val="22"/>
            <w:szCs w:val="22"/>
            <w:rtl/>
          </w:rPr>
          <w:t>ההתקשרות</w:t>
        </w:r>
        <w:r w:rsidRPr="009C125F">
          <w:rPr>
            <w:rFonts w:asciiTheme="minorBidi" w:hAnsiTheme="minorBidi" w:cstheme="minorBidi"/>
            <w:b/>
            <w:bCs/>
            <w:noProof/>
            <w:webHidden/>
            <w:sz w:val="22"/>
            <w:szCs w:val="22"/>
            <w:rtl/>
          </w:rPr>
          <w:tab/>
        </w:r>
        <w:r w:rsidRPr="009C125F">
          <w:rPr>
            <w:rStyle w:val="Hyperlink"/>
            <w:rFonts w:asciiTheme="minorBidi" w:hAnsiTheme="minorBidi" w:cstheme="minorBidi"/>
            <w:b/>
            <w:bCs/>
            <w:noProof/>
            <w:sz w:val="22"/>
            <w:szCs w:val="22"/>
            <w:rtl/>
          </w:rPr>
          <w:fldChar w:fldCharType="begin"/>
        </w:r>
        <w:r w:rsidRPr="009C125F">
          <w:rPr>
            <w:rFonts w:asciiTheme="minorBidi" w:hAnsiTheme="minorBidi" w:cstheme="minorBidi"/>
            <w:b/>
            <w:bCs/>
            <w:noProof/>
            <w:webHidden/>
            <w:sz w:val="22"/>
            <w:szCs w:val="22"/>
            <w:rtl/>
          </w:rPr>
          <w:instrText xml:space="preserve"> </w:instrText>
        </w:r>
        <w:r w:rsidRPr="009C125F">
          <w:rPr>
            <w:rFonts w:asciiTheme="minorBidi" w:hAnsiTheme="minorBidi" w:cstheme="minorBidi"/>
            <w:b/>
            <w:bCs/>
            <w:noProof/>
            <w:webHidden/>
            <w:sz w:val="22"/>
            <w:szCs w:val="22"/>
          </w:rPr>
          <w:instrText>PAGEREF</w:instrText>
        </w:r>
        <w:r w:rsidRPr="009C125F">
          <w:rPr>
            <w:rFonts w:asciiTheme="minorBidi" w:hAnsiTheme="minorBidi" w:cstheme="minorBidi"/>
            <w:b/>
            <w:bCs/>
            <w:noProof/>
            <w:webHidden/>
            <w:sz w:val="22"/>
            <w:szCs w:val="22"/>
            <w:rtl/>
          </w:rPr>
          <w:instrText xml:space="preserve"> _</w:instrText>
        </w:r>
        <w:r w:rsidRPr="009C125F">
          <w:rPr>
            <w:rFonts w:asciiTheme="minorBidi" w:hAnsiTheme="minorBidi" w:cstheme="minorBidi"/>
            <w:b/>
            <w:bCs/>
            <w:noProof/>
            <w:webHidden/>
            <w:sz w:val="22"/>
            <w:szCs w:val="22"/>
          </w:rPr>
          <w:instrText>Toc115605228 \h</w:instrText>
        </w:r>
        <w:r w:rsidRPr="009C125F">
          <w:rPr>
            <w:rFonts w:asciiTheme="minorBidi" w:hAnsiTheme="minorBidi" w:cstheme="minorBidi"/>
            <w:b/>
            <w:bCs/>
            <w:noProof/>
            <w:webHidden/>
            <w:sz w:val="22"/>
            <w:szCs w:val="22"/>
            <w:rtl/>
          </w:rPr>
          <w:instrText xml:space="preserve"> </w:instrText>
        </w:r>
        <w:r w:rsidRPr="009C125F">
          <w:rPr>
            <w:rStyle w:val="Hyperlink"/>
            <w:rFonts w:asciiTheme="minorBidi" w:hAnsiTheme="minorBidi" w:cstheme="minorBidi"/>
            <w:b/>
            <w:bCs/>
            <w:noProof/>
            <w:sz w:val="22"/>
            <w:szCs w:val="22"/>
            <w:rtl/>
          </w:rPr>
        </w:r>
        <w:r w:rsidRPr="009C125F">
          <w:rPr>
            <w:rStyle w:val="Hyperlink"/>
            <w:rFonts w:asciiTheme="minorBidi" w:hAnsiTheme="minorBidi" w:cstheme="minorBidi"/>
            <w:b/>
            <w:bCs/>
            <w:noProof/>
            <w:sz w:val="22"/>
            <w:szCs w:val="22"/>
            <w:rtl/>
          </w:rPr>
          <w:fldChar w:fldCharType="separate"/>
        </w:r>
        <w:r w:rsidR="002A7C05">
          <w:rPr>
            <w:rFonts w:asciiTheme="minorBidi" w:hAnsiTheme="minorBidi" w:cstheme="minorBidi"/>
            <w:b/>
            <w:bCs/>
            <w:noProof/>
            <w:webHidden/>
            <w:sz w:val="22"/>
            <w:szCs w:val="22"/>
            <w:rtl/>
          </w:rPr>
          <w:t>2</w:t>
        </w:r>
        <w:r w:rsidRPr="009C125F">
          <w:rPr>
            <w:rStyle w:val="Hyperlink"/>
            <w:rFonts w:asciiTheme="minorBidi" w:hAnsiTheme="minorBidi" w:cstheme="minorBidi"/>
            <w:b/>
            <w:bCs/>
            <w:noProof/>
            <w:sz w:val="22"/>
            <w:szCs w:val="22"/>
            <w:rtl/>
          </w:rPr>
          <w:fldChar w:fldCharType="end"/>
        </w:r>
      </w:hyperlink>
    </w:p>
    <w:p w14:paraId="2B38B809" w14:textId="0D9A649C" w:rsidR="008777A7" w:rsidRPr="009C125F" w:rsidRDefault="00350AD1" w:rsidP="009C125F">
      <w:pPr>
        <w:pStyle w:val="TOC2"/>
        <w:spacing w:line="360" w:lineRule="auto"/>
        <w:rPr>
          <w:rFonts w:eastAsiaTheme="minorEastAsia"/>
          <w:rtl/>
        </w:rPr>
      </w:pPr>
      <w:hyperlink w:anchor="_Toc115605229" w:history="1">
        <w:r w:rsidR="008777A7" w:rsidRPr="009C125F">
          <w:rPr>
            <w:rStyle w:val="Hyperlink"/>
            <w:rFonts w:asciiTheme="minorBidi" w:hAnsiTheme="minorBidi" w:cstheme="minorBidi"/>
            <w:caps/>
            <w:sz w:val="22"/>
            <w:szCs w:val="22"/>
          </w:rPr>
          <w:t>1</w:t>
        </w:r>
        <w:r w:rsidR="00D9516A">
          <w:rPr>
            <w:rStyle w:val="Hyperlink"/>
            <w:rFonts w:asciiTheme="minorBidi" w:hAnsiTheme="minorBidi" w:cstheme="minorBidi" w:hint="cs"/>
            <w:caps/>
            <w:sz w:val="22"/>
            <w:szCs w:val="22"/>
            <w:rtl/>
          </w:rPr>
          <w:t>.</w:t>
        </w:r>
        <w:r w:rsidR="00D9516A" w:rsidRPr="00D9516A">
          <w:rPr>
            <w:rStyle w:val="Hyperlink"/>
            <w:rFonts w:asciiTheme="minorBidi" w:hAnsiTheme="minorBidi" w:cstheme="minorBidi"/>
            <w:caps/>
            <w:sz w:val="22"/>
            <w:szCs w:val="22"/>
            <w:rtl/>
          </w:rPr>
          <w:t xml:space="preserve"> </w:t>
        </w:r>
        <w:r w:rsidR="008777A7" w:rsidRPr="009C125F">
          <w:rPr>
            <w:rStyle w:val="Hyperlink"/>
            <w:rFonts w:asciiTheme="minorBidi" w:hAnsiTheme="minorBidi" w:cstheme="minorBidi" w:hint="eastAsia"/>
            <w:caps/>
            <w:sz w:val="22"/>
            <w:szCs w:val="22"/>
            <w:rtl/>
          </w:rPr>
          <w:t>מבוא</w:t>
        </w:r>
        <w:r w:rsidR="00D9516A">
          <w:rPr>
            <w:rStyle w:val="Hyperlink"/>
            <w:rFonts w:asciiTheme="minorBidi" w:hAnsiTheme="minorBidi" w:cstheme="minorBidi" w:hint="cs"/>
            <w:caps/>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Toc115605229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w:t>
        </w:r>
        <w:r w:rsidR="008777A7" w:rsidRPr="009C125F">
          <w:rPr>
            <w:rStyle w:val="Hyperlink"/>
            <w:rFonts w:asciiTheme="minorBidi" w:hAnsiTheme="minorBidi" w:cstheme="minorBidi"/>
            <w:sz w:val="22"/>
            <w:szCs w:val="22"/>
            <w:rtl/>
          </w:rPr>
          <w:fldChar w:fldCharType="end"/>
        </w:r>
      </w:hyperlink>
    </w:p>
    <w:p w14:paraId="39F8FE72" w14:textId="314F7951" w:rsidR="008777A7" w:rsidRPr="009C125F" w:rsidRDefault="00350AD1" w:rsidP="009C125F">
      <w:pPr>
        <w:pStyle w:val="TOC2"/>
        <w:spacing w:line="360" w:lineRule="auto"/>
        <w:rPr>
          <w:rFonts w:eastAsiaTheme="minorEastAsia"/>
          <w:rtl/>
        </w:rPr>
      </w:pPr>
      <w:hyperlink w:anchor="_Toc115605230" w:history="1">
        <w:r w:rsidR="008777A7" w:rsidRPr="009C125F">
          <w:rPr>
            <w:rStyle w:val="Hyperlink"/>
            <w:rFonts w:asciiTheme="minorBidi" w:hAnsiTheme="minorBidi" w:cstheme="minorBidi"/>
            <w:sz w:val="22"/>
            <w:szCs w:val="22"/>
            <w:rtl/>
          </w:rPr>
          <w:t>2.</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רשימת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ספקי</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המסגרת</w:t>
        </w:r>
        <w:r w:rsidR="00D9516A">
          <w:rPr>
            <w:rFonts w:hint="cs"/>
            <w:webHidden/>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Toc115605230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w:t>
        </w:r>
        <w:r w:rsidR="008777A7" w:rsidRPr="009C125F">
          <w:rPr>
            <w:rStyle w:val="Hyperlink"/>
            <w:rFonts w:asciiTheme="minorBidi" w:hAnsiTheme="minorBidi" w:cstheme="minorBidi"/>
            <w:sz w:val="22"/>
            <w:szCs w:val="22"/>
            <w:rtl/>
          </w:rPr>
          <w:fldChar w:fldCharType="end"/>
        </w:r>
      </w:hyperlink>
    </w:p>
    <w:p w14:paraId="204638B4" w14:textId="607AC958" w:rsidR="008777A7" w:rsidRPr="009C125F" w:rsidRDefault="00350AD1" w:rsidP="009C125F">
      <w:pPr>
        <w:pStyle w:val="TOC2"/>
        <w:spacing w:line="360" w:lineRule="auto"/>
        <w:rPr>
          <w:rFonts w:eastAsiaTheme="minorEastAsia"/>
          <w:rtl/>
        </w:rPr>
      </w:pPr>
      <w:hyperlink w:anchor="_Toc115605231" w:history="1">
        <w:r w:rsidR="008777A7" w:rsidRPr="009C125F">
          <w:rPr>
            <w:rStyle w:val="Hyperlink"/>
            <w:rFonts w:asciiTheme="minorBidi" w:hAnsiTheme="minorBidi" w:cstheme="minorBidi"/>
            <w:sz w:val="22"/>
            <w:szCs w:val="22"/>
          </w:rPr>
          <w:t>3</w:t>
        </w:r>
        <w:r w:rsidR="00D9516A">
          <w:rPr>
            <w:rFonts w:eastAsiaTheme="minorEastAsia" w:hint="cs"/>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השירותים</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שיינתנו</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על</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ידי</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ספקי</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המסגרת</w:t>
        </w:r>
        <w:r w:rsidR="00D9516A">
          <w:rPr>
            <w:rFonts w:hint="cs"/>
            <w:webHidden/>
            <w:rtl/>
          </w:rPr>
          <w:t>........</w:t>
        </w:r>
        <w:r w:rsidR="00D9516A" w:rsidRPr="00D9516A">
          <w:rPr>
            <w:rFonts w:hint="cs"/>
            <w:webHidden/>
            <w:rtl/>
          </w:rPr>
          <w:t>...........................................</w:t>
        </w:r>
        <w:r w:rsidR="00D9516A">
          <w:rPr>
            <w:rFonts w:hint="cs"/>
            <w:webHidden/>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Toc115605231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3</w:t>
        </w:r>
        <w:r w:rsidR="008777A7" w:rsidRPr="009C125F">
          <w:rPr>
            <w:rStyle w:val="Hyperlink"/>
            <w:rFonts w:asciiTheme="minorBidi" w:hAnsiTheme="minorBidi" w:cstheme="minorBidi"/>
            <w:sz w:val="22"/>
            <w:szCs w:val="22"/>
            <w:rtl/>
          </w:rPr>
          <w:fldChar w:fldCharType="end"/>
        </w:r>
      </w:hyperlink>
    </w:p>
    <w:p w14:paraId="40FA0A56" w14:textId="618B1CAB" w:rsidR="008777A7" w:rsidRPr="009C125F" w:rsidRDefault="00350AD1" w:rsidP="009C125F">
      <w:pPr>
        <w:pStyle w:val="TOC2"/>
        <w:spacing w:line="360" w:lineRule="auto"/>
        <w:rPr>
          <w:rFonts w:eastAsiaTheme="minorEastAsia"/>
          <w:rtl/>
        </w:rPr>
      </w:pPr>
      <w:hyperlink w:anchor="_Toc115605232" w:history="1">
        <w:r w:rsidR="008777A7" w:rsidRPr="009C125F">
          <w:rPr>
            <w:rStyle w:val="Hyperlink"/>
            <w:rFonts w:asciiTheme="minorBidi" w:hAnsiTheme="minorBidi" w:cstheme="minorBidi"/>
            <w:sz w:val="22"/>
            <w:szCs w:val="22"/>
          </w:rPr>
          <w:t>4</w:t>
        </w:r>
        <w:r w:rsidR="00D9516A">
          <w:rPr>
            <w:rFonts w:eastAsiaTheme="minorEastAsia" w:hint="cs"/>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תנאים</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לרכישת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השירותים</w:t>
        </w:r>
        <w:r w:rsidR="00D9516A" w:rsidRPr="00D9516A">
          <w:rPr>
            <w:rStyle w:val="Hyperlink"/>
            <w:rFonts w:asciiTheme="minorBidi" w:hAnsiTheme="minorBidi" w:hint="cs"/>
            <w:webHidden/>
            <w:sz w:val="22"/>
            <w:szCs w:val="22"/>
            <w:rtl/>
          </w:rPr>
          <w:t>.....................................................................</w:t>
        </w:r>
        <w:r w:rsidR="00D9516A">
          <w:rPr>
            <w:rStyle w:val="Hyperlink"/>
            <w:rFonts w:asciiTheme="minorBidi" w:hAnsiTheme="minorBidi" w:hint="cs"/>
            <w:webHidden/>
            <w:sz w:val="22"/>
            <w:szCs w:val="22"/>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Toc115605232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3</w:t>
        </w:r>
        <w:r w:rsidR="008777A7" w:rsidRPr="009C125F">
          <w:rPr>
            <w:rStyle w:val="Hyperlink"/>
            <w:rFonts w:asciiTheme="minorBidi" w:hAnsiTheme="minorBidi" w:cstheme="minorBidi"/>
            <w:sz w:val="22"/>
            <w:szCs w:val="22"/>
            <w:rtl/>
          </w:rPr>
          <w:fldChar w:fldCharType="end"/>
        </w:r>
      </w:hyperlink>
    </w:p>
    <w:p w14:paraId="536B60E1" w14:textId="4B68C06B" w:rsidR="008777A7" w:rsidRPr="009C125F" w:rsidRDefault="00350AD1" w:rsidP="009C125F">
      <w:pPr>
        <w:pStyle w:val="TOC2"/>
        <w:spacing w:line="360" w:lineRule="auto"/>
        <w:rPr>
          <w:rFonts w:eastAsiaTheme="minorEastAsia"/>
          <w:rtl/>
        </w:rPr>
      </w:pPr>
      <w:hyperlink w:anchor="_Toc115605233" w:history="1">
        <w:r w:rsidR="008777A7" w:rsidRPr="009C125F">
          <w:rPr>
            <w:rStyle w:val="Hyperlink"/>
            <w:rFonts w:asciiTheme="minorBidi" w:hAnsiTheme="minorBidi" w:cstheme="minorBidi"/>
            <w:sz w:val="22"/>
            <w:szCs w:val="22"/>
            <w:rtl/>
          </w:rPr>
          <w:t>5.</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ניהול</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המכרז</w:t>
        </w:r>
        <w:r w:rsidR="00D9516A" w:rsidRPr="00D9516A">
          <w:rPr>
            <w:rFonts w:hint="cs"/>
            <w:webHidden/>
            <w:rtl/>
          </w:rPr>
          <w:t>...............................................</w:t>
        </w:r>
        <w:r w:rsidR="00D9516A">
          <w:rPr>
            <w:rFonts w:hint="cs"/>
            <w:webHidden/>
            <w:rtl/>
          </w:rPr>
          <w:t>.......................</w:t>
        </w:r>
        <w:r w:rsidR="00D9516A" w:rsidRPr="00D9516A">
          <w:rPr>
            <w:rFonts w:hint="cs"/>
            <w:webHidden/>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Toc115605233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5</w:t>
        </w:r>
        <w:r w:rsidR="008777A7" w:rsidRPr="009C125F">
          <w:rPr>
            <w:rStyle w:val="Hyperlink"/>
            <w:rFonts w:asciiTheme="minorBidi" w:hAnsiTheme="minorBidi" w:cstheme="minorBidi"/>
            <w:sz w:val="22"/>
            <w:szCs w:val="22"/>
            <w:rtl/>
          </w:rPr>
          <w:fldChar w:fldCharType="end"/>
        </w:r>
      </w:hyperlink>
    </w:p>
    <w:p w14:paraId="59707732" w14:textId="06BB68ED" w:rsidR="008777A7" w:rsidRPr="009C125F" w:rsidRDefault="00350AD1" w:rsidP="009C125F">
      <w:pPr>
        <w:pStyle w:val="TOC2"/>
        <w:spacing w:line="360" w:lineRule="auto"/>
        <w:rPr>
          <w:rFonts w:eastAsiaTheme="minorEastAsia"/>
          <w:rtl/>
        </w:rPr>
      </w:pPr>
      <w:hyperlink w:anchor="_Toc115605234" w:history="1">
        <w:r w:rsidR="008777A7" w:rsidRPr="009C125F">
          <w:rPr>
            <w:rStyle w:val="Hyperlink"/>
            <w:rFonts w:asciiTheme="minorBidi" w:hAnsiTheme="minorBidi" w:cstheme="minorBidi"/>
            <w:sz w:val="22"/>
            <w:szCs w:val="22"/>
          </w:rPr>
          <w:t>6</w:t>
        </w:r>
        <w:r w:rsidR="00D9516A">
          <w:rPr>
            <w:rFonts w:eastAsiaTheme="minorEastAsia" w:hint="cs"/>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תכולת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סוגי</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אירועים</w:t>
        </w:r>
        <w:r w:rsidR="00D9516A" w:rsidRPr="00D9516A">
          <w:rPr>
            <w:rFonts w:hint="cs"/>
            <w:webHidden/>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Toc115605234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6</w:t>
        </w:r>
        <w:r w:rsidR="008777A7" w:rsidRPr="009C125F">
          <w:rPr>
            <w:rStyle w:val="Hyperlink"/>
            <w:rFonts w:asciiTheme="minorBidi" w:hAnsiTheme="minorBidi" w:cstheme="minorBidi"/>
            <w:sz w:val="22"/>
            <w:szCs w:val="22"/>
            <w:rtl/>
          </w:rPr>
          <w:fldChar w:fldCharType="end"/>
        </w:r>
      </w:hyperlink>
    </w:p>
    <w:p w14:paraId="4A99A2BD" w14:textId="2D2765C4" w:rsidR="008777A7" w:rsidRPr="009C125F" w:rsidRDefault="00350AD1" w:rsidP="009C125F">
      <w:pPr>
        <w:pStyle w:val="TOC2"/>
        <w:spacing w:line="360" w:lineRule="auto"/>
        <w:rPr>
          <w:rFonts w:eastAsiaTheme="minorEastAsia"/>
          <w:rtl/>
        </w:rPr>
      </w:pPr>
      <w:hyperlink w:anchor="_Toc115605235" w:history="1">
        <w:r w:rsidR="008777A7" w:rsidRPr="009C125F">
          <w:rPr>
            <w:rStyle w:val="Hyperlink"/>
            <w:rFonts w:asciiTheme="minorBidi" w:hAnsiTheme="minorBidi" w:cstheme="minorBidi"/>
            <w:sz w:val="22"/>
            <w:szCs w:val="22"/>
            <w:rtl/>
          </w:rPr>
          <w:t>7.</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קטלוג</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רכיבים</w:t>
        </w:r>
        <w:r w:rsidR="00D9516A" w:rsidRPr="00D9516A">
          <w:rPr>
            <w:rStyle w:val="Hyperlink"/>
            <w:rFonts w:asciiTheme="minorBidi" w:hAnsiTheme="minorBidi" w:hint="cs"/>
            <w:webHidden/>
            <w:sz w:val="22"/>
            <w:szCs w:val="22"/>
            <w:rtl/>
          </w:rPr>
          <w:t>........................................</w:t>
        </w:r>
        <w:r w:rsidR="00D9516A">
          <w:rPr>
            <w:rFonts w:hint="cs"/>
            <w:webHidden/>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Toc115605235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7</w:t>
        </w:r>
        <w:r w:rsidR="008777A7" w:rsidRPr="009C125F">
          <w:rPr>
            <w:rStyle w:val="Hyperlink"/>
            <w:rFonts w:asciiTheme="minorBidi" w:hAnsiTheme="minorBidi" w:cstheme="minorBidi"/>
            <w:sz w:val="22"/>
            <w:szCs w:val="22"/>
            <w:rtl/>
          </w:rPr>
          <w:fldChar w:fldCharType="end"/>
        </w:r>
      </w:hyperlink>
    </w:p>
    <w:p w14:paraId="030503E1" w14:textId="77777777" w:rsidR="008777A7" w:rsidRPr="009C125F" w:rsidRDefault="00350AD1" w:rsidP="009C125F">
      <w:pPr>
        <w:pStyle w:val="TOC1"/>
        <w:spacing w:line="360" w:lineRule="auto"/>
        <w:rPr>
          <w:rFonts w:asciiTheme="minorBidi" w:eastAsiaTheme="minorEastAsia" w:hAnsiTheme="minorBidi" w:cstheme="minorBidi"/>
          <w:b/>
          <w:bCs/>
          <w:noProof/>
          <w:sz w:val="22"/>
          <w:szCs w:val="22"/>
          <w:rtl/>
          <w:lang w:eastAsia="en-US"/>
        </w:rPr>
      </w:pPr>
      <w:hyperlink w:anchor="_Toc115605236" w:history="1">
        <w:r w:rsidR="008777A7" w:rsidRPr="009C125F">
          <w:rPr>
            <w:rStyle w:val="Hyperlink"/>
            <w:rFonts w:asciiTheme="minorBidi" w:hAnsiTheme="minorBidi" w:cstheme="minorBidi" w:hint="eastAsia"/>
            <w:b/>
            <w:bCs/>
            <w:noProof/>
            <w:sz w:val="22"/>
            <w:szCs w:val="22"/>
            <w:rtl/>
          </w:rPr>
          <w:t>חלק</w:t>
        </w:r>
        <w:r w:rsidR="008777A7" w:rsidRPr="009C125F">
          <w:rPr>
            <w:rStyle w:val="Hyperlink"/>
            <w:rFonts w:asciiTheme="minorBidi" w:hAnsiTheme="minorBidi" w:cstheme="minorBidi"/>
            <w:b/>
            <w:bCs/>
            <w:noProof/>
            <w:sz w:val="22"/>
            <w:szCs w:val="22"/>
            <w:rtl/>
          </w:rPr>
          <w:t xml:space="preserve"> </w:t>
        </w:r>
        <w:r w:rsidR="008777A7" w:rsidRPr="009C125F">
          <w:rPr>
            <w:rStyle w:val="Hyperlink"/>
            <w:rFonts w:asciiTheme="minorBidi" w:hAnsiTheme="minorBidi" w:cstheme="minorBidi" w:hint="eastAsia"/>
            <w:b/>
            <w:bCs/>
            <w:noProof/>
            <w:sz w:val="22"/>
            <w:szCs w:val="22"/>
            <w:rtl/>
          </w:rPr>
          <w:t>ב</w:t>
        </w:r>
        <w:r w:rsidR="008777A7" w:rsidRPr="009C125F">
          <w:rPr>
            <w:rStyle w:val="Hyperlink"/>
            <w:rFonts w:asciiTheme="minorBidi" w:hAnsiTheme="minorBidi" w:cstheme="minorBidi"/>
            <w:b/>
            <w:bCs/>
            <w:noProof/>
            <w:sz w:val="22"/>
            <w:szCs w:val="22"/>
            <w:rtl/>
          </w:rPr>
          <w:t xml:space="preserve">' – </w:t>
        </w:r>
        <w:r w:rsidR="008777A7" w:rsidRPr="009C125F">
          <w:rPr>
            <w:rStyle w:val="Hyperlink"/>
            <w:rFonts w:asciiTheme="minorBidi" w:hAnsiTheme="minorBidi" w:cstheme="minorBidi" w:hint="eastAsia"/>
            <w:b/>
            <w:bCs/>
            <w:noProof/>
            <w:sz w:val="22"/>
            <w:szCs w:val="22"/>
            <w:rtl/>
          </w:rPr>
          <w:t>הפניה</w:t>
        </w:r>
        <w:r w:rsidR="008777A7" w:rsidRPr="009C125F">
          <w:rPr>
            <w:rStyle w:val="Hyperlink"/>
            <w:rFonts w:asciiTheme="minorBidi" w:hAnsiTheme="minorBidi" w:cstheme="minorBidi"/>
            <w:b/>
            <w:bCs/>
            <w:noProof/>
            <w:sz w:val="22"/>
            <w:szCs w:val="22"/>
            <w:rtl/>
          </w:rPr>
          <w:t xml:space="preserve"> </w:t>
        </w:r>
        <w:r w:rsidR="008777A7" w:rsidRPr="009C125F">
          <w:rPr>
            <w:rStyle w:val="Hyperlink"/>
            <w:rFonts w:asciiTheme="minorBidi" w:hAnsiTheme="minorBidi" w:cstheme="minorBidi" w:hint="eastAsia"/>
            <w:b/>
            <w:bCs/>
            <w:noProof/>
            <w:sz w:val="22"/>
            <w:szCs w:val="22"/>
            <w:rtl/>
          </w:rPr>
          <w:t>הפרטנית</w:t>
        </w:r>
        <w:r w:rsidR="008777A7" w:rsidRPr="009C125F">
          <w:rPr>
            <w:rFonts w:asciiTheme="minorBidi" w:hAnsiTheme="minorBidi" w:cstheme="minorBidi"/>
            <w:b/>
            <w:bCs/>
            <w:noProof/>
            <w:webHidden/>
            <w:sz w:val="22"/>
            <w:szCs w:val="22"/>
            <w:rtl/>
          </w:rPr>
          <w:tab/>
        </w:r>
        <w:r w:rsidR="008777A7" w:rsidRPr="009C125F">
          <w:rPr>
            <w:rStyle w:val="Hyperlink"/>
            <w:rFonts w:asciiTheme="minorBidi" w:hAnsiTheme="minorBidi" w:cstheme="minorBidi"/>
            <w:b/>
            <w:bCs/>
            <w:noProof/>
            <w:sz w:val="22"/>
            <w:szCs w:val="22"/>
            <w:rtl/>
          </w:rPr>
          <w:fldChar w:fldCharType="begin"/>
        </w:r>
        <w:r w:rsidR="008777A7" w:rsidRPr="009C125F">
          <w:rPr>
            <w:rFonts w:asciiTheme="minorBidi" w:hAnsiTheme="minorBidi" w:cstheme="minorBidi"/>
            <w:b/>
            <w:bCs/>
            <w:noProof/>
            <w:webHidden/>
            <w:sz w:val="22"/>
            <w:szCs w:val="22"/>
            <w:rtl/>
          </w:rPr>
          <w:instrText xml:space="preserve"> </w:instrText>
        </w:r>
        <w:r w:rsidR="008777A7" w:rsidRPr="009C125F">
          <w:rPr>
            <w:rFonts w:asciiTheme="minorBidi" w:hAnsiTheme="minorBidi" w:cstheme="minorBidi"/>
            <w:b/>
            <w:bCs/>
            <w:noProof/>
            <w:webHidden/>
            <w:sz w:val="22"/>
            <w:szCs w:val="22"/>
          </w:rPr>
          <w:instrText>PAGEREF</w:instrText>
        </w:r>
        <w:r w:rsidR="008777A7" w:rsidRPr="009C125F">
          <w:rPr>
            <w:rFonts w:asciiTheme="minorBidi" w:hAnsiTheme="minorBidi" w:cstheme="minorBidi"/>
            <w:b/>
            <w:bCs/>
            <w:noProof/>
            <w:webHidden/>
            <w:sz w:val="22"/>
            <w:szCs w:val="22"/>
            <w:rtl/>
          </w:rPr>
          <w:instrText xml:space="preserve"> _</w:instrText>
        </w:r>
        <w:r w:rsidR="008777A7" w:rsidRPr="009C125F">
          <w:rPr>
            <w:rFonts w:asciiTheme="minorBidi" w:hAnsiTheme="minorBidi" w:cstheme="minorBidi"/>
            <w:b/>
            <w:bCs/>
            <w:noProof/>
            <w:webHidden/>
            <w:sz w:val="22"/>
            <w:szCs w:val="22"/>
          </w:rPr>
          <w:instrText>Toc115605236 \h</w:instrText>
        </w:r>
        <w:r w:rsidR="008777A7" w:rsidRPr="009C125F">
          <w:rPr>
            <w:rFonts w:asciiTheme="minorBidi" w:hAnsiTheme="minorBidi" w:cstheme="minorBidi"/>
            <w:b/>
            <w:bCs/>
            <w:noProof/>
            <w:webHidden/>
            <w:sz w:val="22"/>
            <w:szCs w:val="22"/>
            <w:rtl/>
          </w:rPr>
          <w:instrText xml:space="preserve"> </w:instrText>
        </w:r>
        <w:r w:rsidR="008777A7" w:rsidRPr="009C125F">
          <w:rPr>
            <w:rStyle w:val="Hyperlink"/>
            <w:rFonts w:asciiTheme="minorBidi" w:hAnsiTheme="minorBidi" w:cstheme="minorBidi"/>
            <w:b/>
            <w:bCs/>
            <w:noProof/>
            <w:sz w:val="22"/>
            <w:szCs w:val="22"/>
            <w:rtl/>
          </w:rPr>
        </w:r>
        <w:r w:rsidR="008777A7" w:rsidRPr="009C125F">
          <w:rPr>
            <w:rStyle w:val="Hyperlink"/>
            <w:rFonts w:asciiTheme="minorBidi" w:hAnsiTheme="minorBidi" w:cstheme="minorBidi"/>
            <w:b/>
            <w:bCs/>
            <w:noProof/>
            <w:sz w:val="22"/>
            <w:szCs w:val="22"/>
            <w:rtl/>
          </w:rPr>
          <w:fldChar w:fldCharType="separate"/>
        </w:r>
        <w:r w:rsidR="002A7C05">
          <w:rPr>
            <w:rFonts w:asciiTheme="minorBidi" w:hAnsiTheme="minorBidi" w:cstheme="minorBidi"/>
            <w:b/>
            <w:bCs/>
            <w:noProof/>
            <w:webHidden/>
            <w:sz w:val="22"/>
            <w:szCs w:val="22"/>
            <w:rtl/>
          </w:rPr>
          <w:t>8</w:t>
        </w:r>
        <w:r w:rsidR="008777A7" w:rsidRPr="009C125F">
          <w:rPr>
            <w:rStyle w:val="Hyperlink"/>
            <w:rFonts w:asciiTheme="minorBidi" w:hAnsiTheme="minorBidi" w:cstheme="minorBidi"/>
            <w:b/>
            <w:bCs/>
            <w:noProof/>
            <w:sz w:val="22"/>
            <w:szCs w:val="22"/>
            <w:rtl/>
          </w:rPr>
          <w:fldChar w:fldCharType="end"/>
        </w:r>
      </w:hyperlink>
    </w:p>
    <w:p w14:paraId="727292B2" w14:textId="49417E3E" w:rsidR="008777A7" w:rsidRPr="009C125F" w:rsidRDefault="00350AD1" w:rsidP="009C125F">
      <w:pPr>
        <w:pStyle w:val="TOC2"/>
        <w:spacing w:line="360" w:lineRule="auto"/>
        <w:rPr>
          <w:rFonts w:eastAsiaTheme="minorEastAsia"/>
          <w:rtl/>
        </w:rPr>
      </w:pPr>
      <w:hyperlink w:anchor="_Toc115605237" w:history="1">
        <w:r w:rsidR="008777A7" w:rsidRPr="009C125F">
          <w:rPr>
            <w:rStyle w:val="Hyperlink"/>
            <w:rFonts w:asciiTheme="minorBidi" w:hAnsiTheme="minorBidi" w:cstheme="minorBidi"/>
            <w:sz w:val="22"/>
            <w:szCs w:val="22"/>
            <w:rtl/>
          </w:rPr>
          <w:t>8.</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שלבי</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הפניה</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הפרטנית</w:t>
        </w:r>
        <w:r w:rsidR="00D9516A" w:rsidRPr="00D9516A">
          <w:rPr>
            <w:rStyle w:val="Hyperlink"/>
            <w:rFonts w:asciiTheme="minorBidi" w:hAnsiTheme="minorBidi" w:hint="cs"/>
            <w:webHidden/>
            <w:sz w:val="22"/>
            <w:szCs w:val="22"/>
            <w:rtl/>
          </w:rPr>
          <w:t>........................................</w:t>
        </w:r>
        <w:r w:rsidR="00D9516A">
          <w:rPr>
            <w:rFonts w:hint="cs"/>
            <w:webHidden/>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Toc115605237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8</w:t>
        </w:r>
        <w:r w:rsidR="008777A7" w:rsidRPr="009C125F">
          <w:rPr>
            <w:rStyle w:val="Hyperlink"/>
            <w:rFonts w:asciiTheme="minorBidi" w:hAnsiTheme="minorBidi" w:cstheme="minorBidi"/>
            <w:sz w:val="22"/>
            <w:szCs w:val="22"/>
            <w:rtl/>
          </w:rPr>
          <w:fldChar w:fldCharType="end"/>
        </w:r>
      </w:hyperlink>
    </w:p>
    <w:p w14:paraId="3072AD34" w14:textId="77777777" w:rsidR="008777A7" w:rsidRPr="009C125F" w:rsidRDefault="00350AD1" w:rsidP="009C125F">
      <w:pPr>
        <w:pStyle w:val="TOC1"/>
        <w:spacing w:line="360" w:lineRule="auto"/>
        <w:rPr>
          <w:rFonts w:asciiTheme="minorBidi" w:eastAsiaTheme="minorEastAsia" w:hAnsiTheme="minorBidi" w:cstheme="minorBidi"/>
          <w:b/>
          <w:bCs/>
          <w:noProof/>
          <w:sz w:val="22"/>
          <w:szCs w:val="22"/>
          <w:rtl/>
          <w:lang w:eastAsia="en-US"/>
        </w:rPr>
      </w:pPr>
      <w:hyperlink w:anchor="_Toc115605238" w:history="1">
        <w:r w:rsidR="008777A7" w:rsidRPr="009C125F">
          <w:rPr>
            <w:rStyle w:val="Hyperlink"/>
            <w:rFonts w:asciiTheme="minorBidi" w:hAnsiTheme="minorBidi" w:cstheme="minorBidi" w:hint="eastAsia"/>
            <w:b/>
            <w:bCs/>
            <w:noProof/>
            <w:sz w:val="22"/>
            <w:szCs w:val="22"/>
            <w:rtl/>
          </w:rPr>
          <w:t>חלק</w:t>
        </w:r>
        <w:r w:rsidR="008777A7" w:rsidRPr="009C125F">
          <w:rPr>
            <w:rStyle w:val="Hyperlink"/>
            <w:rFonts w:asciiTheme="minorBidi" w:hAnsiTheme="minorBidi" w:cstheme="minorBidi"/>
            <w:b/>
            <w:bCs/>
            <w:noProof/>
            <w:sz w:val="22"/>
            <w:szCs w:val="22"/>
            <w:rtl/>
          </w:rPr>
          <w:t xml:space="preserve"> </w:t>
        </w:r>
        <w:r w:rsidR="008777A7" w:rsidRPr="009C125F">
          <w:rPr>
            <w:rStyle w:val="Hyperlink"/>
            <w:rFonts w:asciiTheme="minorBidi" w:hAnsiTheme="minorBidi" w:cstheme="minorBidi" w:hint="eastAsia"/>
            <w:b/>
            <w:bCs/>
            <w:noProof/>
            <w:sz w:val="22"/>
            <w:szCs w:val="22"/>
            <w:rtl/>
          </w:rPr>
          <w:t>ג</w:t>
        </w:r>
        <w:r w:rsidR="008777A7" w:rsidRPr="009C125F">
          <w:rPr>
            <w:rStyle w:val="Hyperlink"/>
            <w:rFonts w:asciiTheme="minorBidi" w:hAnsiTheme="minorBidi" w:cstheme="minorBidi"/>
            <w:b/>
            <w:bCs/>
            <w:noProof/>
            <w:sz w:val="22"/>
            <w:szCs w:val="22"/>
            <w:rtl/>
          </w:rPr>
          <w:t xml:space="preserve">' – </w:t>
        </w:r>
        <w:r w:rsidR="008777A7" w:rsidRPr="009C125F">
          <w:rPr>
            <w:rStyle w:val="Hyperlink"/>
            <w:rFonts w:asciiTheme="minorBidi" w:hAnsiTheme="minorBidi" w:cstheme="minorBidi" w:hint="eastAsia"/>
            <w:b/>
            <w:bCs/>
            <w:noProof/>
            <w:sz w:val="22"/>
            <w:szCs w:val="22"/>
            <w:rtl/>
          </w:rPr>
          <w:t>התנהלות</w:t>
        </w:r>
        <w:r w:rsidR="008777A7" w:rsidRPr="009C125F">
          <w:rPr>
            <w:rStyle w:val="Hyperlink"/>
            <w:rFonts w:asciiTheme="minorBidi" w:hAnsiTheme="minorBidi" w:cstheme="minorBidi"/>
            <w:b/>
            <w:bCs/>
            <w:noProof/>
            <w:sz w:val="22"/>
            <w:szCs w:val="22"/>
            <w:rtl/>
          </w:rPr>
          <w:t xml:space="preserve"> </w:t>
        </w:r>
        <w:r w:rsidR="008777A7" w:rsidRPr="009C125F">
          <w:rPr>
            <w:rStyle w:val="Hyperlink"/>
            <w:rFonts w:asciiTheme="minorBidi" w:hAnsiTheme="minorBidi" w:cstheme="minorBidi" w:hint="eastAsia"/>
            <w:b/>
            <w:bCs/>
            <w:noProof/>
            <w:sz w:val="22"/>
            <w:szCs w:val="22"/>
            <w:rtl/>
          </w:rPr>
          <w:t>בעת</w:t>
        </w:r>
        <w:r w:rsidR="008777A7" w:rsidRPr="009C125F">
          <w:rPr>
            <w:rStyle w:val="Hyperlink"/>
            <w:rFonts w:asciiTheme="minorBidi" w:hAnsiTheme="minorBidi" w:cstheme="minorBidi"/>
            <w:b/>
            <w:bCs/>
            <w:noProof/>
            <w:sz w:val="22"/>
            <w:szCs w:val="22"/>
            <w:rtl/>
          </w:rPr>
          <w:t xml:space="preserve"> </w:t>
        </w:r>
        <w:r w:rsidR="008777A7" w:rsidRPr="009C125F">
          <w:rPr>
            <w:rStyle w:val="Hyperlink"/>
            <w:rFonts w:asciiTheme="minorBidi" w:hAnsiTheme="minorBidi" w:cstheme="minorBidi" w:hint="eastAsia"/>
            <w:b/>
            <w:bCs/>
            <w:noProof/>
            <w:sz w:val="22"/>
            <w:szCs w:val="22"/>
            <w:rtl/>
          </w:rPr>
          <w:t>מתן</w:t>
        </w:r>
        <w:r w:rsidR="008777A7" w:rsidRPr="009C125F">
          <w:rPr>
            <w:rStyle w:val="Hyperlink"/>
            <w:rFonts w:asciiTheme="minorBidi" w:hAnsiTheme="minorBidi" w:cstheme="minorBidi"/>
            <w:b/>
            <w:bCs/>
            <w:noProof/>
            <w:sz w:val="22"/>
            <w:szCs w:val="22"/>
            <w:rtl/>
          </w:rPr>
          <w:t xml:space="preserve"> </w:t>
        </w:r>
        <w:r w:rsidR="008777A7" w:rsidRPr="009C125F">
          <w:rPr>
            <w:rStyle w:val="Hyperlink"/>
            <w:rFonts w:asciiTheme="minorBidi" w:hAnsiTheme="minorBidi" w:cstheme="minorBidi" w:hint="eastAsia"/>
            <w:b/>
            <w:bCs/>
            <w:noProof/>
            <w:sz w:val="22"/>
            <w:szCs w:val="22"/>
            <w:rtl/>
          </w:rPr>
          <w:t>השירותים</w:t>
        </w:r>
        <w:r w:rsidR="008777A7" w:rsidRPr="009C125F">
          <w:rPr>
            <w:rFonts w:asciiTheme="minorBidi" w:hAnsiTheme="minorBidi" w:cstheme="minorBidi"/>
            <w:b/>
            <w:bCs/>
            <w:noProof/>
            <w:webHidden/>
            <w:sz w:val="22"/>
            <w:szCs w:val="22"/>
            <w:rtl/>
          </w:rPr>
          <w:tab/>
        </w:r>
        <w:r w:rsidR="008777A7" w:rsidRPr="009C125F">
          <w:rPr>
            <w:rStyle w:val="Hyperlink"/>
            <w:rFonts w:asciiTheme="minorBidi" w:hAnsiTheme="minorBidi" w:cstheme="minorBidi"/>
            <w:b/>
            <w:bCs/>
            <w:noProof/>
            <w:sz w:val="22"/>
            <w:szCs w:val="22"/>
            <w:rtl/>
          </w:rPr>
          <w:fldChar w:fldCharType="begin"/>
        </w:r>
        <w:r w:rsidR="008777A7" w:rsidRPr="009C125F">
          <w:rPr>
            <w:rFonts w:asciiTheme="minorBidi" w:hAnsiTheme="minorBidi" w:cstheme="minorBidi"/>
            <w:b/>
            <w:bCs/>
            <w:noProof/>
            <w:webHidden/>
            <w:sz w:val="22"/>
            <w:szCs w:val="22"/>
            <w:rtl/>
          </w:rPr>
          <w:instrText xml:space="preserve"> </w:instrText>
        </w:r>
        <w:r w:rsidR="008777A7" w:rsidRPr="009C125F">
          <w:rPr>
            <w:rFonts w:asciiTheme="minorBidi" w:hAnsiTheme="minorBidi" w:cstheme="minorBidi"/>
            <w:b/>
            <w:bCs/>
            <w:noProof/>
            <w:webHidden/>
            <w:sz w:val="22"/>
            <w:szCs w:val="22"/>
          </w:rPr>
          <w:instrText>PAGEREF</w:instrText>
        </w:r>
        <w:r w:rsidR="008777A7" w:rsidRPr="009C125F">
          <w:rPr>
            <w:rFonts w:asciiTheme="minorBidi" w:hAnsiTheme="minorBidi" w:cstheme="minorBidi"/>
            <w:b/>
            <w:bCs/>
            <w:noProof/>
            <w:webHidden/>
            <w:sz w:val="22"/>
            <w:szCs w:val="22"/>
            <w:rtl/>
          </w:rPr>
          <w:instrText xml:space="preserve"> _</w:instrText>
        </w:r>
        <w:r w:rsidR="008777A7" w:rsidRPr="009C125F">
          <w:rPr>
            <w:rFonts w:asciiTheme="minorBidi" w:hAnsiTheme="minorBidi" w:cstheme="minorBidi"/>
            <w:b/>
            <w:bCs/>
            <w:noProof/>
            <w:webHidden/>
            <w:sz w:val="22"/>
            <w:szCs w:val="22"/>
          </w:rPr>
          <w:instrText>Toc115605238 \h</w:instrText>
        </w:r>
        <w:r w:rsidR="008777A7" w:rsidRPr="009C125F">
          <w:rPr>
            <w:rFonts w:asciiTheme="minorBidi" w:hAnsiTheme="minorBidi" w:cstheme="minorBidi"/>
            <w:b/>
            <w:bCs/>
            <w:noProof/>
            <w:webHidden/>
            <w:sz w:val="22"/>
            <w:szCs w:val="22"/>
            <w:rtl/>
          </w:rPr>
          <w:instrText xml:space="preserve"> </w:instrText>
        </w:r>
        <w:r w:rsidR="008777A7" w:rsidRPr="009C125F">
          <w:rPr>
            <w:rStyle w:val="Hyperlink"/>
            <w:rFonts w:asciiTheme="minorBidi" w:hAnsiTheme="minorBidi" w:cstheme="minorBidi"/>
            <w:b/>
            <w:bCs/>
            <w:noProof/>
            <w:sz w:val="22"/>
            <w:szCs w:val="22"/>
            <w:rtl/>
          </w:rPr>
        </w:r>
        <w:r w:rsidR="008777A7" w:rsidRPr="009C125F">
          <w:rPr>
            <w:rStyle w:val="Hyperlink"/>
            <w:rFonts w:asciiTheme="minorBidi" w:hAnsiTheme="minorBidi" w:cstheme="minorBidi"/>
            <w:b/>
            <w:bCs/>
            <w:noProof/>
            <w:sz w:val="22"/>
            <w:szCs w:val="22"/>
            <w:rtl/>
          </w:rPr>
          <w:fldChar w:fldCharType="separate"/>
        </w:r>
        <w:r w:rsidR="002A7C05">
          <w:rPr>
            <w:rFonts w:asciiTheme="minorBidi" w:hAnsiTheme="minorBidi" w:cstheme="minorBidi"/>
            <w:b/>
            <w:bCs/>
            <w:noProof/>
            <w:webHidden/>
            <w:sz w:val="22"/>
            <w:szCs w:val="22"/>
            <w:rtl/>
          </w:rPr>
          <w:t>24</w:t>
        </w:r>
        <w:r w:rsidR="008777A7" w:rsidRPr="009C125F">
          <w:rPr>
            <w:rStyle w:val="Hyperlink"/>
            <w:rFonts w:asciiTheme="minorBidi" w:hAnsiTheme="minorBidi" w:cstheme="minorBidi"/>
            <w:b/>
            <w:bCs/>
            <w:noProof/>
            <w:sz w:val="22"/>
            <w:szCs w:val="22"/>
            <w:rtl/>
          </w:rPr>
          <w:fldChar w:fldCharType="end"/>
        </w:r>
      </w:hyperlink>
    </w:p>
    <w:p w14:paraId="3A6B7C15" w14:textId="5937DFD1" w:rsidR="008777A7" w:rsidRPr="009C125F" w:rsidRDefault="00350AD1" w:rsidP="009C125F">
      <w:pPr>
        <w:pStyle w:val="TOC2"/>
        <w:spacing w:line="360" w:lineRule="auto"/>
        <w:rPr>
          <w:rFonts w:eastAsiaTheme="minorEastAsia"/>
          <w:rtl/>
        </w:rPr>
      </w:pPr>
      <w:hyperlink w:anchor="_Toc115605239" w:history="1">
        <w:r w:rsidR="008777A7" w:rsidRPr="009C125F">
          <w:rPr>
            <w:rStyle w:val="Hyperlink"/>
            <w:rFonts w:asciiTheme="minorBidi" w:hAnsiTheme="minorBidi" w:cstheme="minorBidi"/>
            <w:sz w:val="22"/>
            <w:szCs w:val="22"/>
          </w:rPr>
          <w:t>9</w:t>
        </w:r>
        <w:r w:rsidR="00D9516A">
          <w:rPr>
            <w:rStyle w:val="Hyperlink"/>
            <w:rFonts w:asciiTheme="minorBidi" w:hAnsiTheme="minorBidi" w:cstheme="minorBidi" w:hint="cs"/>
            <w:sz w:val="22"/>
            <w:szCs w:val="22"/>
            <w:rtl/>
          </w:rPr>
          <w:t xml:space="preserve">. </w:t>
        </w:r>
        <w:r w:rsidR="008777A7" w:rsidRPr="009C125F">
          <w:rPr>
            <w:rStyle w:val="Hyperlink"/>
            <w:rFonts w:asciiTheme="minorBidi" w:hAnsiTheme="minorBidi" w:cstheme="minorBidi" w:hint="eastAsia"/>
            <w:sz w:val="22"/>
            <w:szCs w:val="22"/>
            <w:rtl/>
          </w:rPr>
          <w:t>אופן</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יצירת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הזמנה</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במרכב</w:t>
        </w:r>
        <w:r w:rsidR="008777A7" w:rsidRPr="009C125F">
          <w:rPr>
            <w:rStyle w:val="Hyperlink"/>
            <w:rFonts w:asciiTheme="minorBidi" w:hAnsiTheme="minorBidi" w:cstheme="minorBidi"/>
            <w:sz w:val="22"/>
            <w:szCs w:val="22"/>
            <w:rtl/>
          </w:rPr>
          <w:t>"</w:t>
        </w:r>
        <w:r w:rsidR="008777A7" w:rsidRPr="009C125F">
          <w:rPr>
            <w:rStyle w:val="Hyperlink"/>
            <w:rFonts w:asciiTheme="minorBidi" w:hAnsiTheme="minorBidi" w:cstheme="minorBidi" w:hint="eastAsia"/>
            <w:sz w:val="22"/>
            <w:szCs w:val="22"/>
            <w:rtl/>
          </w:rPr>
          <w:t>ה</w:t>
        </w:r>
        <w:r w:rsidR="00D9516A">
          <w:rPr>
            <w:rStyle w:val="Hyperlink"/>
            <w:rFonts w:asciiTheme="minorBidi" w:hAnsiTheme="minorBidi" w:cstheme="minorBidi" w:hint="cs"/>
            <w:sz w:val="22"/>
            <w:szCs w:val="22"/>
            <w:rtl/>
          </w:rPr>
          <w:t>.</w:t>
        </w:r>
        <w:r w:rsidR="00D9516A" w:rsidRPr="00D9516A">
          <w:rPr>
            <w:rStyle w:val="Hyperlink"/>
            <w:rFonts w:asciiTheme="minorBidi" w:hAnsiTheme="minorBidi" w:hint="cs"/>
            <w:webHidden/>
            <w:sz w:val="22"/>
            <w:szCs w:val="22"/>
            <w:rtl/>
          </w:rPr>
          <w:t>........................................</w:t>
        </w:r>
        <w:r w:rsidR="00D9516A">
          <w:rPr>
            <w:rStyle w:val="Hyperlink"/>
            <w:rFonts w:asciiTheme="minorBidi" w:hAnsiTheme="minorBidi" w:hint="cs"/>
            <w:webHidden/>
            <w:sz w:val="22"/>
            <w:szCs w:val="22"/>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Toc115605239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24</w:t>
        </w:r>
        <w:r w:rsidR="008777A7" w:rsidRPr="009C125F">
          <w:rPr>
            <w:rStyle w:val="Hyperlink"/>
            <w:rFonts w:asciiTheme="minorBidi" w:hAnsiTheme="minorBidi" w:cstheme="minorBidi"/>
            <w:sz w:val="22"/>
            <w:szCs w:val="22"/>
            <w:rtl/>
          </w:rPr>
          <w:fldChar w:fldCharType="end"/>
        </w:r>
      </w:hyperlink>
    </w:p>
    <w:p w14:paraId="48840373" w14:textId="6565ABF8" w:rsidR="008777A7" w:rsidRPr="009C125F" w:rsidRDefault="00350AD1" w:rsidP="009C125F">
      <w:pPr>
        <w:pStyle w:val="TOC2"/>
        <w:spacing w:line="360" w:lineRule="auto"/>
        <w:rPr>
          <w:rFonts w:eastAsiaTheme="minorEastAsia"/>
          <w:rtl/>
        </w:rPr>
      </w:pPr>
      <w:hyperlink w:anchor="_Toc115605241" w:history="1">
        <w:r w:rsidR="008777A7" w:rsidRPr="009C125F">
          <w:rPr>
            <w:rStyle w:val="Hyperlink"/>
            <w:rFonts w:asciiTheme="minorBidi" w:hAnsiTheme="minorBidi" w:cstheme="minorBidi"/>
            <w:sz w:val="22"/>
            <w:szCs w:val="22"/>
          </w:rPr>
          <w:t>10</w:t>
        </w:r>
        <w:r w:rsidR="00D9516A">
          <w:rPr>
            <w:rStyle w:val="Hyperlink"/>
            <w:rFonts w:asciiTheme="minorBidi" w:hAnsiTheme="minorBidi" w:cstheme="minorBidi" w:hint="cs"/>
            <w:sz w:val="22"/>
            <w:szCs w:val="22"/>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צוות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מטעם</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ספק</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המסגרת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למתן</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השירותים</w:t>
        </w:r>
        <w:r w:rsidR="00D9516A" w:rsidRPr="00D9516A">
          <w:rPr>
            <w:rStyle w:val="Hyperlink"/>
            <w:rFonts w:asciiTheme="minorBidi" w:hAnsiTheme="minorBidi" w:hint="cs"/>
            <w:webHidden/>
            <w:sz w:val="22"/>
            <w:szCs w:val="22"/>
            <w:rtl/>
          </w:rPr>
          <w:t>........................................</w:t>
        </w:r>
        <w:r w:rsidR="00D9516A">
          <w:rPr>
            <w:rStyle w:val="Hyperlink"/>
            <w:rFonts w:asciiTheme="minorBidi" w:hAnsiTheme="minorBidi" w:cstheme="minorBidi" w:hint="cs"/>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Toc115605241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25</w:t>
        </w:r>
        <w:r w:rsidR="008777A7" w:rsidRPr="009C125F">
          <w:rPr>
            <w:rStyle w:val="Hyperlink"/>
            <w:rFonts w:asciiTheme="minorBidi" w:hAnsiTheme="minorBidi" w:cstheme="minorBidi"/>
            <w:sz w:val="22"/>
            <w:szCs w:val="22"/>
            <w:rtl/>
          </w:rPr>
          <w:fldChar w:fldCharType="end"/>
        </w:r>
      </w:hyperlink>
    </w:p>
    <w:p w14:paraId="0B853A1B" w14:textId="01C302D4" w:rsidR="008777A7" w:rsidRPr="009C125F" w:rsidRDefault="00350AD1" w:rsidP="009C125F">
      <w:pPr>
        <w:pStyle w:val="TOC2"/>
        <w:spacing w:line="360" w:lineRule="auto"/>
        <w:rPr>
          <w:rFonts w:eastAsiaTheme="minorEastAsia"/>
          <w:rtl/>
        </w:rPr>
      </w:pPr>
      <w:hyperlink w:anchor="_Toc115605242" w:history="1">
        <w:r w:rsidR="008777A7" w:rsidRPr="009C125F">
          <w:rPr>
            <w:rStyle w:val="Hyperlink"/>
            <w:rFonts w:asciiTheme="minorBidi" w:hAnsiTheme="minorBidi" w:cstheme="minorBidi"/>
            <w:sz w:val="22"/>
            <w:szCs w:val="22"/>
            <w:rtl/>
          </w:rPr>
          <w:t>11.</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רמת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שירות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וזמני</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תגובה</w:t>
        </w:r>
        <w:r w:rsidR="00D9516A" w:rsidRPr="00D9516A">
          <w:rPr>
            <w:rStyle w:val="Hyperlink"/>
            <w:rFonts w:asciiTheme="minorBidi" w:hAnsiTheme="minorBidi" w:hint="cs"/>
            <w:webHidden/>
            <w:sz w:val="22"/>
            <w:szCs w:val="22"/>
            <w:rtl/>
          </w:rPr>
          <w:t>........................................</w:t>
        </w:r>
        <w:r w:rsidR="00D9516A">
          <w:rPr>
            <w:rFonts w:hint="cs"/>
            <w:webHidden/>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Toc115605242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26</w:t>
        </w:r>
        <w:r w:rsidR="008777A7" w:rsidRPr="009C125F">
          <w:rPr>
            <w:rStyle w:val="Hyperlink"/>
            <w:rFonts w:asciiTheme="minorBidi" w:hAnsiTheme="minorBidi" w:cstheme="minorBidi"/>
            <w:sz w:val="22"/>
            <w:szCs w:val="22"/>
            <w:rtl/>
          </w:rPr>
          <w:fldChar w:fldCharType="end"/>
        </w:r>
      </w:hyperlink>
    </w:p>
    <w:p w14:paraId="1112E3CB" w14:textId="5652B229" w:rsidR="008777A7" w:rsidRPr="009C125F" w:rsidRDefault="00350AD1" w:rsidP="009C125F">
      <w:pPr>
        <w:pStyle w:val="TOC2"/>
        <w:spacing w:line="360" w:lineRule="auto"/>
        <w:rPr>
          <w:rFonts w:eastAsiaTheme="minorEastAsia"/>
          <w:rtl/>
        </w:rPr>
      </w:pPr>
      <w:hyperlink w:anchor="_Toc115605243" w:history="1">
        <w:r w:rsidR="008777A7" w:rsidRPr="009C125F">
          <w:rPr>
            <w:rStyle w:val="Hyperlink"/>
            <w:rFonts w:asciiTheme="minorBidi" w:hAnsiTheme="minorBidi" w:cstheme="minorBidi"/>
            <w:caps/>
            <w:sz w:val="22"/>
            <w:szCs w:val="22"/>
          </w:rPr>
          <w:t>12</w:t>
        </w:r>
        <w:r w:rsidR="00D9516A">
          <w:rPr>
            <w:rStyle w:val="Hyperlink"/>
            <w:rFonts w:asciiTheme="minorBidi" w:hAnsiTheme="minorBidi" w:cstheme="minorBidi" w:hint="cs"/>
            <w:caps/>
            <w:sz w:val="22"/>
            <w:szCs w:val="22"/>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זכויות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המדינה</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בתוצרי</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מתן</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השירותים</w:t>
        </w:r>
        <w:r w:rsidR="00D9516A">
          <w:rPr>
            <w:rStyle w:val="Hyperlink"/>
            <w:rFonts w:asciiTheme="minorBidi" w:hAnsiTheme="minorBidi" w:cstheme="minorBidi" w:hint="cs"/>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Toc115605243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27</w:t>
        </w:r>
        <w:r w:rsidR="008777A7" w:rsidRPr="009C125F">
          <w:rPr>
            <w:rStyle w:val="Hyperlink"/>
            <w:rFonts w:asciiTheme="minorBidi" w:hAnsiTheme="minorBidi" w:cstheme="minorBidi"/>
            <w:sz w:val="22"/>
            <w:szCs w:val="22"/>
            <w:rtl/>
          </w:rPr>
          <w:fldChar w:fldCharType="end"/>
        </w:r>
      </w:hyperlink>
    </w:p>
    <w:p w14:paraId="1CB9AF40" w14:textId="46499D48" w:rsidR="008777A7" w:rsidRPr="009C125F" w:rsidRDefault="00350AD1" w:rsidP="009C125F">
      <w:pPr>
        <w:pStyle w:val="TOC2"/>
        <w:spacing w:line="360" w:lineRule="auto"/>
        <w:rPr>
          <w:rFonts w:eastAsiaTheme="minorEastAsia"/>
          <w:rtl/>
        </w:rPr>
      </w:pPr>
      <w:hyperlink w:anchor="_Toc115605244" w:history="1">
        <w:r w:rsidR="008777A7" w:rsidRPr="009C125F">
          <w:rPr>
            <w:rStyle w:val="Hyperlink"/>
            <w:rFonts w:asciiTheme="minorBidi" w:hAnsiTheme="minorBidi" w:cstheme="minorBidi"/>
            <w:sz w:val="22"/>
            <w:szCs w:val="22"/>
          </w:rPr>
          <w:t>13</w:t>
        </w:r>
        <w:r w:rsidR="00D9516A">
          <w:rPr>
            <w:rStyle w:val="Hyperlink"/>
            <w:rFonts w:asciiTheme="minorBidi" w:hAnsiTheme="minorBidi" w:cstheme="minorBidi" w:hint="cs"/>
            <w:sz w:val="22"/>
            <w:szCs w:val="22"/>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נזיקין</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ביטוחים</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ואבטחת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מידע</w:t>
        </w:r>
        <w:r w:rsidR="00D9516A">
          <w:rPr>
            <w:rStyle w:val="Hyperlink"/>
            <w:rFonts w:asciiTheme="minorBidi" w:hAnsiTheme="minorBidi" w:cstheme="minorBidi" w:hint="cs"/>
            <w:sz w:val="22"/>
            <w:szCs w:val="22"/>
            <w:rtl/>
          </w:rPr>
          <w:t>.</w:t>
        </w:r>
        <w:r w:rsidR="00D9516A" w:rsidRPr="00D9516A">
          <w:rPr>
            <w:rStyle w:val="Hyperlink"/>
            <w:rFonts w:asciiTheme="minorBidi" w:hAnsiTheme="minorBidi" w:hint="cs"/>
            <w:webHidden/>
            <w:sz w:val="22"/>
            <w:szCs w:val="22"/>
            <w:rtl/>
          </w:rPr>
          <w:t>........................................</w:t>
        </w:r>
        <w:r w:rsidR="00D9516A">
          <w:rPr>
            <w:rFonts w:hint="cs"/>
            <w:webHidden/>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Toc115605244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28</w:t>
        </w:r>
        <w:r w:rsidR="008777A7" w:rsidRPr="009C125F">
          <w:rPr>
            <w:rStyle w:val="Hyperlink"/>
            <w:rFonts w:asciiTheme="minorBidi" w:hAnsiTheme="minorBidi" w:cstheme="minorBidi"/>
            <w:sz w:val="22"/>
            <w:szCs w:val="22"/>
            <w:rtl/>
          </w:rPr>
          <w:fldChar w:fldCharType="end"/>
        </w:r>
      </w:hyperlink>
    </w:p>
    <w:p w14:paraId="1A84EF30" w14:textId="7E254831" w:rsidR="008777A7" w:rsidRPr="009C125F" w:rsidRDefault="00350AD1" w:rsidP="009C125F">
      <w:pPr>
        <w:pStyle w:val="TOC2"/>
        <w:spacing w:line="360" w:lineRule="auto"/>
        <w:rPr>
          <w:rFonts w:eastAsiaTheme="minorEastAsia"/>
          <w:rtl/>
        </w:rPr>
      </w:pPr>
      <w:hyperlink w:anchor="_Toc115605245" w:history="1">
        <w:r w:rsidR="008777A7" w:rsidRPr="009C125F">
          <w:rPr>
            <w:rStyle w:val="Hyperlink"/>
            <w:rFonts w:asciiTheme="minorBidi" w:hAnsiTheme="minorBidi" w:cstheme="minorBidi"/>
            <w:sz w:val="22"/>
            <w:szCs w:val="22"/>
          </w:rPr>
          <w:t>14</w:t>
        </w:r>
        <w:r w:rsidR="00D9516A">
          <w:rPr>
            <w:rFonts w:eastAsiaTheme="minorEastAsia" w:hint="cs"/>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דיווחים</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שוטפים</w:t>
        </w:r>
        <w:r w:rsidR="00D9516A" w:rsidRPr="00D9516A">
          <w:rPr>
            <w:rStyle w:val="Hyperlink"/>
            <w:rFonts w:asciiTheme="minorBidi" w:hAnsiTheme="minorBidi" w:hint="cs"/>
            <w:webHidden/>
            <w:sz w:val="22"/>
            <w:szCs w:val="22"/>
            <w:rtl/>
          </w:rPr>
          <w:t>........................................</w:t>
        </w:r>
        <w:r w:rsidR="00D9516A">
          <w:rPr>
            <w:rFonts w:hint="cs"/>
            <w:webHidden/>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Toc115605245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28</w:t>
        </w:r>
        <w:r w:rsidR="008777A7" w:rsidRPr="009C125F">
          <w:rPr>
            <w:rStyle w:val="Hyperlink"/>
            <w:rFonts w:asciiTheme="minorBidi" w:hAnsiTheme="minorBidi" w:cstheme="minorBidi"/>
            <w:sz w:val="22"/>
            <w:szCs w:val="22"/>
            <w:rtl/>
          </w:rPr>
          <w:fldChar w:fldCharType="end"/>
        </w:r>
      </w:hyperlink>
    </w:p>
    <w:p w14:paraId="78D8BC1B" w14:textId="7F007D7D" w:rsidR="008777A7" w:rsidRPr="009C125F" w:rsidRDefault="00350AD1" w:rsidP="009C125F">
      <w:pPr>
        <w:pStyle w:val="TOC2"/>
        <w:spacing w:line="360" w:lineRule="auto"/>
        <w:rPr>
          <w:rFonts w:eastAsiaTheme="minorEastAsia"/>
          <w:rtl/>
        </w:rPr>
      </w:pPr>
      <w:hyperlink w:anchor="_Toc115605246" w:history="1">
        <w:r w:rsidR="008777A7" w:rsidRPr="009C125F">
          <w:rPr>
            <w:rStyle w:val="Hyperlink"/>
            <w:rFonts w:asciiTheme="minorBidi" w:hAnsiTheme="minorBidi" w:cstheme="minorBidi"/>
            <w:sz w:val="22"/>
            <w:szCs w:val="22"/>
          </w:rPr>
          <w:t>15</w:t>
        </w:r>
        <w:r w:rsidR="00D9516A">
          <w:rPr>
            <w:rStyle w:val="Hyperlink"/>
            <w:rFonts w:asciiTheme="minorBidi" w:hAnsiTheme="minorBidi" w:cstheme="minorBidi" w:hint="cs"/>
            <w:sz w:val="22"/>
            <w:szCs w:val="22"/>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הגשת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חשבונות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ותשלום</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התמורה</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לספק</w:t>
        </w:r>
        <w:r w:rsidR="00D9516A">
          <w:rPr>
            <w:rStyle w:val="Hyperlink"/>
            <w:rFonts w:asciiTheme="minorBidi" w:hAnsiTheme="minorBidi" w:cstheme="minorBidi" w:hint="cs"/>
            <w:sz w:val="22"/>
            <w:szCs w:val="22"/>
            <w:rtl/>
          </w:rPr>
          <w:t>...........</w:t>
        </w:r>
        <w:r w:rsidR="00D9516A">
          <w:rPr>
            <w:rFonts w:hint="cs"/>
            <w:webHidden/>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Toc115605246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28</w:t>
        </w:r>
        <w:r w:rsidR="008777A7" w:rsidRPr="009C125F">
          <w:rPr>
            <w:rStyle w:val="Hyperlink"/>
            <w:rFonts w:asciiTheme="minorBidi" w:hAnsiTheme="minorBidi" w:cstheme="minorBidi"/>
            <w:sz w:val="22"/>
            <w:szCs w:val="22"/>
            <w:rtl/>
          </w:rPr>
          <w:fldChar w:fldCharType="end"/>
        </w:r>
      </w:hyperlink>
    </w:p>
    <w:p w14:paraId="2DB55670" w14:textId="4C6C8F97" w:rsidR="008777A7" w:rsidRPr="009C125F" w:rsidRDefault="00350AD1" w:rsidP="009C125F">
      <w:pPr>
        <w:pStyle w:val="TOC2"/>
        <w:spacing w:line="360" w:lineRule="auto"/>
        <w:rPr>
          <w:rFonts w:eastAsiaTheme="minorEastAsia"/>
          <w:rtl/>
        </w:rPr>
      </w:pPr>
      <w:hyperlink w:anchor="_Toc115605247" w:history="1">
        <w:r w:rsidR="008777A7" w:rsidRPr="009C125F">
          <w:rPr>
            <w:rStyle w:val="Hyperlink"/>
            <w:rFonts w:asciiTheme="minorBidi" w:hAnsiTheme="minorBidi" w:cstheme="minorBidi"/>
            <w:sz w:val="22"/>
            <w:szCs w:val="22"/>
            <w:rtl/>
          </w:rPr>
          <w:t>16.</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מדיניות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ביטולים</w:t>
        </w:r>
        <w:r w:rsidR="00D9516A" w:rsidRPr="00D9516A">
          <w:rPr>
            <w:rFonts w:hint="cs"/>
            <w:webHidden/>
            <w:rtl/>
          </w:rPr>
          <w:t>........................................</w:t>
        </w:r>
        <w:r w:rsidR="00D9516A">
          <w:rPr>
            <w:rFonts w:hint="cs"/>
            <w:webHidden/>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Toc115605247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29</w:t>
        </w:r>
        <w:r w:rsidR="008777A7" w:rsidRPr="009C125F">
          <w:rPr>
            <w:rStyle w:val="Hyperlink"/>
            <w:rFonts w:asciiTheme="minorBidi" w:hAnsiTheme="minorBidi" w:cstheme="minorBidi"/>
            <w:sz w:val="22"/>
            <w:szCs w:val="22"/>
            <w:rtl/>
          </w:rPr>
          <w:fldChar w:fldCharType="end"/>
        </w:r>
      </w:hyperlink>
    </w:p>
    <w:p w14:paraId="20C1DFA1" w14:textId="2F06E123" w:rsidR="008777A7" w:rsidRPr="009C125F" w:rsidRDefault="00350AD1" w:rsidP="009C125F">
      <w:pPr>
        <w:pStyle w:val="TOC2"/>
        <w:spacing w:line="360" w:lineRule="auto"/>
        <w:rPr>
          <w:rFonts w:eastAsiaTheme="minorEastAsia"/>
          <w:rtl/>
        </w:rPr>
      </w:pPr>
      <w:hyperlink w:anchor="_Toc115605248" w:history="1">
        <w:r w:rsidR="008777A7" w:rsidRPr="009C125F">
          <w:rPr>
            <w:rStyle w:val="Hyperlink"/>
            <w:rFonts w:asciiTheme="minorBidi" w:hAnsiTheme="minorBidi" w:cstheme="minorBidi"/>
            <w:sz w:val="22"/>
            <w:szCs w:val="22"/>
          </w:rPr>
          <w:t>17</w:t>
        </w:r>
        <w:r w:rsidR="00D9516A">
          <w:rPr>
            <w:rStyle w:val="Hyperlink"/>
            <w:rFonts w:asciiTheme="minorBidi" w:hAnsiTheme="minorBidi" w:cstheme="minorBidi" w:hint="cs"/>
            <w:sz w:val="22"/>
            <w:szCs w:val="22"/>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השעיה</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וגריעה</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מרשימת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ספקי</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המסגרת</w:t>
        </w:r>
        <w:r w:rsidR="00D9516A">
          <w:rPr>
            <w:rStyle w:val="Hyperlink"/>
            <w:rFonts w:asciiTheme="minorBidi" w:hAnsiTheme="minorBidi" w:cstheme="minorBidi" w:hint="cs"/>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Toc115605248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31</w:t>
        </w:r>
        <w:r w:rsidR="008777A7" w:rsidRPr="009C125F">
          <w:rPr>
            <w:rStyle w:val="Hyperlink"/>
            <w:rFonts w:asciiTheme="minorBidi" w:hAnsiTheme="minorBidi" w:cstheme="minorBidi"/>
            <w:sz w:val="22"/>
            <w:szCs w:val="22"/>
            <w:rtl/>
          </w:rPr>
          <w:fldChar w:fldCharType="end"/>
        </w:r>
      </w:hyperlink>
    </w:p>
    <w:p w14:paraId="48ACEE44" w14:textId="1753F46A" w:rsidR="008777A7" w:rsidRPr="009C125F" w:rsidRDefault="00350AD1" w:rsidP="009C125F">
      <w:pPr>
        <w:pStyle w:val="TOC2"/>
        <w:spacing w:line="360" w:lineRule="auto"/>
        <w:rPr>
          <w:rFonts w:eastAsiaTheme="minorEastAsia"/>
          <w:rtl/>
        </w:rPr>
      </w:pPr>
      <w:hyperlink w:anchor="_Toc115605249" w:history="1">
        <w:r w:rsidR="008777A7" w:rsidRPr="009C125F">
          <w:rPr>
            <w:rStyle w:val="Hyperlink"/>
            <w:rFonts w:asciiTheme="minorBidi" w:hAnsiTheme="minorBidi" w:cstheme="minorBidi"/>
            <w:sz w:val="22"/>
            <w:szCs w:val="22"/>
            <w:rtl/>
          </w:rPr>
          <w:t>18.</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אמנת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שירות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ופיצויים</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מוסכמים</w:t>
        </w:r>
        <w:r w:rsidR="00D9516A">
          <w:rPr>
            <w:rStyle w:val="Hyperlink"/>
            <w:rFonts w:asciiTheme="minorBidi" w:hAnsiTheme="minorBidi" w:cstheme="minorBidi" w:hint="cs"/>
            <w:sz w:val="22"/>
            <w:szCs w:val="22"/>
            <w:rtl/>
          </w:rPr>
          <w:t>.....................</w:t>
        </w:r>
        <w:r w:rsidR="00D9516A">
          <w:rPr>
            <w:rFonts w:hint="cs"/>
            <w:webHidden/>
            <w:rtl/>
          </w:rPr>
          <w:t>.....................</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Toc115605249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32</w:t>
        </w:r>
        <w:r w:rsidR="008777A7" w:rsidRPr="009C125F">
          <w:rPr>
            <w:rStyle w:val="Hyperlink"/>
            <w:rFonts w:asciiTheme="minorBidi" w:hAnsiTheme="minorBidi" w:cstheme="minorBidi"/>
            <w:sz w:val="22"/>
            <w:szCs w:val="22"/>
            <w:rtl/>
          </w:rPr>
          <w:fldChar w:fldCharType="end"/>
        </w:r>
      </w:hyperlink>
    </w:p>
    <w:p w14:paraId="2D3D8B2F" w14:textId="395236C1" w:rsidR="008777A7" w:rsidRPr="009C125F" w:rsidRDefault="00350AD1" w:rsidP="009C125F">
      <w:pPr>
        <w:pStyle w:val="TOC2"/>
        <w:spacing w:line="360" w:lineRule="auto"/>
        <w:rPr>
          <w:rFonts w:eastAsiaTheme="minorEastAsia"/>
          <w:rtl/>
        </w:rPr>
      </w:pPr>
      <w:hyperlink w:anchor="_Toc115605250" w:history="1">
        <w:r w:rsidR="008777A7" w:rsidRPr="009C125F">
          <w:rPr>
            <w:rStyle w:val="Hyperlink"/>
            <w:rFonts w:asciiTheme="minorBidi" w:hAnsiTheme="minorBidi" w:cstheme="minorBidi"/>
            <w:sz w:val="22"/>
            <w:szCs w:val="22"/>
          </w:rPr>
          <w:t>19</w:t>
        </w:r>
        <w:r w:rsidR="00D9516A">
          <w:rPr>
            <w:rStyle w:val="Hyperlink"/>
            <w:rFonts w:asciiTheme="minorBidi" w:hAnsiTheme="minorBidi" w:cstheme="minorBidi" w:hint="cs"/>
            <w:sz w:val="22"/>
            <w:szCs w:val="22"/>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אשת</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הקשר</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במינהל</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הרכש</w:t>
        </w:r>
        <w:r w:rsidR="008777A7" w:rsidRPr="009C125F">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הממשלתי</w:t>
        </w:r>
        <w:r w:rsidR="00D9516A" w:rsidRPr="00D9516A">
          <w:rPr>
            <w:rStyle w:val="Hyperlink"/>
            <w:rFonts w:asciiTheme="minorBidi" w:hAnsiTheme="minorBidi" w:hint="cs"/>
            <w:webHidden/>
            <w:sz w:val="22"/>
            <w:szCs w:val="22"/>
            <w:rtl/>
          </w:rPr>
          <w:t>..........................................................................</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Toc115605250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34</w:t>
        </w:r>
        <w:r w:rsidR="008777A7" w:rsidRPr="009C125F">
          <w:rPr>
            <w:rStyle w:val="Hyperlink"/>
            <w:rFonts w:asciiTheme="minorBidi" w:hAnsiTheme="minorBidi" w:cstheme="minorBidi"/>
            <w:sz w:val="22"/>
            <w:szCs w:val="22"/>
            <w:rtl/>
          </w:rPr>
          <w:fldChar w:fldCharType="end"/>
        </w:r>
      </w:hyperlink>
    </w:p>
    <w:p w14:paraId="2D1153CE" w14:textId="3E2D100A" w:rsidR="008777A7" w:rsidRPr="009C125F" w:rsidRDefault="00350AD1" w:rsidP="009C125F">
      <w:pPr>
        <w:pStyle w:val="TOC2"/>
        <w:spacing w:line="360" w:lineRule="auto"/>
        <w:rPr>
          <w:rFonts w:eastAsiaTheme="minorEastAsia"/>
          <w:rtl/>
        </w:rPr>
      </w:pPr>
      <w:hyperlink w:anchor="_Toc115605251" w:history="1">
        <w:r w:rsidR="008777A7" w:rsidRPr="009C125F">
          <w:rPr>
            <w:rStyle w:val="Hyperlink"/>
            <w:rFonts w:asciiTheme="minorBidi" w:hAnsiTheme="minorBidi" w:cstheme="minorBidi"/>
            <w:sz w:val="22"/>
            <w:szCs w:val="22"/>
          </w:rPr>
          <w:t>20</w:t>
        </w:r>
        <w:r w:rsidR="00D9516A">
          <w:rPr>
            <w:rStyle w:val="Hyperlink"/>
            <w:rFonts w:asciiTheme="minorBidi" w:hAnsiTheme="minorBidi" w:cstheme="minorBidi" w:hint="cs"/>
            <w:sz w:val="22"/>
            <w:szCs w:val="22"/>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hint="eastAsia"/>
            <w:sz w:val="22"/>
            <w:szCs w:val="22"/>
            <w:rtl/>
          </w:rPr>
          <w:t>נספחים</w:t>
        </w:r>
        <w:r w:rsidR="00D9516A" w:rsidRPr="00D9516A">
          <w:rPr>
            <w:rStyle w:val="Hyperlink"/>
            <w:rFonts w:asciiTheme="minorBidi" w:hAnsiTheme="minorBidi" w:hint="cs"/>
            <w:webHidden/>
            <w:sz w:val="22"/>
            <w:szCs w:val="22"/>
            <w:rtl/>
          </w:rPr>
          <w:t>......................................</w:t>
        </w:r>
        <w:r w:rsidR="00152EB6">
          <w:rPr>
            <w:rFonts w:hint="cs"/>
            <w:webHidden/>
            <w:rtl/>
          </w:rPr>
          <w:t>..............................</w:t>
        </w:r>
        <w:r w:rsidR="00D9516A" w:rsidRPr="00D9516A">
          <w:rPr>
            <w:rFonts w:hint="cs"/>
            <w:webHidden/>
            <w:rtl/>
          </w:rPr>
          <w:t>........................................</w:t>
        </w:r>
        <w:r w:rsidR="00D9516A" w:rsidRPr="00D9516A">
          <w:rPr>
            <w:rStyle w:val="Hyperlink"/>
            <w:rFonts w:asciiTheme="minorBidi" w:hAnsiTheme="minorBidi" w:cstheme="minorBidi"/>
            <w:sz w:val="22"/>
            <w:szCs w:val="22"/>
            <w:rtl/>
          </w:rPr>
          <w:t xml:space="preserve"> </w:t>
        </w:r>
        <w:r w:rsidR="008777A7" w:rsidRPr="009C125F">
          <w:rPr>
            <w:rStyle w:val="Hyperlink"/>
            <w:rFonts w:asciiTheme="minorBidi" w:hAnsiTheme="minorBidi" w:cstheme="minorBidi"/>
            <w:sz w:val="22"/>
            <w:szCs w:val="22"/>
            <w:rtl/>
          </w:rPr>
          <w:fldChar w:fldCharType="begin"/>
        </w:r>
        <w:r w:rsidR="008777A7" w:rsidRPr="00D9516A">
          <w:rPr>
            <w:webHidden/>
            <w:rtl/>
          </w:rPr>
          <w:instrText xml:space="preserve"> </w:instrText>
        </w:r>
        <w:r w:rsidR="008777A7" w:rsidRPr="00D9516A">
          <w:rPr>
            <w:webHidden/>
          </w:rPr>
          <w:instrText>PAGEREF</w:instrText>
        </w:r>
        <w:r w:rsidR="008777A7" w:rsidRPr="00D9516A">
          <w:rPr>
            <w:webHidden/>
            <w:rtl/>
          </w:rPr>
          <w:instrText xml:space="preserve"> _</w:instrText>
        </w:r>
        <w:r w:rsidR="008777A7" w:rsidRPr="00D9516A">
          <w:rPr>
            <w:webHidden/>
          </w:rPr>
          <w:instrText>Toc115605251 \h</w:instrText>
        </w:r>
        <w:r w:rsidR="008777A7" w:rsidRPr="00D9516A">
          <w:rPr>
            <w:webHidden/>
            <w:rtl/>
          </w:rPr>
          <w:instrText xml:space="preserve"> </w:instrText>
        </w:r>
        <w:r w:rsidR="008777A7" w:rsidRPr="009C125F">
          <w:rPr>
            <w:rStyle w:val="Hyperlink"/>
            <w:rFonts w:asciiTheme="minorBidi" w:hAnsiTheme="minorBidi" w:cstheme="minorBidi"/>
            <w:sz w:val="22"/>
            <w:szCs w:val="22"/>
            <w:rtl/>
          </w:rPr>
        </w:r>
        <w:r w:rsidR="008777A7" w:rsidRPr="009C125F">
          <w:rPr>
            <w:rStyle w:val="Hyperlink"/>
            <w:rFonts w:asciiTheme="minorBidi" w:hAnsiTheme="minorBidi" w:cstheme="minorBidi"/>
            <w:sz w:val="22"/>
            <w:szCs w:val="22"/>
            <w:rtl/>
          </w:rPr>
          <w:fldChar w:fldCharType="separate"/>
        </w:r>
        <w:r w:rsidR="002A7C05">
          <w:rPr>
            <w:webHidden/>
            <w:rtl/>
          </w:rPr>
          <w:t>35</w:t>
        </w:r>
        <w:r w:rsidR="008777A7" w:rsidRPr="009C125F">
          <w:rPr>
            <w:rStyle w:val="Hyperlink"/>
            <w:rFonts w:asciiTheme="minorBidi" w:hAnsiTheme="minorBidi" w:cstheme="minorBidi"/>
            <w:sz w:val="22"/>
            <w:szCs w:val="22"/>
            <w:rtl/>
          </w:rPr>
          <w:fldChar w:fldCharType="end"/>
        </w:r>
      </w:hyperlink>
    </w:p>
    <w:p w14:paraId="161D0E9C" w14:textId="25114537" w:rsidR="005B1065" w:rsidRDefault="008777A7" w:rsidP="009C125F">
      <w:pPr>
        <w:spacing w:line="360" w:lineRule="auto"/>
        <w:ind w:left="357" w:hanging="357"/>
        <w:rPr>
          <w:rFonts w:asciiTheme="minorBidi" w:hAnsiTheme="minorBidi" w:cstheme="minorBidi"/>
          <w:b/>
          <w:bCs/>
          <w:sz w:val="22"/>
          <w:szCs w:val="22"/>
          <w:u w:val="single"/>
          <w:rtl/>
        </w:rPr>
      </w:pPr>
      <w:r w:rsidRPr="009C125F">
        <w:rPr>
          <w:rFonts w:asciiTheme="minorBidi" w:hAnsiTheme="minorBidi" w:cstheme="minorBidi"/>
          <w:sz w:val="22"/>
          <w:szCs w:val="22"/>
          <w:rtl/>
          <w:lang w:eastAsia="he-IL"/>
        </w:rPr>
        <w:fldChar w:fldCharType="end"/>
      </w:r>
      <w:r w:rsidR="005B1065">
        <w:rPr>
          <w:rFonts w:cstheme="minorBidi"/>
          <w:sz w:val="22"/>
          <w:szCs w:val="22"/>
          <w:rtl/>
        </w:rPr>
        <w:br w:type="page"/>
      </w:r>
    </w:p>
    <w:p w14:paraId="73C6335C" w14:textId="77777777" w:rsidR="00747D64" w:rsidRPr="004E06DB" w:rsidRDefault="00747D64" w:rsidP="00E56CF6">
      <w:pPr>
        <w:pStyle w:val="affb"/>
        <w:rPr>
          <w:rFonts w:cstheme="minorBidi"/>
          <w:sz w:val="22"/>
          <w:szCs w:val="22"/>
        </w:rPr>
      </w:pPr>
      <w:bookmarkStart w:id="5" w:name="_Toc75158290"/>
      <w:bookmarkStart w:id="6" w:name="_Toc115605228"/>
      <w:r w:rsidRPr="004E06DB">
        <w:rPr>
          <w:rFonts w:cstheme="minorBidi"/>
          <w:sz w:val="22"/>
          <w:szCs w:val="22"/>
          <w:rtl/>
        </w:rPr>
        <w:lastRenderedPageBreak/>
        <w:t>חלק א' – מידע אודות ההתקשרות</w:t>
      </w:r>
      <w:bookmarkEnd w:id="3"/>
      <w:bookmarkEnd w:id="4"/>
      <w:bookmarkEnd w:id="5"/>
      <w:bookmarkEnd w:id="6"/>
    </w:p>
    <w:p w14:paraId="15AD5593" w14:textId="77777777" w:rsidR="00C374B3" w:rsidRPr="004E06DB" w:rsidRDefault="00D20747" w:rsidP="00A90E3B">
      <w:pPr>
        <w:pStyle w:val="Heading1"/>
        <w:rPr>
          <w:caps/>
        </w:rPr>
      </w:pPr>
      <w:bookmarkStart w:id="7" w:name="_Toc68607889"/>
      <w:bookmarkStart w:id="8" w:name="_Toc68611769"/>
      <w:bookmarkStart w:id="9" w:name="_Toc69735087"/>
      <w:bookmarkStart w:id="10" w:name="_Toc75158291"/>
      <w:bookmarkStart w:id="11" w:name="_Toc115605229"/>
      <w:r w:rsidRPr="004E06DB">
        <w:rPr>
          <w:caps/>
          <w:rtl/>
        </w:rPr>
        <w:t>מבוא</w:t>
      </w:r>
      <w:bookmarkEnd w:id="7"/>
      <w:bookmarkEnd w:id="8"/>
      <w:bookmarkEnd w:id="9"/>
      <w:bookmarkEnd w:id="10"/>
      <w:bookmarkEnd w:id="11"/>
    </w:p>
    <w:p w14:paraId="35B89356" w14:textId="35072712" w:rsidR="00C374B3" w:rsidRPr="008E32E2" w:rsidRDefault="00C374B3" w:rsidP="00F73E91">
      <w:pPr>
        <w:pStyle w:val="2"/>
      </w:pPr>
      <w:bookmarkStart w:id="12" w:name="_Toc48742419"/>
      <w:bookmarkStart w:id="13" w:name="_Toc68607890"/>
      <w:r w:rsidRPr="00263C01">
        <w:rPr>
          <w:rStyle w:val="2b"/>
          <w:rtl/>
        </w:rPr>
        <w:t>מינהל</w:t>
      </w:r>
      <w:r w:rsidRPr="008E32E2">
        <w:rPr>
          <w:sz w:val="24"/>
          <w:rtl/>
        </w:rPr>
        <w:t xml:space="preserve"> הרכש הממשלתי בא</w:t>
      </w:r>
      <w:r w:rsidRPr="008E32E2">
        <w:rPr>
          <w:rtl/>
        </w:rPr>
        <w:t xml:space="preserve">גף החשב הכללי </w:t>
      </w:r>
      <w:r w:rsidR="00564EEF" w:rsidRPr="008E32E2">
        <w:rPr>
          <w:rtl/>
        </w:rPr>
        <w:t xml:space="preserve">ערך </w:t>
      </w:r>
      <w:r w:rsidRPr="008E32E2">
        <w:rPr>
          <w:rtl/>
        </w:rPr>
        <w:t xml:space="preserve">מכרז מרכזי </w:t>
      </w:r>
      <w:r w:rsidR="0014201D" w:rsidRPr="008E32E2">
        <w:rPr>
          <w:rtl/>
        </w:rPr>
        <w:t xml:space="preserve">מספר </w:t>
      </w:r>
      <w:r w:rsidR="006A19A1" w:rsidRPr="008E32E2">
        <w:rPr>
          <w:rtl/>
        </w:rPr>
        <w:t>0</w:t>
      </w:r>
      <w:r w:rsidR="00A54552" w:rsidRPr="008E32E2">
        <w:rPr>
          <w:rtl/>
        </w:rPr>
        <w:t>4</w:t>
      </w:r>
      <w:r w:rsidR="00372FC6" w:rsidRPr="008E32E2">
        <w:rPr>
          <w:rtl/>
        </w:rPr>
        <w:t>-2019</w:t>
      </w:r>
      <w:r w:rsidR="00FE4C48" w:rsidRPr="008E32E2">
        <w:rPr>
          <w:rtl/>
        </w:rPr>
        <w:t>,</w:t>
      </w:r>
      <w:r w:rsidRPr="008E32E2">
        <w:rPr>
          <w:rtl/>
        </w:rPr>
        <w:t xml:space="preserve"> </w:t>
      </w:r>
      <w:r w:rsidR="00A54552" w:rsidRPr="008E32E2">
        <w:rPr>
          <w:rtl/>
        </w:rPr>
        <w:t>לאספקת שירותים אינטגרטיביים להפקה, ארגון וביצוע של אירועים שונים</w:t>
      </w:r>
      <w:r w:rsidRPr="008E32E2">
        <w:rPr>
          <w:rtl/>
        </w:rPr>
        <w:t xml:space="preserve"> </w:t>
      </w:r>
      <w:r w:rsidR="00A54552" w:rsidRPr="008E32E2">
        <w:rPr>
          <w:rtl/>
        </w:rPr>
        <w:t xml:space="preserve">עבור </w:t>
      </w:r>
      <w:r w:rsidRPr="008E32E2">
        <w:rPr>
          <w:rtl/>
        </w:rPr>
        <w:t>משרדי הממשלה</w:t>
      </w:r>
      <w:r w:rsidR="00A54552" w:rsidRPr="008E32E2">
        <w:rPr>
          <w:rtl/>
        </w:rPr>
        <w:t xml:space="preserve"> ויחידות הסמך</w:t>
      </w:r>
      <w:r w:rsidRPr="008E32E2">
        <w:rPr>
          <w:rtl/>
        </w:rPr>
        <w:t xml:space="preserve"> (להלן: "</w:t>
      </w:r>
      <w:r w:rsidRPr="005F3A13">
        <w:rPr>
          <w:b/>
          <w:bCs/>
          <w:rtl/>
        </w:rPr>
        <w:t>המכרז</w:t>
      </w:r>
      <w:r w:rsidRPr="008E32E2">
        <w:rPr>
          <w:rtl/>
        </w:rPr>
        <w:t>").</w:t>
      </w:r>
      <w:bookmarkEnd w:id="12"/>
      <w:bookmarkEnd w:id="13"/>
    </w:p>
    <w:p w14:paraId="04F92728" w14:textId="08334D2C" w:rsidR="009A71CB" w:rsidRPr="008E32E2" w:rsidRDefault="009A71CB" w:rsidP="00195137">
      <w:pPr>
        <w:pStyle w:val="2"/>
      </w:pPr>
      <w:bookmarkStart w:id="14" w:name="_Ref536367620"/>
      <w:bookmarkStart w:id="15" w:name="_Toc48742420"/>
      <w:bookmarkStart w:id="16" w:name="_Toc68607891"/>
      <w:r w:rsidRPr="005C4CC3">
        <w:rPr>
          <w:rtl/>
        </w:rPr>
        <w:t>המכרז</w:t>
      </w:r>
      <w:r w:rsidRPr="008E32E2">
        <w:rPr>
          <w:rtl/>
        </w:rPr>
        <w:t xml:space="preserve"> מכיל</w:t>
      </w:r>
      <w:r w:rsidR="00195137">
        <w:rPr>
          <w:rFonts w:hint="cs"/>
          <w:rtl/>
        </w:rPr>
        <w:t xml:space="preserve"> 2 </w:t>
      </w:r>
      <w:r w:rsidR="00195137" w:rsidRPr="009C125F">
        <w:rPr>
          <w:rFonts w:hint="eastAsia"/>
          <w:b/>
          <w:bCs/>
          <w:rtl/>
        </w:rPr>
        <w:t>אשכולות</w:t>
      </w:r>
      <w:r w:rsidR="00195137">
        <w:rPr>
          <w:rFonts w:hint="cs"/>
          <w:rtl/>
        </w:rPr>
        <w:t>: אשכול מקומי ואשכול ב</w:t>
      </w:r>
      <w:r w:rsidR="00325C3D">
        <w:rPr>
          <w:rFonts w:hint="cs"/>
          <w:rtl/>
        </w:rPr>
        <w:t>י</w:t>
      </w:r>
      <w:r w:rsidR="00195137">
        <w:rPr>
          <w:rFonts w:hint="cs"/>
          <w:rtl/>
        </w:rPr>
        <w:t xml:space="preserve">נלאומי. </w:t>
      </w:r>
      <w:r w:rsidR="00195137" w:rsidRPr="009C125F">
        <w:rPr>
          <w:rFonts w:hint="eastAsia"/>
          <w:u w:val="single"/>
          <w:rtl/>
        </w:rPr>
        <w:t>האשכול</w:t>
      </w:r>
      <w:r w:rsidR="00195137" w:rsidRPr="009C125F">
        <w:rPr>
          <w:u w:val="single"/>
          <w:rtl/>
        </w:rPr>
        <w:t xml:space="preserve"> </w:t>
      </w:r>
      <w:r w:rsidR="00195137" w:rsidRPr="009C125F">
        <w:rPr>
          <w:rFonts w:hint="eastAsia"/>
          <w:u w:val="single"/>
          <w:rtl/>
        </w:rPr>
        <w:t>המקומי</w:t>
      </w:r>
      <w:r w:rsidR="00195137">
        <w:rPr>
          <w:rFonts w:hint="cs"/>
          <w:rtl/>
        </w:rPr>
        <w:t xml:space="preserve"> מכיל </w:t>
      </w:r>
      <w:r w:rsidR="00C273AF" w:rsidRPr="008E32E2">
        <w:rPr>
          <w:rtl/>
        </w:rPr>
        <w:t>3</w:t>
      </w:r>
      <w:r w:rsidRPr="008E32E2">
        <w:rPr>
          <w:rtl/>
        </w:rPr>
        <w:t xml:space="preserve"> </w:t>
      </w:r>
      <w:r w:rsidRPr="009C125F">
        <w:rPr>
          <w:b/>
          <w:bCs/>
          <w:rtl/>
        </w:rPr>
        <w:t>קטגוריות</w:t>
      </w:r>
      <w:r w:rsidR="005A3697">
        <w:rPr>
          <w:rFonts w:hint="cs"/>
          <w:rtl/>
        </w:rPr>
        <w:t xml:space="preserve"> (התמחויות)</w:t>
      </w:r>
      <w:r w:rsidR="00927E01" w:rsidRPr="008E32E2">
        <w:rPr>
          <w:rtl/>
        </w:rPr>
        <w:t xml:space="preserve"> </w:t>
      </w:r>
      <w:r w:rsidRPr="008E32E2">
        <w:rPr>
          <w:rtl/>
        </w:rPr>
        <w:t>אשר נבדלות האחת מהשנייה בהיקף הכספי של האירועים</w:t>
      </w:r>
      <w:r w:rsidR="00195137">
        <w:rPr>
          <w:rFonts w:hint="cs"/>
          <w:rtl/>
        </w:rPr>
        <w:t xml:space="preserve">, </w:t>
      </w:r>
      <w:r w:rsidR="00195137" w:rsidRPr="009C125F">
        <w:rPr>
          <w:rFonts w:hint="eastAsia"/>
          <w:u w:val="single"/>
          <w:rtl/>
        </w:rPr>
        <w:t>והאשכול</w:t>
      </w:r>
      <w:r w:rsidR="00195137" w:rsidRPr="009C125F">
        <w:rPr>
          <w:u w:val="single"/>
          <w:rtl/>
        </w:rPr>
        <w:t xml:space="preserve"> </w:t>
      </w:r>
      <w:r w:rsidR="00195137" w:rsidRPr="009C125F">
        <w:rPr>
          <w:rFonts w:hint="eastAsia"/>
          <w:u w:val="single"/>
          <w:rtl/>
        </w:rPr>
        <w:t>הבינלאומי</w:t>
      </w:r>
      <w:r w:rsidR="001E5C42">
        <w:rPr>
          <w:rFonts w:hint="cs"/>
          <w:rtl/>
        </w:rPr>
        <w:t xml:space="preserve"> </w:t>
      </w:r>
      <w:r w:rsidR="00195137">
        <w:rPr>
          <w:rFonts w:hint="cs"/>
          <w:rtl/>
        </w:rPr>
        <w:t xml:space="preserve">מכיל </w:t>
      </w:r>
      <w:r w:rsidR="001E5C42">
        <w:rPr>
          <w:rFonts w:hint="cs"/>
          <w:rtl/>
        </w:rPr>
        <w:t>שתי</w:t>
      </w:r>
      <w:r w:rsidR="001A6BD9" w:rsidRPr="008E32E2">
        <w:rPr>
          <w:rtl/>
        </w:rPr>
        <w:t xml:space="preserve"> </w:t>
      </w:r>
      <w:r w:rsidR="0074098B" w:rsidRPr="009C125F">
        <w:rPr>
          <w:b/>
          <w:bCs/>
          <w:rtl/>
        </w:rPr>
        <w:t>תת</w:t>
      </w:r>
      <w:r w:rsidR="001E5C42" w:rsidRPr="009C125F">
        <w:rPr>
          <w:rFonts w:hint="eastAsia"/>
          <w:b/>
          <w:bCs/>
          <w:rtl/>
        </w:rPr>
        <w:t>י</w:t>
      </w:r>
      <w:r w:rsidR="0074098B" w:rsidRPr="009C125F">
        <w:rPr>
          <w:b/>
          <w:bCs/>
          <w:rtl/>
        </w:rPr>
        <w:t xml:space="preserve"> קטגורי</w:t>
      </w:r>
      <w:r w:rsidR="001A6BD9" w:rsidRPr="009C125F">
        <w:rPr>
          <w:b/>
          <w:bCs/>
          <w:rtl/>
        </w:rPr>
        <w:t>ות</w:t>
      </w:r>
      <w:r w:rsidR="005A0DDA">
        <w:rPr>
          <w:rFonts w:hint="cs"/>
          <w:rtl/>
        </w:rPr>
        <w:t xml:space="preserve"> (התמחויות)</w:t>
      </w:r>
      <w:r w:rsidR="005A3697">
        <w:rPr>
          <w:rFonts w:hint="cs"/>
          <w:rtl/>
        </w:rPr>
        <w:t xml:space="preserve"> </w:t>
      </w:r>
      <w:r w:rsidR="0074098B" w:rsidRPr="008E32E2">
        <w:rPr>
          <w:rtl/>
        </w:rPr>
        <w:t>העוסק</w:t>
      </w:r>
      <w:r w:rsidR="004C7C95" w:rsidRPr="008E32E2">
        <w:rPr>
          <w:rtl/>
        </w:rPr>
        <w:t>ת</w:t>
      </w:r>
      <w:r w:rsidR="0074098B" w:rsidRPr="008E32E2">
        <w:rPr>
          <w:rtl/>
        </w:rPr>
        <w:t xml:space="preserve"> בהפקה וארגון של אירועים</w:t>
      </w:r>
      <w:r w:rsidR="0074098B" w:rsidRPr="00195137">
        <w:rPr>
          <w:rtl/>
        </w:rPr>
        <w:t xml:space="preserve"> </w:t>
      </w:r>
      <w:r w:rsidR="0074098B" w:rsidRPr="009C125F">
        <w:rPr>
          <w:rtl/>
        </w:rPr>
        <w:t>בינלאומיים</w:t>
      </w:r>
      <w:r w:rsidR="0074098B" w:rsidRPr="008E32E2">
        <w:rPr>
          <w:rtl/>
        </w:rPr>
        <w:t>.</w:t>
      </w:r>
      <w:r w:rsidR="007E6EC0" w:rsidRPr="008E32E2">
        <w:rPr>
          <w:rtl/>
        </w:rPr>
        <w:t xml:space="preserve"> </w:t>
      </w:r>
      <w:r w:rsidR="001E5C42">
        <w:rPr>
          <w:rFonts w:hint="cs"/>
          <w:rtl/>
        </w:rPr>
        <w:t xml:space="preserve">קטגוריות אלו מפורטות </w:t>
      </w:r>
      <w:r w:rsidR="0074098B" w:rsidRPr="008E32E2">
        <w:rPr>
          <w:rtl/>
        </w:rPr>
        <w:t>להלן</w:t>
      </w:r>
      <w:r w:rsidR="001E5C42">
        <w:rPr>
          <w:rFonts w:hint="cs"/>
          <w:rtl/>
        </w:rPr>
        <w:t>:</w:t>
      </w:r>
      <w:bookmarkEnd w:id="14"/>
      <w:bookmarkEnd w:id="15"/>
      <w:bookmarkEnd w:id="16"/>
    </w:p>
    <w:p w14:paraId="655FE5FF" w14:textId="77777777" w:rsidR="009A71CB" w:rsidRPr="008E32E2" w:rsidRDefault="009A71CB" w:rsidP="00F73E91">
      <w:pPr>
        <w:pStyle w:val="30"/>
      </w:pPr>
      <w:r w:rsidRPr="008E32E2">
        <w:rPr>
          <w:rtl/>
        </w:rPr>
        <w:t xml:space="preserve">קטגוריה 1 - הפקה וארגון של אירועים </w:t>
      </w:r>
      <w:r w:rsidRPr="008E32E2">
        <w:rPr>
          <w:u w:val="single"/>
          <w:rtl/>
        </w:rPr>
        <w:t>מקומיים קטנים</w:t>
      </w:r>
      <w:r w:rsidRPr="008E32E2">
        <w:rPr>
          <w:sz w:val="24"/>
          <w:rtl/>
        </w:rPr>
        <w:t>.</w:t>
      </w:r>
    </w:p>
    <w:p w14:paraId="2B0757E2" w14:textId="77777777" w:rsidR="009A71CB" w:rsidRPr="008E32E2" w:rsidRDefault="009A71CB" w:rsidP="00F73E91">
      <w:pPr>
        <w:pStyle w:val="30"/>
      </w:pPr>
      <w:r w:rsidRPr="008E32E2">
        <w:rPr>
          <w:rtl/>
        </w:rPr>
        <w:t xml:space="preserve">קטגוריה 2 - הפקה וארגון של אירועים </w:t>
      </w:r>
      <w:r w:rsidRPr="008E32E2">
        <w:rPr>
          <w:u w:val="single"/>
          <w:rtl/>
        </w:rPr>
        <w:t>מקומיים בינוניים</w:t>
      </w:r>
      <w:r w:rsidR="00E94D27" w:rsidRPr="008E32E2">
        <w:rPr>
          <w:sz w:val="24"/>
          <w:rtl/>
        </w:rPr>
        <w:t>.</w:t>
      </w:r>
    </w:p>
    <w:p w14:paraId="53C33053" w14:textId="77777777" w:rsidR="009A71CB" w:rsidRPr="008E32E2" w:rsidRDefault="009A71CB" w:rsidP="00F73E91">
      <w:pPr>
        <w:pStyle w:val="30"/>
      </w:pPr>
      <w:r w:rsidRPr="008E32E2">
        <w:rPr>
          <w:rtl/>
        </w:rPr>
        <w:t xml:space="preserve">קטגוריה 3 - הפקה וארגון של אירועים </w:t>
      </w:r>
      <w:r w:rsidRPr="008E32E2">
        <w:rPr>
          <w:u w:val="single"/>
          <w:rtl/>
        </w:rPr>
        <w:t>מקומיים גדולים</w:t>
      </w:r>
      <w:r w:rsidR="00E94D27" w:rsidRPr="008E32E2">
        <w:rPr>
          <w:sz w:val="24"/>
          <w:rtl/>
        </w:rPr>
        <w:t>.</w:t>
      </w:r>
    </w:p>
    <w:p w14:paraId="0221B4FA" w14:textId="77777777" w:rsidR="00382C46" w:rsidRPr="008E32E2" w:rsidRDefault="00382C46" w:rsidP="00F73E91">
      <w:pPr>
        <w:pStyle w:val="30"/>
      </w:pPr>
      <w:r w:rsidRPr="008E32E2">
        <w:rPr>
          <w:sz w:val="24"/>
          <w:rtl/>
        </w:rPr>
        <w:t xml:space="preserve">תת קטגוריה 1 - </w:t>
      </w:r>
      <w:r w:rsidR="007025DB" w:rsidRPr="008E32E2">
        <w:rPr>
          <w:rtl/>
        </w:rPr>
        <w:t xml:space="preserve">הפקה וארגון של אירועים </w:t>
      </w:r>
      <w:r w:rsidR="007025DB" w:rsidRPr="008E32E2">
        <w:rPr>
          <w:u w:val="single"/>
          <w:rtl/>
        </w:rPr>
        <w:t>בינלאומיים קטנים ובינוניים</w:t>
      </w:r>
      <w:r w:rsidR="007025DB" w:rsidRPr="008E32E2">
        <w:rPr>
          <w:rtl/>
        </w:rPr>
        <w:t>.</w:t>
      </w:r>
    </w:p>
    <w:p w14:paraId="62287F9C" w14:textId="77777777" w:rsidR="007025DB" w:rsidRPr="008E32E2" w:rsidRDefault="007025DB" w:rsidP="00F73E91">
      <w:pPr>
        <w:pStyle w:val="30"/>
      </w:pPr>
      <w:r w:rsidRPr="008E32E2">
        <w:rPr>
          <w:rtl/>
        </w:rPr>
        <w:t>תת קטגוריה 2 - הפקה וארגון של</w:t>
      </w:r>
      <w:r w:rsidR="0025491F" w:rsidRPr="008E32E2">
        <w:rPr>
          <w:rtl/>
        </w:rPr>
        <w:t xml:space="preserve"> אירועים</w:t>
      </w:r>
      <w:r w:rsidRPr="008E32E2">
        <w:rPr>
          <w:rtl/>
        </w:rPr>
        <w:t xml:space="preserve"> </w:t>
      </w:r>
      <w:r w:rsidRPr="008E32E2">
        <w:rPr>
          <w:u w:val="single"/>
          <w:rtl/>
        </w:rPr>
        <w:t xml:space="preserve">בינלאומיים </w:t>
      </w:r>
      <w:r w:rsidR="0025491F" w:rsidRPr="008E32E2">
        <w:rPr>
          <w:u w:val="single"/>
          <w:rtl/>
        </w:rPr>
        <w:t>גדולים</w:t>
      </w:r>
      <w:r w:rsidRPr="008E32E2">
        <w:rPr>
          <w:rtl/>
        </w:rPr>
        <w:t>.</w:t>
      </w:r>
    </w:p>
    <w:p w14:paraId="46B464A2" w14:textId="346BE44C" w:rsidR="00372FC6" w:rsidRPr="008E32E2" w:rsidRDefault="00372FC6" w:rsidP="001652B7">
      <w:pPr>
        <w:pStyle w:val="2"/>
      </w:pPr>
      <w:bookmarkStart w:id="17" w:name="_Toc48742421"/>
      <w:bookmarkStart w:id="18" w:name="_Toc68607892"/>
      <w:bookmarkStart w:id="19" w:name="_Ref111115795"/>
      <w:bookmarkStart w:id="20" w:name="_Ref111116094"/>
      <w:r w:rsidRPr="008E32E2">
        <w:rPr>
          <w:rtl/>
        </w:rPr>
        <w:t xml:space="preserve">תקופת </w:t>
      </w:r>
      <w:r w:rsidR="006D69DB" w:rsidRPr="008E32E2">
        <w:rPr>
          <w:rtl/>
        </w:rPr>
        <w:t>הרכש</w:t>
      </w:r>
      <w:r w:rsidRPr="008E32E2">
        <w:rPr>
          <w:rtl/>
        </w:rPr>
        <w:t xml:space="preserve"> הינה החל מ</w:t>
      </w:r>
      <w:r w:rsidR="00203691">
        <w:rPr>
          <w:rFonts w:hint="cs"/>
          <w:rtl/>
        </w:rPr>
        <w:t>יום</w:t>
      </w:r>
      <w:r w:rsidR="007E28D5" w:rsidRPr="008E32E2">
        <w:rPr>
          <w:rtl/>
        </w:rPr>
        <w:t xml:space="preserve"> </w:t>
      </w:r>
      <w:r w:rsidR="001C7401" w:rsidRPr="00623575">
        <w:rPr>
          <w:b/>
          <w:bCs/>
          <w:rtl/>
        </w:rPr>
        <w:t xml:space="preserve">1 בספטמבר </w:t>
      </w:r>
      <w:r w:rsidR="007E28D5" w:rsidRPr="00623575">
        <w:rPr>
          <w:b/>
          <w:bCs/>
          <w:rtl/>
        </w:rPr>
        <w:t>2020</w:t>
      </w:r>
      <w:r w:rsidRPr="008E32E2">
        <w:rPr>
          <w:rtl/>
        </w:rPr>
        <w:t xml:space="preserve"> ועד ל</w:t>
      </w:r>
      <w:r w:rsidR="00203691">
        <w:rPr>
          <w:rFonts w:hint="cs"/>
          <w:rtl/>
        </w:rPr>
        <w:t>יום</w:t>
      </w:r>
      <w:r w:rsidR="007E28D5" w:rsidRPr="008E32E2">
        <w:rPr>
          <w:rtl/>
        </w:rPr>
        <w:t xml:space="preserve"> </w:t>
      </w:r>
      <w:r w:rsidR="001C7401" w:rsidRPr="00623575">
        <w:rPr>
          <w:b/>
          <w:bCs/>
          <w:rtl/>
        </w:rPr>
        <w:t xml:space="preserve">31 </w:t>
      </w:r>
      <w:r w:rsidR="007E28D5" w:rsidRPr="00623575">
        <w:rPr>
          <w:b/>
          <w:bCs/>
          <w:rtl/>
        </w:rPr>
        <w:t xml:space="preserve">באוגוסט </w:t>
      </w:r>
      <w:r w:rsidR="001652B7">
        <w:rPr>
          <w:rFonts w:hint="cs"/>
          <w:b/>
          <w:bCs/>
          <w:rtl/>
        </w:rPr>
        <w:t>2023</w:t>
      </w:r>
      <w:r w:rsidR="007E28D5" w:rsidRPr="008E32E2">
        <w:rPr>
          <w:rtl/>
        </w:rPr>
        <w:t>.</w:t>
      </w:r>
      <w:bookmarkEnd w:id="17"/>
      <w:bookmarkEnd w:id="18"/>
      <w:bookmarkEnd w:id="19"/>
      <w:bookmarkEnd w:id="20"/>
    </w:p>
    <w:p w14:paraId="118566FB" w14:textId="1FFB086D" w:rsidR="001B4175" w:rsidRPr="001B4175" w:rsidRDefault="001B4175" w:rsidP="00A52F94">
      <w:pPr>
        <w:pStyle w:val="2"/>
      </w:pPr>
      <w:bookmarkStart w:id="21" w:name="_Toc68607893"/>
      <w:bookmarkStart w:id="22" w:name="_Toc48742422"/>
      <w:bookmarkStart w:id="23" w:name="_Ref265657680"/>
      <w:r w:rsidRPr="00BC7729">
        <w:rPr>
          <w:rtl/>
        </w:rPr>
        <w:t xml:space="preserve">תקופת </w:t>
      </w:r>
      <w:r w:rsidRPr="00BC7729">
        <w:rPr>
          <w:rFonts w:hint="cs"/>
          <w:rtl/>
        </w:rPr>
        <w:t>מתן השירות</w:t>
      </w:r>
      <w:r w:rsidRPr="00BC7729">
        <w:rPr>
          <w:rtl/>
        </w:rPr>
        <w:t xml:space="preserve"> </w:t>
      </w:r>
      <w:r>
        <w:rPr>
          <w:rFonts w:hint="cs"/>
          <w:rtl/>
        </w:rPr>
        <w:t>היא</w:t>
      </w:r>
      <w:r w:rsidRPr="00BC7729">
        <w:rPr>
          <w:rtl/>
        </w:rPr>
        <w:t xml:space="preserve"> התקופה שת</w:t>
      </w:r>
      <w:r w:rsidRPr="00BC7729">
        <w:rPr>
          <w:rFonts w:hint="cs"/>
          <w:rtl/>
        </w:rPr>
        <w:t>י</w:t>
      </w:r>
      <w:r w:rsidRPr="00BC7729">
        <w:rPr>
          <w:rtl/>
        </w:rPr>
        <w:t xml:space="preserve">קבע על ידי המזמין בכל </w:t>
      </w:r>
      <w:r w:rsidRPr="00BC7729">
        <w:rPr>
          <w:rFonts w:hint="cs"/>
          <w:rtl/>
        </w:rPr>
        <w:t>תיחור</w:t>
      </w:r>
      <w:r w:rsidRPr="00BC7729">
        <w:rPr>
          <w:rtl/>
        </w:rPr>
        <w:t xml:space="preserve"> </w:t>
      </w:r>
      <w:r w:rsidR="00F66CBE">
        <w:rPr>
          <w:rFonts w:hint="cs"/>
          <w:rtl/>
        </w:rPr>
        <w:t>ו</w:t>
      </w:r>
      <w:r w:rsidR="00F66CBE" w:rsidRPr="008E32E2">
        <w:rPr>
          <w:rtl/>
        </w:rPr>
        <w:t>לא יאוחר מ-12 חודשים מיום פרסום התיחור</w:t>
      </w:r>
      <w:r w:rsidR="00F66CBE">
        <w:rPr>
          <w:rFonts w:hint="cs"/>
          <w:rtl/>
        </w:rPr>
        <w:t>. בנוסף, תקופת מתן השירות</w:t>
      </w:r>
      <w:r w:rsidR="00F66CBE" w:rsidRPr="00BC7729">
        <w:rPr>
          <w:rFonts w:hint="cs"/>
          <w:rtl/>
        </w:rPr>
        <w:t xml:space="preserve"> </w:t>
      </w:r>
      <w:r w:rsidRPr="00BC7729">
        <w:rPr>
          <w:rFonts w:hint="cs"/>
          <w:rtl/>
        </w:rPr>
        <w:t xml:space="preserve">תסתיים לכל המאוחר שנה מתום תקופת הרכש. </w:t>
      </w:r>
      <w:r w:rsidRPr="00A671E1">
        <w:rPr>
          <w:rFonts w:hint="cs"/>
          <w:b/>
          <w:bCs/>
          <w:rtl/>
        </w:rPr>
        <w:t>לא תתאפשר קבלת שירותים מעבר לשנה מתום תקופת הרכש.</w:t>
      </w:r>
    </w:p>
    <w:p w14:paraId="45CC73A4" w14:textId="76409667" w:rsidR="006C455F" w:rsidRPr="00A35337" w:rsidRDefault="006C455F" w:rsidP="00A90E3B">
      <w:pPr>
        <w:pStyle w:val="2"/>
        <w:rPr>
          <w:rtl/>
        </w:rPr>
      </w:pPr>
      <w:bookmarkStart w:id="24" w:name="_Toc68607895"/>
      <w:r>
        <w:rPr>
          <w:rFonts w:hint="cs"/>
          <w:rtl/>
        </w:rPr>
        <w:t>מזמין</w:t>
      </w:r>
      <w:r w:rsidRPr="00A35337">
        <w:rPr>
          <w:rtl/>
        </w:rPr>
        <w:t xml:space="preserve"> שיש לו התקשרויות קודמות בתחומי המכרז</w:t>
      </w:r>
      <w:r w:rsidR="00A52F94">
        <w:rPr>
          <w:rFonts w:hint="cs"/>
          <w:rtl/>
        </w:rPr>
        <w:t>,</w:t>
      </w:r>
      <w:r w:rsidRPr="00A35337">
        <w:rPr>
          <w:rtl/>
        </w:rPr>
        <w:t xml:space="preserve"> רשאי להמשיך את ההתקשרות הקיימת עד לסוף תקופ</w:t>
      </w:r>
      <w:r w:rsidR="00F66CBE">
        <w:rPr>
          <w:rFonts w:hint="cs"/>
          <w:rtl/>
        </w:rPr>
        <w:t>ת ההתקשרות עליה הוא חתום</w:t>
      </w:r>
      <w:r w:rsidRPr="00A35337">
        <w:rPr>
          <w:rtl/>
        </w:rPr>
        <w:t>. ה</w:t>
      </w:r>
      <w:r>
        <w:rPr>
          <w:rFonts w:hint="cs"/>
          <w:rtl/>
        </w:rPr>
        <w:t>מזמין</w:t>
      </w:r>
      <w:r w:rsidRPr="00A35337">
        <w:rPr>
          <w:rtl/>
        </w:rPr>
        <w:t xml:space="preserve"> לא יממש אופציות להמשך התקשרות, במידה שישנן, </w:t>
      </w:r>
      <w:r w:rsidR="00F66CBE" w:rsidRPr="009C125F">
        <w:rPr>
          <w:rFonts w:hint="eastAsia"/>
          <w:u w:val="single"/>
          <w:rtl/>
        </w:rPr>
        <w:t>אלא</w:t>
      </w:r>
      <w:r w:rsidR="00F66CBE">
        <w:rPr>
          <w:rFonts w:hint="cs"/>
          <w:rtl/>
        </w:rPr>
        <w:t xml:space="preserve"> </w:t>
      </w:r>
      <w:r w:rsidRPr="00057C74">
        <w:rPr>
          <w:u w:val="single"/>
          <w:rtl/>
        </w:rPr>
        <w:t>אם קיבל</w:t>
      </w:r>
      <w:r w:rsidRPr="00A35337">
        <w:rPr>
          <w:rtl/>
        </w:rPr>
        <w:t xml:space="preserve"> לכך אישור ועדת הפטור במשרד האוצר</w:t>
      </w:r>
      <w:r>
        <w:rPr>
          <w:rFonts w:hint="cs"/>
          <w:rtl/>
        </w:rPr>
        <w:t>.</w:t>
      </w:r>
      <w:bookmarkEnd w:id="24"/>
    </w:p>
    <w:p w14:paraId="4F7D26DB" w14:textId="11D1AC36" w:rsidR="00EE4689" w:rsidRDefault="00C0583F" w:rsidP="004E06DB">
      <w:pPr>
        <w:pStyle w:val="2"/>
      </w:pPr>
      <w:bookmarkStart w:id="25" w:name="_Toc68607894"/>
      <w:bookmarkEnd w:id="21"/>
      <w:r w:rsidRPr="008E32E2">
        <w:rPr>
          <w:rtl/>
        </w:rPr>
        <w:t>המכרז מחייב את כלל משרדי הממשלה</w:t>
      </w:r>
      <w:r w:rsidR="00BD28F4" w:rsidRPr="008E32E2">
        <w:rPr>
          <w:rtl/>
        </w:rPr>
        <w:t xml:space="preserve">, יחידות הסמך </w:t>
      </w:r>
      <w:r w:rsidR="00443B3A" w:rsidRPr="008E32E2">
        <w:rPr>
          <w:rtl/>
        </w:rPr>
        <w:t>ו</w:t>
      </w:r>
      <w:r w:rsidR="00F66CBE">
        <w:rPr>
          <w:rFonts w:hint="cs"/>
          <w:rtl/>
        </w:rPr>
        <w:t>ה</w:t>
      </w:r>
      <w:r w:rsidR="00443B3A" w:rsidRPr="008E32E2">
        <w:rPr>
          <w:rtl/>
        </w:rPr>
        <w:t xml:space="preserve">גופים </w:t>
      </w:r>
      <w:r w:rsidR="00F66CBE">
        <w:rPr>
          <w:rFonts w:hint="cs"/>
          <w:rtl/>
        </w:rPr>
        <w:t>ה</w:t>
      </w:r>
      <w:r w:rsidR="00443B3A" w:rsidRPr="008E32E2">
        <w:rPr>
          <w:rtl/>
        </w:rPr>
        <w:t>נלווים שאושרו ע</w:t>
      </w:r>
      <w:r w:rsidR="007E28D5" w:rsidRPr="008E32E2">
        <w:rPr>
          <w:rtl/>
        </w:rPr>
        <w:t>ל ידי</w:t>
      </w:r>
      <w:r w:rsidR="00443B3A" w:rsidRPr="008E32E2">
        <w:rPr>
          <w:rtl/>
        </w:rPr>
        <w:t xml:space="preserve"> עורך המכרז</w:t>
      </w:r>
      <w:r w:rsidRPr="008E32E2">
        <w:rPr>
          <w:rtl/>
        </w:rPr>
        <w:t>.</w:t>
      </w:r>
      <w:bookmarkEnd w:id="22"/>
      <w:bookmarkEnd w:id="23"/>
      <w:bookmarkEnd w:id="25"/>
    </w:p>
    <w:p w14:paraId="0F4875F4" w14:textId="77777777" w:rsidR="00C374B3" w:rsidRPr="008E32E2" w:rsidRDefault="00C374B3" w:rsidP="00F31784">
      <w:pPr>
        <w:pStyle w:val="220"/>
      </w:pPr>
      <w:bookmarkStart w:id="26" w:name="_Toc48742423"/>
      <w:bookmarkStart w:id="27" w:name="_Toc68607896"/>
      <w:bookmarkStart w:id="28" w:name="_Toc69735088"/>
      <w:r w:rsidRPr="008E32E2">
        <w:rPr>
          <w:rtl/>
        </w:rPr>
        <w:t>מטר</w:t>
      </w:r>
      <w:r w:rsidR="00F31784">
        <w:rPr>
          <w:rFonts w:hint="cs"/>
          <w:rtl/>
        </w:rPr>
        <w:t>ו</w:t>
      </w:r>
      <w:r w:rsidRPr="008E32E2">
        <w:rPr>
          <w:rtl/>
        </w:rPr>
        <w:t xml:space="preserve">ת </w:t>
      </w:r>
      <w:bookmarkEnd w:id="26"/>
      <w:bookmarkEnd w:id="27"/>
      <w:bookmarkEnd w:id="28"/>
      <w:r w:rsidR="00F31784">
        <w:rPr>
          <w:rFonts w:hint="cs"/>
          <w:rtl/>
        </w:rPr>
        <w:t>ההודעה</w:t>
      </w:r>
    </w:p>
    <w:p w14:paraId="69E1D5AC" w14:textId="77777777" w:rsidR="00F31784" w:rsidRDefault="00F31784" w:rsidP="00BC47CC">
      <w:pPr>
        <w:pStyle w:val="30"/>
      </w:pPr>
      <w:r>
        <w:rPr>
          <w:rFonts w:hint="cs"/>
          <w:rtl/>
        </w:rPr>
        <w:t>לפרט את התנאים לרכישת שירותי הפקה, ארגון וביצוע של אירועים</w:t>
      </w:r>
      <w:r w:rsidR="00DD5E75">
        <w:rPr>
          <w:rFonts w:hint="cs"/>
          <w:rtl/>
        </w:rPr>
        <w:t xml:space="preserve"> שונים</w:t>
      </w:r>
      <w:r>
        <w:rPr>
          <w:rFonts w:hint="cs"/>
          <w:rtl/>
        </w:rPr>
        <w:t>.</w:t>
      </w:r>
    </w:p>
    <w:p w14:paraId="17CF24FE" w14:textId="77777777" w:rsidR="00C374B3" w:rsidRPr="008E32E2" w:rsidRDefault="00C374B3" w:rsidP="00BC47CC">
      <w:pPr>
        <w:pStyle w:val="30"/>
      </w:pPr>
      <w:r w:rsidRPr="00F31784">
        <w:rPr>
          <w:rtl/>
        </w:rPr>
        <w:t>להנחות</w:t>
      </w:r>
      <w:r w:rsidRPr="008E32E2">
        <w:rPr>
          <w:rtl/>
        </w:rPr>
        <w:t xml:space="preserve"> את משרדי הממשלה</w:t>
      </w:r>
      <w:r w:rsidR="00BC47CC">
        <w:rPr>
          <w:rFonts w:hint="cs"/>
          <w:rtl/>
        </w:rPr>
        <w:t xml:space="preserve"> ויחידות הסמך</w:t>
      </w:r>
      <w:r w:rsidRPr="008E32E2">
        <w:rPr>
          <w:rtl/>
        </w:rPr>
        <w:t xml:space="preserve"> </w:t>
      </w:r>
      <w:r w:rsidR="008B58DE" w:rsidRPr="008E32E2">
        <w:rPr>
          <w:rtl/>
        </w:rPr>
        <w:t xml:space="preserve">בדבר </w:t>
      </w:r>
      <w:r w:rsidRPr="008E32E2">
        <w:rPr>
          <w:rtl/>
        </w:rPr>
        <w:t xml:space="preserve">אופן </w:t>
      </w:r>
      <w:r w:rsidR="008B58DE" w:rsidRPr="008E32E2">
        <w:rPr>
          <w:rtl/>
        </w:rPr>
        <w:t>רכישת</w:t>
      </w:r>
      <w:r w:rsidRPr="008E32E2">
        <w:rPr>
          <w:rtl/>
        </w:rPr>
        <w:t xml:space="preserve"> שירותי </w:t>
      </w:r>
      <w:r w:rsidR="00A54552" w:rsidRPr="008E32E2">
        <w:rPr>
          <w:rtl/>
        </w:rPr>
        <w:t>הפקה, ארגון וביצוע של אירועים</w:t>
      </w:r>
      <w:r w:rsidR="00DD5E75" w:rsidRPr="00DD5E75">
        <w:rPr>
          <w:rFonts w:hint="cs"/>
          <w:rtl/>
        </w:rPr>
        <w:t xml:space="preserve"> </w:t>
      </w:r>
      <w:r w:rsidR="00DD5E75">
        <w:rPr>
          <w:rFonts w:hint="cs"/>
          <w:rtl/>
        </w:rPr>
        <w:t>שונים, בהתאם לצרכי</w:t>
      </w:r>
      <w:r w:rsidR="00BC47CC">
        <w:rPr>
          <w:rFonts w:hint="cs"/>
          <w:rtl/>
        </w:rPr>
        <w:t>הם</w:t>
      </w:r>
      <w:r w:rsidR="00876E51" w:rsidRPr="008E32E2">
        <w:rPr>
          <w:rtl/>
        </w:rPr>
        <w:t>.</w:t>
      </w:r>
    </w:p>
    <w:p w14:paraId="00CAE145" w14:textId="7619FBB4" w:rsidR="00876E51" w:rsidRPr="008E32E2" w:rsidRDefault="00876E51" w:rsidP="00661E80">
      <w:pPr>
        <w:pStyle w:val="2"/>
      </w:pPr>
      <w:bookmarkStart w:id="29" w:name="_Toc48742424"/>
      <w:bookmarkStart w:id="30" w:name="_Toc68607897"/>
      <w:r w:rsidRPr="008E32E2">
        <w:rPr>
          <w:rtl/>
        </w:rPr>
        <w:t>ראה הגדרות הודעה זו ב</w:t>
      </w:r>
      <w:hyperlink w:anchor="נספח_א" w:history="1">
        <w:r w:rsidRPr="008E32E2">
          <w:rPr>
            <w:rStyle w:val="Hyperlink"/>
            <w:rFonts w:asciiTheme="minorBidi" w:hAnsiTheme="minorBidi"/>
            <w:rtl/>
          </w:rPr>
          <w:t>נספח א – הגדרות</w:t>
        </w:r>
      </w:hyperlink>
      <w:r w:rsidRPr="008E32E2">
        <w:rPr>
          <w:rtl/>
        </w:rPr>
        <w:t>.</w:t>
      </w:r>
      <w:bookmarkEnd w:id="29"/>
      <w:bookmarkEnd w:id="30"/>
    </w:p>
    <w:p w14:paraId="0230C200" w14:textId="77777777" w:rsidR="00BC47CC" w:rsidRPr="008E32E2" w:rsidRDefault="00BC47CC" w:rsidP="00A90E3B">
      <w:pPr>
        <w:pStyle w:val="Heading1"/>
        <w:rPr>
          <w:rtl/>
        </w:rPr>
      </w:pPr>
      <w:bookmarkStart w:id="31" w:name="_Toc75158292"/>
      <w:bookmarkStart w:id="32" w:name="_Toc115605230"/>
      <w:bookmarkStart w:id="33" w:name="_Ref43881779"/>
      <w:bookmarkStart w:id="34" w:name="_Toc44581265"/>
      <w:bookmarkStart w:id="35" w:name="_Toc44581428"/>
      <w:bookmarkStart w:id="36" w:name="_Toc44588324"/>
      <w:bookmarkStart w:id="37" w:name="_Toc44588400"/>
      <w:bookmarkStart w:id="38" w:name="_Toc48648769"/>
      <w:bookmarkStart w:id="39" w:name="_Toc48742425"/>
      <w:bookmarkStart w:id="40" w:name="_Toc68607898"/>
      <w:bookmarkStart w:id="41" w:name="_Toc68611770"/>
      <w:bookmarkStart w:id="42" w:name="_Toc69735089"/>
      <w:r w:rsidRPr="008E32E2">
        <w:rPr>
          <w:rtl/>
        </w:rPr>
        <w:t>רשימת ספקי</w:t>
      </w:r>
      <w:r>
        <w:rPr>
          <w:rFonts w:hint="cs"/>
          <w:rtl/>
        </w:rPr>
        <w:t xml:space="preserve"> המסגרת</w:t>
      </w:r>
      <w:bookmarkEnd w:id="31"/>
      <w:bookmarkEnd w:id="32"/>
    </w:p>
    <w:p w14:paraId="238F3ABE" w14:textId="34B0CBA1" w:rsidR="00BC47CC" w:rsidRPr="008E32E2" w:rsidRDefault="00BC47CC" w:rsidP="00555132">
      <w:pPr>
        <w:pStyle w:val="2"/>
      </w:pPr>
      <w:r w:rsidRPr="008E32E2">
        <w:rPr>
          <w:rtl/>
        </w:rPr>
        <w:t>במסגרת המכרז הוכרזו 5 רשימות ש</w:t>
      </w:r>
      <w:r w:rsidR="006C455F">
        <w:rPr>
          <w:rtl/>
        </w:rPr>
        <w:t>ל ספקי מסגרת, אח</w:t>
      </w:r>
      <w:r w:rsidR="00DA46B5">
        <w:rPr>
          <w:rFonts w:hint="cs"/>
          <w:rtl/>
        </w:rPr>
        <w:t>ת</w:t>
      </w:r>
      <w:r w:rsidR="006C455F">
        <w:rPr>
          <w:rtl/>
        </w:rPr>
        <w:t xml:space="preserve"> לכל קטגוריה. </w:t>
      </w:r>
      <w:r w:rsidRPr="008E32E2">
        <w:rPr>
          <w:rtl/>
        </w:rPr>
        <w:t xml:space="preserve">רשימת ספקי </w:t>
      </w:r>
      <w:r w:rsidR="00555132">
        <w:rPr>
          <w:rFonts w:hint="cs"/>
          <w:rtl/>
        </w:rPr>
        <w:t>המסגרת</w:t>
      </w:r>
      <w:r w:rsidRPr="008E32E2">
        <w:rPr>
          <w:rtl/>
        </w:rPr>
        <w:t>, לפי קטגוריות</w:t>
      </w:r>
      <w:r w:rsidR="00555132">
        <w:rPr>
          <w:rFonts w:hint="cs"/>
          <w:rtl/>
        </w:rPr>
        <w:t>,</w:t>
      </w:r>
      <w:r w:rsidRPr="008E32E2">
        <w:rPr>
          <w:rtl/>
        </w:rPr>
        <w:t xml:space="preserve"> לרבות מספרי ההסכם במרכב"ה, </w:t>
      </w:r>
      <w:r>
        <w:rPr>
          <w:rFonts w:hint="cs"/>
          <w:rtl/>
        </w:rPr>
        <w:t>מפורטת</w:t>
      </w:r>
      <w:r w:rsidRPr="008E32E2">
        <w:rPr>
          <w:rtl/>
        </w:rPr>
        <w:t xml:space="preserve"> ב</w:t>
      </w:r>
      <w:hyperlink w:anchor="נספח_ב" w:history="1">
        <w:r w:rsidRPr="008E32E2">
          <w:rPr>
            <w:rStyle w:val="Hyperlink"/>
            <w:rFonts w:asciiTheme="minorBidi" w:hAnsiTheme="minorBidi"/>
            <w:rtl/>
          </w:rPr>
          <w:t>נספח ב - רשימת הספקים הזוכים לפי קטגוריות ומספרי ההסכם במרכב"ה</w:t>
        </w:r>
      </w:hyperlink>
      <w:r w:rsidRPr="008E32E2">
        <w:rPr>
          <w:rtl/>
        </w:rPr>
        <w:t>.</w:t>
      </w:r>
    </w:p>
    <w:p w14:paraId="48CD479A" w14:textId="3BBD4564" w:rsidR="00BC47CC" w:rsidRPr="008E32E2" w:rsidRDefault="00BC47CC" w:rsidP="00C321A4">
      <w:pPr>
        <w:pStyle w:val="2"/>
      </w:pPr>
      <w:r w:rsidRPr="008E32E2">
        <w:rPr>
          <w:rtl/>
        </w:rPr>
        <w:lastRenderedPageBreak/>
        <w:t>פרטי הקשר של ספקי</w:t>
      </w:r>
      <w:r w:rsidR="00555132">
        <w:rPr>
          <w:rFonts w:hint="cs"/>
          <w:rtl/>
        </w:rPr>
        <w:t xml:space="preserve"> המסגרת</w:t>
      </w:r>
      <w:r>
        <w:rPr>
          <w:rFonts w:hint="cs"/>
          <w:rtl/>
        </w:rPr>
        <w:t xml:space="preserve"> </w:t>
      </w:r>
      <w:r w:rsidR="00555132">
        <w:rPr>
          <w:rFonts w:hint="cs"/>
          <w:rtl/>
        </w:rPr>
        <w:t xml:space="preserve">המעודכנים </w:t>
      </w:r>
      <w:r>
        <w:rPr>
          <w:rFonts w:hint="cs"/>
          <w:rtl/>
        </w:rPr>
        <w:t xml:space="preserve">מופיעים </w:t>
      </w:r>
      <w:hyperlink r:id="rId8" w:history="1">
        <w:r w:rsidR="00C321A4" w:rsidRPr="00642AC4">
          <w:rPr>
            <w:rStyle w:val="Hyperlink"/>
            <w:rFonts w:hint="cs"/>
            <w:rtl/>
          </w:rPr>
          <w:t>במערכת התיחורים הדיגיטלית</w:t>
        </w:r>
      </w:hyperlink>
      <w:r>
        <w:rPr>
          <w:rFonts w:hint="cs"/>
          <w:rtl/>
        </w:rPr>
        <w:t>. בעת ביצוע השליפה, המזמין יקבל מהמערכת את רשימת הספקים שנשלפה עבור הפניה הרלוונטית לרבות פרטי הקשר עם הספקים.</w:t>
      </w:r>
      <w:r w:rsidRPr="008E32E2">
        <w:rPr>
          <w:rtl/>
        </w:rPr>
        <w:t xml:space="preserve"> </w:t>
      </w:r>
    </w:p>
    <w:p w14:paraId="0640AF76" w14:textId="77777777" w:rsidR="00BC47CC" w:rsidRPr="008E32E2" w:rsidRDefault="00BC47CC" w:rsidP="00BC47CC">
      <w:pPr>
        <w:pStyle w:val="Heading1"/>
        <w:rPr>
          <w:rFonts w:asciiTheme="minorBidi" w:hAnsiTheme="minorBidi"/>
        </w:rPr>
      </w:pPr>
      <w:bookmarkStart w:id="43" w:name="_Toc75158293"/>
      <w:bookmarkStart w:id="44" w:name="_Toc115605231"/>
      <w:r w:rsidRPr="008E32E2">
        <w:rPr>
          <w:rFonts w:asciiTheme="minorBidi" w:hAnsiTheme="minorBidi"/>
          <w:rtl/>
        </w:rPr>
        <w:t>השירותים שיינתנו על ידי</w:t>
      </w:r>
      <w:r>
        <w:rPr>
          <w:rFonts w:asciiTheme="minorBidi" w:hAnsiTheme="minorBidi"/>
          <w:rtl/>
        </w:rPr>
        <w:t xml:space="preserve"> </w:t>
      </w:r>
      <w:r w:rsidRPr="008E32E2">
        <w:rPr>
          <w:rFonts w:asciiTheme="minorBidi" w:hAnsiTheme="minorBidi"/>
          <w:rtl/>
        </w:rPr>
        <w:t>ספקי</w:t>
      </w:r>
      <w:r>
        <w:rPr>
          <w:rFonts w:asciiTheme="minorBidi" w:hAnsiTheme="minorBidi" w:hint="cs"/>
          <w:rtl/>
        </w:rPr>
        <w:t xml:space="preserve"> המסגרת</w:t>
      </w:r>
      <w:bookmarkEnd w:id="43"/>
      <w:bookmarkEnd w:id="44"/>
    </w:p>
    <w:p w14:paraId="7A97E8D4" w14:textId="199A7976" w:rsidR="00BC47CC" w:rsidRPr="00D0680D" w:rsidRDefault="00BC47CC" w:rsidP="00AA1B85">
      <w:pPr>
        <w:pStyle w:val="2"/>
        <w:rPr>
          <w:rtl/>
        </w:rPr>
      </w:pPr>
      <w:r w:rsidRPr="00D0680D">
        <w:rPr>
          <w:rtl/>
        </w:rPr>
        <w:t>השירותים, אשר יסופקו על ידי ספקי</w:t>
      </w:r>
      <w:r w:rsidRPr="00D0680D">
        <w:rPr>
          <w:rFonts w:hint="cs"/>
          <w:rtl/>
        </w:rPr>
        <w:t xml:space="preserve"> המסגרת</w:t>
      </w:r>
      <w:r w:rsidRPr="00D0680D">
        <w:rPr>
          <w:rtl/>
        </w:rPr>
        <w:t>, כוללים ארגון, הפקה וביצוע אירועים שונים, הכוללים את הרכיבים, כולם או חלקם, המופיעים ב</w:t>
      </w:r>
      <w:hyperlink w:anchor="נספח_ד" w:history="1">
        <w:r w:rsidRPr="00D0680D">
          <w:rPr>
            <w:rStyle w:val="Hyperlink"/>
            <w:rFonts w:asciiTheme="minorBidi" w:hAnsiTheme="minorBidi"/>
            <w:rtl/>
          </w:rPr>
          <w:t>נספח ד – קטלוג רכיבים</w:t>
        </w:r>
      </w:hyperlink>
      <w:r w:rsidRPr="00D0680D">
        <w:rPr>
          <w:i/>
          <w:rtl/>
        </w:rPr>
        <w:t xml:space="preserve"> וב</w:t>
      </w:r>
      <w:hyperlink w:anchor="נספח_ה" w:history="1">
        <w:r w:rsidRPr="00D0680D">
          <w:rPr>
            <w:rStyle w:val="Hyperlink"/>
            <w:rFonts w:asciiTheme="minorBidi" w:hAnsiTheme="minorBidi"/>
            <w:rtl/>
          </w:rPr>
          <w:t>נספח ה – מפרט שירותים (פרק 2 במסמכי המכרז)</w:t>
        </w:r>
      </w:hyperlink>
      <w:r w:rsidRPr="00D0680D">
        <w:rPr>
          <w:i/>
          <w:rtl/>
        </w:rPr>
        <w:t>.</w:t>
      </w:r>
    </w:p>
    <w:p w14:paraId="30CBF83D" w14:textId="5DDA11D0" w:rsidR="00BC47CC" w:rsidRPr="008E32E2" w:rsidRDefault="00BC47CC" w:rsidP="00430330">
      <w:pPr>
        <w:pStyle w:val="2"/>
      </w:pPr>
      <w:r w:rsidRPr="008E32E2">
        <w:rPr>
          <w:rtl/>
        </w:rPr>
        <w:t xml:space="preserve">ספק מסגרת רשאי לספק את השירותים באמצעות קבלני משנה, כמפורט בסעיף </w:t>
      </w:r>
      <w:r w:rsidR="00821080">
        <w:rPr>
          <w:rtl/>
        </w:rPr>
        <w:fldChar w:fldCharType="begin"/>
      </w:r>
      <w:r w:rsidR="00821080">
        <w:rPr>
          <w:rtl/>
        </w:rPr>
        <w:instrText xml:space="preserve"> </w:instrText>
      </w:r>
      <w:r w:rsidR="00821080">
        <w:instrText>REF</w:instrText>
      </w:r>
      <w:r w:rsidR="00821080">
        <w:rPr>
          <w:rtl/>
        </w:rPr>
        <w:instrText xml:space="preserve"> _</w:instrText>
      </w:r>
      <w:r w:rsidR="00821080">
        <w:instrText>Ref114567174 \r \h</w:instrText>
      </w:r>
      <w:r w:rsidR="00821080">
        <w:rPr>
          <w:rtl/>
        </w:rPr>
        <w:instrText xml:space="preserve"> </w:instrText>
      </w:r>
      <w:r w:rsidR="00821080">
        <w:rPr>
          <w:rtl/>
        </w:rPr>
      </w:r>
      <w:r w:rsidR="00821080">
        <w:rPr>
          <w:rtl/>
        </w:rPr>
        <w:fldChar w:fldCharType="separate"/>
      </w:r>
      <w:r w:rsidR="00821080">
        <w:rPr>
          <w:rtl/>
        </w:rPr>
        <w:t>‏10.3</w:t>
      </w:r>
      <w:r w:rsidR="00821080">
        <w:rPr>
          <w:rtl/>
        </w:rPr>
        <w:fldChar w:fldCharType="end"/>
      </w:r>
      <w:r w:rsidRPr="008E32E2">
        <w:rPr>
          <w:rtl/>
        </w:rPr>
        <w:t xml:space="preserve">. </w:t>
      </w:r>
      <w:r w:rsidRPr="004E06DB">
        <w:rPr>
          <w:b/>
          <w:bCs/>
          <w:rtl/>
        </w:rPr>
        <w:t>בכל מקרה האחריות כלפי עורך המכרז והמזמינים היא של ספק המסגרת</w:t>
      </w:r>
      <w:r w:rsidR="00917A5C">
        <w:rPr>
          <w:rFonts w:hint="cs"/>
          <w:rtl/>
        </w:rPr>
        <w:t>.</w:t>
      </w:r>
    </w:p>
    <w:p w14:paraId="1BFF134E" w14:textId="77777777" w:rsidR="00BC47CC" w:rsidRPr="008E32E2" w:rsidRDefault="00BC47CC" w:rsidP="00BC47CC">
      <w:pPr>
        <w:pStyle w:val="2"/>
      </w:pPr>
      <w:bookmarkStart w:id="45" w:name="_Ref72306948"/>
      <w:r w:rsidRPr="008E32E2">
        <w:rPr>
          <w:rtl/>
        </w:rPr>
        <w:t xml:space="preserve">כל ספק מינה בארגונו </w:t>
      </w:r>
      <w:r w:rsidRPr="008E32E2">
        <w:rPr>
          <w:b/>
          <w:bCs/>
          <w:rtl/>
        </w:rPr>
        <w:t>מנהל לקוח</w:t>
      </w:r>
      <w:r w:rsidRPr="008E32E2">
        <w:rPr>
          <w:rtl/>
        </w:rPr>
        <w:t xml:space="preserve"> אשר ירכז מטעמו את מתן השירותים המבוקשים, יהווה איש קשר למזמין ויהיה אחראי על מתן מענה מיידי עבור כל בעיה או צורך שיעלו. פרטי מנהל הלקוח מפורטים ב</w:t>
      </w:r>
      <w:hyperlink w:anchor="נספח_ג" w:history="1">
        <w:r>
          <w:rPr>
            <w:rStyle w:val="Hyperlink"/>
            <w:rFonts w:asciiTheme="minorBidi" w:hAnsiTheme="minorBidi"/>
            <w:rtl/>
          </w:rPr>
          <w:t>נספח ג – פרטי מנהלי הלקוח של הספקים</w:t>
        </w:r>
      </w:hyperlink>
      <w:r w:rsidRPr="008E32E2">
        <w:rPr>
          <w:rStyle w:val="Hyperlink"/>
          <w:rFonts w:asciiTheme="minorBidi" w:hAnsiTheme="minorBidi"/>
          <w:rtl/>
        </w:rPr>
        <w:t>.</w:t>
      </w:r>
      <w:bookmarkEnd w:id="45"/>
    </w:p>
    <w:p w14:paraId="23945454" w14:textId="77777777" w:rsidR="00887E5B" w:rsidRDefault="00887E5B" w:rsidP="00E96D7D">
      <w:pPr>
        <w:pStyle w:val="Heading1"/>
      </w:pPr>
      <w:bookmarkStart w:id="46" w:name="_Toc75158294"/>
      <w:bookmarkStart w:id="47" w:name="_Toc115605232"/>
      <w:r>
        <w:rPr>
          <w:rFonts w:hint="cs"/>
          <w:rtl/>
        </w:rPr>
        <w:t>תנאים לרכישת השירותים</w:t>
      </w:r>
      <w:bookmarkEnd w:id="46"/>
      <w:bookmarkEnd w:id="47"/>
    </w:p>
    <w:p w14:paraId="10784F56" w14:textId="3A918785" w:rsidR="006A435B" w:rsidRDefault="00EE7E46" w:rsidP="00E22630">
      <w:pPr>
        <w:pStyle w:val="2"/>
      </w:pPr>
      <w:bookmarkStart w:id="48" w:name="_Ref111373653"/>
      <w:bookmarkStart w:id="49" w:name="_Ref111116179"/>
      <w:r w:rsidRPr="00E73010">
        <w:rPr>
          <w:rtl/>
        </w:rPr>
        <w:t>שירותי הפקה וארגון של אירועים יירכשו אך ורק מכח המכרז וההסכם שנחתם על פיו, למעט במקרים ה</w:t>
      </w:r>
      <w:r>
        <w:rPr>
          <w:rFonts w:hint="cs"/>
          <w:rtl/>
        </w:rPr>
        <w:t>מ</w:t>
      </w:r>
      <w:r w:rsidR="006A435B">
        <w:rPr>
          <w:rFonts w:hint="cs"/>
          <w:rtl/>
        </w:rPr>
        <w:t>פורטים להלן</w:t>
      </w:r>
      <w:r w:rsidR="00456A69">
        <w:rPr>
          <w:rFonts w:hint="cs"/>
          <w:rtl/>
        </w:rPr>
        <w:t>:</w:t>
      </w:r>
      <w:bookmarkEnd w:id="48"/>
      <w:r w:rsidR="006A435B">
        <w:rPr>
          <w:rFonts w:hint="cs"/>
          <w:rtl/>
        </w:rPr>
        <w:t xml:space="preserve"> </w:t>
      </w:r>
      <w:bookmarkEnd w:id="49"/>
    </w:p>
    <w:p w14:paraId="569D624D" w14:textId="77777777" w:rsidR="00887E5B" w:rsidRPr="00E73010" w:rsidRDefault="00887E5B" w:rsidP="00887E5B">
      <w:pPr>
        <w:pStyle w:val="30"/>
        <w:rPr>
          <w:rtl/>
        </w:rPr>
      </w:pPr>
      <w:r w:rsidRPr="00E73010">
        <w:rPr>
          <w:rtl/>
        </w:rPr>
        <w:t xml:space="preserve">אירוח רשמי של אישים מחוץ-לארץ, המבוצע על ידי המחלקה לאורחים רשמיים במשרד החוץ, מתוקף </w:t>
      </w:r>
      <w:r w:rsidRPr="00926C21">
        <w:rPr>
          <w:rtl/>
        </w:rPr>
        <w:t>החלטת ממשלה מס' סט/128</w:t>
      </w:r>
      <w:r w:rsidRPr="00EA5476">
        <w:rPr>
          <w:rtl/>
        </w:rPr>
        <w:t xml:space="preserve"> </w:t>
      </w:r>
      <w:r w:rsidRPr="00E73010">
        <w:rPr>
          <w:rtl/>
        </w:rPr>
        <w:t>של ועדת שרים לענייני סמלים וטקסים מיום 2 בינואר 1983.</w:t>
      </w:r>
    </w:p>
    <w:p w14:paraId="6ED0FB69" w14:textId="5436630B" w:rsidR="00887E5B" w:rsidRPr="00E73010" w:rsidRDefault="00887E5B" w:rsidP="00887E5B">
      <w:pPr>
        <w:pStyle w:val="30"/>
        <w:rPr>
          <w:rtl/>
        </w:rPr>
      </w:pPr>
      <w:r w:rsidRPr="00E73010">
        <w:rPr>
          <w:rtl/>
        </w:rPr>
        <w:t xml:space="preserve">טקסים או אירועים ממלכתיים, המפורטים </w:t>
      </w:r>
      <w:hyperlink r:id="rId9" w:history="1">
        <w:r w:rsidRPr="00475971">
          <w:rPr>
            <w:rStyle w:val="Hyperlink"/>
            <w:rtl/>
          </w:rPr>
          <w:t>בהחלט</w:t>
        </w:r>
        <w:r w:rsidRPr="00475971">
          <w:rPr>
            <w:rStyle w:val="Hyperlink"/>
            <w:rFonts w:hint="cs"/>
            <w:rtl/>
          </w:rPr>
          <w:t>ה</w:t>
        </w:r>
        <w:r w:rsidRPr="00475971">
          <w:rPr>
            <w:rStyle w:val="Hyperlink"/>
            <w:rtl/>
          </w:rPr>
          <w:t xml:space="preserve"> מס</w:t>
        </w:r>
        <w:r w:rsidRPr="00475971">
          <w:rPr>
            <w:rStyle w:val="Hyperlink"/>
            <w:rFonts w:hint="cs"/>
            <w:rtl/>
          </w:rPr>
          <w:t xml:space="preserve">' </w:t>
        </w:r>
        <w:r w:rsidRPr="00475971">
          <w:rPr>
            <w:rStyle w:val="Hyperlink"/>
            <w:rtl/>
          </w:rPr>
          <w:t>סט/139</w:t>
        </w:r>
      </w:hyperlink>
      <w:r w:rsidRPr="00E73010">
        <w:rPr>
          <w:rtl/>
        </w:rPr>
        <w:t xml:space="preserve"> של ועדת שרים לענייני סמלים וטקסים מיום 16 בנובמבר 2008</w:t>
      </w:r>
      <w:r>
        <w:rPr>
          <w:rFonts w:hint="cs"/>
          <w:rtl/>
        </w:rPr>
        <w:t>,</w:t>
      </w:r>
      <w:r w:rsidRPr="00E73010">
        <w:rPr>
          <w:rtl/>
        </w:rPr>
        <w:t xml:space="preserve"> אשר צורפה לפרוטוקול החלטות הממשלה וקבלה תוקף של החלטת ממשלה ביום 3 בדצמבר </w:t>
      </w:r>
      <w:r>
        <w:rPr>
          <w:rFonts w:hint="cs"/>
          <w:rtl/>
        </w:rPr>
        <w:t xml:space="preserve">2008 </w:t>
      </w:r>
      <w:r w:rsidRPr="00E73010">
        <w:rPr>
          <w:rtl/>
        </w:rPr>
        <w:t>ומספרה הוא 4292.</w:t>
      </w:r>
    </w:p>
    <w:p w14:paraId="1B9F46D0" w14:textId="77777777" w:rsidR="0029350A" w:rsidRDefault="0029350A" w:rsidP="0029350A">
      <w:pPr>
        <w:pStyle w:val="30"/>
      </w:pPr>
      <w:bookmarkStart w:id="50" w:name="_Ref112589702"/>
      <w:bookmarkStart w:id="51" w:name="_Ref111116232"/>
      <w:r>
        <w:rPr>
          <w:rFonts w:hint="cs"/>
          <w:rtl/>
        </w:rPr>
        <w:t>אירועים בעלות נמוכה מ-50,000 ש"ח כולל מע"מ:</w:t>
      </w:r>
      <w:bookmarkEnd w:id="50"/>
    </w:p>
    <w:p w14:paraId="486C54C1" w14:textId="77777777" w:rsidR="0029350A" w:rsidRDefault="0029350A" w:rsidP="0029350A">
      <w:pPr>
        <w:pStyle w:val="4"/>
      </w:pPr>
      <w:r>
        <w:rPr>
          <w:rFonts w:hint="cs"/>
          <w:rtl/>
        </w:rPr>
        <w:t>לא ניתן להפיק, מכוח המכרז, אירוע בעלות הנמוכה מ-10,000 ש"ח כולל מע"מ.</w:t>
      </w:r>
    </w:p>
    <w:p w14:paraId="7EFC5CFB" w14:textId="77777777" w:rsidR="0029350A" w:rsidRDefault="0029350A" w:rsidP="0029350A">
      <w:pPr>
        <w:pStyle w:val="4"/>
      </w:pPr>
      <w:r w:rsidRPr="00E73010">
        <w:rPr>
          <w:rtl/>
        </w:rPr>
        <w:t>אירוע בעלות</w:t>
      </w:r>
      <w:r>
        <w:rPr>
          <w:rFonts w:hint="cs"/>
          <w:rtl/>
        </w:rPr>
        <w:t xml:space="preserve"> גבוהה מ-10,000 ש"ח כולל מע"מ</w:t>
      </w:r>
      <w:r w:rsidRPr="00E73010">
        <w:rPr>
          <w:rtl/>
        </w:rPr>
        <w:t xml:space="preserve"> </w:t>
      </w:r>
      <w:r>
        <w:rPr>
          <w:rFonts w:hint="cs"/>
          <w:rtl/>
        </w:rPr>
        <w:t>ו</w:t>
      </w:r>
      <w:r w:rsidRPr="00E73010">
        <w:rPr>
          <w:rtl/>
        </w:rPr>
        <w:t>נמוכה מ-</w:t>
      </w:r>
      <w:r>
        <w:rPr>
          <w:rFonts w:hint="cs"/>
          <w:rtl/>
        </w:rPr>
        <w:t>50</w:t>
      </w:r>
      <w:r w:rsidRPr="00E73010">
        <w:rPr>
          <w:rtl/>
        </w:rPr>
        <w:t xml:space="preserve">,000 ₪ </w:t>
      </w:r>
      <w:r w:rsidRPr="00604ED9">
        <w:rPr>
          <w:rtl/>
        </w:rPr>
        <w:t>כולל מע"מ</w:t>
      </w:r>
      <w:r>
        <w:rPr>
          <w:rFonts w:hint="cs"/>
          <w:rtl/>
        </w:rPr>
        <w:t xml:space="preserve"> </w:t>
      </w:r>
      <w:r>
        <w:rPr>
          <w:rtl/>
        </w:rPr>
        <w:t>–</w:t>
      </w:r>
      <w:r>
        <w:rPr>
          <w:rFonts w:hint="cs"/>
          <w:rtl/>
        </w:rPr>
        <w:t xml:space="preserve"> הפקת האירוע מכוח המכרז או שלא מכוחו נתונה לשיקול דעתו של המזמין. </w:t>
      </w:r>
    </w:p>
    <w:p w14:paraId="32880677" w14:textId="51DB440A" w:rsidR="0029350A" w:rsidRPr="00276FD8" w:rsidRDefault="0029350A" w:rsidP="0097623C">
      <w:pPr>
        <w:pStyle w:val="30"/>
        <w:rPr>
          <w:rtl/>
        </w:rPr>
      </w:pPr>
      <w:r>
        <w:rPr>
          <w:rFonts w:hint="cs"/>
          <w:rtl/>
        </w:rPr>
        <w:t>מ</w:t>
      </w:r>
      <w:r w:rsidRPr="00E73010">
        <w:rPr>
          <w:rtl/>
        </w:rPr>
        <w:t xml:space="preserve">סיבות פרידה/פרישה לעובדים ולנושאי משרה בכירה העוזבים את המשרד או עוברים למשרד אחר. במקרה זה המזמין יפעיל כמפורט </w:t>
      </w:r>
      <w:hyperlink r:id="rId10" w:history="1">
        <w:r w:rsidRPr="004341EC">
          <w:rPr>
            <w:rStyle w:val="Hyperlink"/>
            <w:rFonts w:hint="cs"/>
            <w:rtl/>
          </w:rPr>
          <w:t>ב</w:t>
        </w:r>
        <w:r w:rsidRPr="004341EC">
          <w:rPr>
            <w:rStyle w:val="Hyperlink"/>
            <w:rtl/>
          </w:rPr>
          <w:t>הוראת תכ"ם, "מסיבות פרידה לעובדים העוזבים את המשרד", מס' 13.13.2</w:t>
        </w:r>
      </w:hyperlink>
      <w:r w:rsidRPr="00276FD8">
        <w:rPr>
          <w:rtl/>
        </w:rPr>
        <w:t>.</w:t>
      </w:r>
      <w:r>
        <w:rPr>
          <w:rFonts w:hint="cs"/>
          <w:rtl/>
        </w:rPr>
        <w:t xml:space="preserve"> </w:t>
      </w:r>
    </w:p>
    <w:p w14:paraId="0C42A033" w14:textId="77777777" w:rsidR="00821080" w:rsidRDefault="00821080">
      <w:pPr>
        <w:ind w:left="357" w:hanging="357"/>
        <w:jc w:val="both"/>
        <w:rPr>
          <w:rFonts w:ascii="Arial" w:hAnsi="Arial" w:cstheme="minorBidi"/>
          <w:sz w:val="22"/>
          <w:szCs w:val="22"/>
          <w:u w:val="single"/>
          <w:rtl/>
        </w:rPr>
      </w:pPr>
      <w:bookmarkStart w:id="52" w:name="_Ref72238921"/>
      <w:bookmarkStart w:id="53" w:name="_Ref87170373"/>
      <w:bookmarkStart w:id="54" w:name="_Ref70506062"/>
      <w:bookmarkEnd w:id="51"/>
      <w:r>
        <w:rPr>
          <w:u w:val="single"/>
          <w:rtl/>
        </w:rPr>
        <w:br w:type="page"/>
      </w:r>
    </w:p>
    <w:p w14:paraId="4F7869EA" w14:textId="5103723E" w:rsidR="007449B3" w:rsidRPr="00276FD8" w:rsidRDefault="00887E5B" w:rsidP="00276FD8">
      <w:pPr>
        <w:pStyle w:val="30"/>
        <w:rPr>
          <w:u w:val="single"/>
        </w:rPr>
      </w:pPr>
      <w:bookmarkStart w:id="55" w:name="_Ref115601471"/>
      <w:r w:rsidRPr="00276FD8">
        <w:rPr>
          <w:u w:val="single"/>
          <w:rtl/>
        </w:rPr>
        <w:lastRenderedPageBreak/>
        <w:t>אירועים בהרכבה עצמית</w:t>
      </w:r>
      <w:bookmarkEnd w:id="52"/>
      <w:bookmarkEnd w:id="53"/>
      <w:bookmarkEnd w:id="55"/>
    </w:p>
    <w:bookmarkEnd w:id="54"/>
    <w:p w14:paraId="59841D7C" w14:textId="77777777" w:rsidR="006D4C2F" w:rsidRDefault="006D4C2F" w:rsidP="00C96D80">
      <w:pPr>
        <w:pStyle w:val="4"/>
      </w:pPr>
      <w:r>
        <w:rPr>
          <w:rFonts w:hint="cs"/>
          <w:rtl/>
        </w:rPr>
        <w:t xml:space="preserve">המזמין יהיה רשאי לארגן ולהפיק את האירוע הנדרש בצורה עצמאית, </w:t>
      </w:r>
      <w:r w:rsidRPr="00F73E91">
        <w:rPr>
          <w:rtl/>
        </w:rPr>
        <w:t xml:space="preserve">דהיינו שלא באמצעות רכישת שירותים להפקה וארגון של אירועים. </w:t>
      </w:r>
      <w:r w:rsidR="00C96D80">
        <w:rPr>
          <w:rFonts w:asciiTheme="minorBidi" w:hAnsiTheme="minorBidi" w:hint="cs"/>
          <w:rtl/>
        </w:rPr>
        <w:t>על המזמין לקבל אישור מראש מעורך המכרז לביצוע אירוע בהרכבה עצמית.</w:t>
      </w:r>
    </w:p>
    <w:p w14:paraId="3C6BF1F8" w14:textId="74CC72DE" w:rsidR="006D4C2F" w:rsidRDefault="006D4C2F" w:rsidP="0027004D">
      <w:pPr>
        <w:pStyle w:val="4"/>
      </w:pPr>
      <w:r w:rsidRPr="00F73E91">
        <w:rPr>
          <w:rtl/>
        </w:rPr>
        <w:t xml:space="preserve">במקרה זה על המזמין להתקשר </w:t>
      </w:r>
      <w:r w:rsidRPr="000E08F1">
        <w:rPr>
          <w:u w:val="single"/>
          <w:rtl/>
        </w:rPr>
        <w:t>באופן עצמאי</w:t>
      </w:r>
      <w:r w:rsidRPr="00F73E91">
        <w:rPr>
          <w:rtl/>
        </w:rPr>
        <w:t xml:space="preserve"> </w:t>
      </w:r>
      <w:r>
        <w:rPr>
          <w:rFonts w:hint="cs"/>
          <w:rtl/>
        </w:rPr>
        <w:t xml:space="preserve">עם ספק תוכן רלוונטי, </w:t>
      </w:r>
      <w:r w:rsidRPr="00F73E91">
        <w:rPr>
          <w:rtl/>
        </w:rPr>
        <w:t xml:space="preserve">עבור כל אחד מהמרכיבים הנדרשים להפקה וארגון האירוע. </w:t>
      </w:r>
    </w:p>
    <w:p w14:paraId="142E7B5B" w14:textId="77777777" w:rsidR="006D4C2F" w:rsidRDefault="006D4C2F" w:rsidP="0027004D">
      <w:pPr>
        <w:pStyle w:val="4"/>
      </w:pPr>
      <w:r w:rsidRPr="00F73E91">
        <w:rPr>
          <w:rtl/>
        </w:rPr>
        <w:t xml:space="preserve">המזמין </w:t>
      </w:r>
      <w:r w:rsidRPr="000E08F1">
        <w:rPr>
          <w:u w:val="single"/>
          <w:rtl/>
        </w:rPr>
        <w:t>לא יוכל להזמין</w:t>
      </w:r>
      <w:r w:rsidRPr="00F73E91">
        <w:rPr>
          <w:rtl/>
        </w:rPr>
        <w:t xml:space="preserve"> מכוח המכרז מרכיבי אירוע עבור אירועים אשר הוא מפיק בצורה עצמאית. </w:t>
      </w:r>
    </w:p>
    <w:p w14:paraId="563F17BE" w14:textId="77777777" w:rsidR="006D4C2F" w:rsidRDefault="006D4C2F" w:rsidP="00A90E3B">
      <w:pPr>
        <w:pStyle w:val="4"/>
      </w:pPr>
      <w:r w:rsidRPr="00F73E91">
        <w:rPr>
          <w:rtl/>
        </w:rPr>
        <w:t xml:space="preserve">המזמין לא יוכל להתקשר </w:t>
      </w:r>
      <w:r>
        <w:rPr>
          <w:rFonts w:hint="cs"/>
          <w:rtl/>
        </w:rPr>
        <w:t xml:space="preserve">לצורך </w:t>
      </w:r>
      <w:r w:rsidRPr="00F73E91">
        <w:rPr>
          <w:rtl/>
        </w:rPr>
        <w:t xml:space="preserve">הפקה וארגון של האירוע עם </w:t>
      </w:r>
      <w:r>
        <w:rPr>
          <w:rFonts w:hint="cs"/>
          <w:rtl/>
        </w:rPr>
        <w:t>ספק כלשהו או עם אחד מ</w:t>
      </w:r>
      <w:r w:rsidRPr="00F73E91">
        <w:rPr>
          <w:rtl/>
        </w:rPr>
        <w:t>ספק</w:t>
      </w:r>
      <w:r>
        <w:rPr>
          <w:rFonts w:hint="cs"/>
          <w:rtl/>
        </w:rPr>
        <w:t>י המסגרת של המכרז.</w:t>
      </w:r>
    </w:p>
    <w:p w14:paraId="5B008653" w14:textId="4B8F9214" w:rsidR="004341EC" w:rsidRPr="00A44716" w:rsidRDefault="004341EC" w:rsidP="00276FD8">
      <w:pPr>
        <w:pStyle w:val="2"/>
      </w:pPr>
      <w:bookmarkStart w:id="56" w:name="_Ref111371276"/>
      <w:bookmarkStart w:id="57" w:name="_Ref70506014"/>
      <w:r w:rsidRPr="00D67533" w:rsidDel="00456A69">
        <w:rPr>
          <w:rFonts w:cs="Arial" w:hint="cs"/>
          <w:rtl/>
        </w:rPr>
        <w:t>בכל מקרה</w:t>
      </w:r>
      <w:r>
        <w:rPr>
          <w:rFonts w:cs="Arial" w:hint="cs"/>
          <w:rtl/>
        </w:rPr>
        <w:t>,</w:t>
      </w:r>
      <w:r w:rsidRPr="00D67533">
        <w:rPr>
          <w:rFonts w:cs="Arial" w:hint="cs"/>
          <w:rtl/>
        </w:rPr>
        <w:t xml:space="preserve"> במקרים שצוינו בסעיף </w:t>
      </w:r>
      <w:r w:rsidRPr="00D67533">
        <w:rPr>
          <w:rFonts w:cs="Arial"/>
        </w:rPr>
        <w:fldChar w:fldCharType="begin"/>
      </w:r>
      <w:r w:rsidRPr="00D67533">
        <w:rPr>
          <w:rFonts w:cs="Arial"/>
          <w:rtl/>
        </w:rPr>
        <w:instrText xml:space="preserve"> </w:instrText>
      </w:r>
      <w:r w:rsidRPr="00D67533">
        <w:rPr>
          <w:rFonts w:hint="cs"/>
        </w:rPr>
        <w:instrText>REF _Ref111123815 \r \h</w:instrText>
      </w:r>
      <w:r w:rsidRPr="00D67533">
        <w:instrText xml:space="preserve"> </w:instrText>
      </w:r>
      <w:r w:rsidRPr="00D67533">
        <w:rPr>
          <w:rFonts w:cs="Arial"/>
        </w:rPr>
      </w:r>
      <w:r w:rsidRPr="00D67533">
        <w:fldChar w:fldCharType="separate"/>
      </w:r>
      <w:r w:rsidRPr="00D67533">
        <w:rPr>
          <w:cs/>
        </w:rPr>
        <w:t>‎</w:t>
      </w:r>
      <w:r w:rsidR="00C26B42">
        <w:fldChar w:fldCharType="begin"/>
      </w:r>
      <w:r w:rsidR="00C26B42">
        <w:instrText xml:space="preserve"> REF _Ref111373653 \r \h </w:instrText>
      </w:r>
      <w:r w:rsidR="00C26B42">
        <w:fldChar w:fldCharType="separate"/>
      </w:r>
      <w:r w:rsidR="00C26B42">
        <w:rPr>
          <w:cs/>
        </w:rPr>
        <w:t>‎</w:t>
      </w:r>
      <w:r w:rsidR="00C26B42">
        <w:t>4.1</w:t>
      </w:r>
      <w:r w:rsidR="00C26B42">
        <w:fldChar w:fldCharType="end"/>
      </w:r>
      <w:r w:rsidRPr="00D67533">
        <w:fldChar w:fldCharType="end"/>
      </w:r>
      <w:r w:rsidRPr="00D67533" w:rsidDel="00456A69">
        <w:rPr>
          <w:rFonts w:cs="Arial" w:hint="cs"/>
          <w:rtl/>
        </w:rPr>
        <w:t xml:space="preserve">, על המזמין לפעול בהתאם </w:t>
      </w:r>
      <w:hyperlink r:id="rId11" w:history="1">
        <w:r w:rsidRPr="00ED7A1D" w:rsidDel="00456A69">
          <w:rPr>
            <w:rStyle w:val="Hyperlink"/>
            <w:rFonts w:cs="Arial" w:hint="cs"/>
            <w:rtl/>
          </w:rPr>
          <w:t>לנוהל הרווחה של נציבות שירות המדינה</w:t>
        </w:r>
      </w:hyperlink>
      <w:r w:rsidRPr="00D67533" w:rsidDel="00456A69">
        <w:rPr>
          <w:rFonts w:cs="Arial" w:hint="cs"/>
          <w:rtl/>
        </w:rPr>
        <w:t xml:space="preserve"> המגדיר ומסדיר את סל הרווחה לעובדים </w:t>
      </w:r>
      <w:r w:rsidRPr="00D67533" w:rsidDel="00456A69">
        <w:rPr>
          <w:rFonts w:cs="Arial" w:hint="eastAsia"/>
          <w:rtl/>
        </w:rPr>
        <w:t>ובהתאם</w:t>
      </w:r>
      <w:r w:rsidRPr="00D67533" w:rsidDel="00456A69">
        <w:rPr>
          <w:rFonts w:cs="Arial"/>
          <w:rtl/>
        </w:rPr>
        <w:t xml:space="preserve"> </w:t>
      </w:r>
      <w:hyperlink r:id="rId12" w:history="1">
        <w:r w:rsidRPr="00ED7A1D" w:rsidDel="00456A69">
          <w:rPr>
            <w:rStyle w:val="Hyperlink"/>
            <w:rFonts w:cs="Arial" w:hint="eastAsia"/>
            <w:rtl/>
          </w:rPr>
          <w:t>להוראת</w:t>
        </w:r>
        <w:r w:rsidRPr="00ED7A1D" w:rsidDel="00456A69">
          <w:rPr>
            <w:rStyle w:val="Hyperlink"/>
            <w:rFonts w:cs="Arial"/>
            <w:rtl/>
          </w:rPr>
          <w:t xml:space="preserve"> תכ"ם</w:t>
        </w:r>
        <w:r>
          <w:rPr>
            <w:rStyle w:val="Hyperlink"/>
            <w:rFonts w:cs="Arial" w:hint="cs"/>
            <w:rtl/>
          </w:rPr>
          <w:t>,</w:t>
        </w:r>
        <w:r w:rsidRPr="00ED7A1D" w:rsidDel="00456A69">
          <w:rPr>
            <w:rStyle w:val="Hyperlink"/>
            <w:rFonts w:cs="Arial"/>
            <w:rtl/>
          </w:rPr>
          <w:t xml:space="preserve"> "פעולות </w:t>
        </w:r>
        <w:r w:rsidRPr="00ED7A1D" w:rsidDel="00456A69">
          <w:rPr>
            <w:rStyle w:val="Hyperlink"/>
            <w:rFonts w:cs="Arial" w:hint="eastAsia"/>
            <w:rtl/>
          </w:rPr>
          <w:t>הדרכה</w:t>
        </w:r>
        <w:r w:rsidRPr="00ED7A1D" w:rsidDel="00456A69">
          <w:rPr>
            <w:rStyle w:val="Hyperlink"/>
            <w:rFonts w:cs="Arial"/>
            <w:rtl/>
          </w:rPr>
          <w:t xml:space="preserve"> </w:t>
        </w:r>
        <w:r w:rsidRPr="00ED7A1D" w:rsidDel="00456A69">
          <w:rPr>
            <w:rStyle w:val="Hyperlink"/>
            <w:rFonts w:cs="Arial" w:hint="eastAsia"/>
            <w:rtl/>
          </w:rPr>
          <w:t>ואירוח</w:t>
        </w:r>
        <w:r w:rsidRPr="00ED7A1D" w:rsidDel="00456A69">
          <w:rPr>
            <w:rStyle w:val="Hyperlink"/>
            <w:rFonts w:cs="Arial"/>
            <w:rtl/>
          </w:rPr>
          <w:t xml:space="preserve"> </w:t>
        </w:r>
        <w:r w:rsidRPr="00ED7A1D" w:rsidDel="00456A69">
          <w:rPr>
            <w:rStyle w:val="Hyperlink"/>
            <w:rFonts w:cs="Arial" w:hint="eastAsia"/>
            <w:rtl/>
          </w:rPr>
          <w:t>אישים</w:t>
        </w:r>
        <w:r w:rsidRPr="00ED7A1D" w:rsidDel="00456A69">
          <w:rPr>
            <w:rStyle w:val="Hyperlink"/>
            <w:rFonts w:cs="Arial"/>
            <w:rtl/>
          </w:rPr>
          <w:t>"</w:t>
        </w:r>
        <w:r>
          <w:rPr>
            <w:rStyle w:val="Hyperlink"/>
            <w:rFonts w:cs="Arial" w:hint="cs"/>
            <w:rtl/>
          </w:rPr>
          <w:t>, מס' 13.4.5</w:t>
        </w:r>
        <w:r w:rsidRPr="00ED7A1D" w:rsidDel="00456A69">
          <w:rPr>
            <w:rStyle w:val="Hyperlink"/>
            <w:rFonts w:cs="Arial"/>
            <w:rtl/>
          </w:rPr>
          <w:t>.</w:t>
        </w:r>
      </w:hyperlink>
      <w:bookmarkEnd w:id="56"/>
    </w:p>
    <w:p w14:paraId="4D7EAB04" w14:textId="77777777" w:rsidR="00887E5B" w:rsidRPr="00F708E9" w:rsidRDefault="00887E5B" w:rsidP="009B2016">
      <w:pPr>
        <w:pStyle w:val="220"/>
        <w:rPr>
          <w:rtl/>
        </w:rPr>
      </w:pPr>
      <w:r w:rsidRPr="00F708E9">
        <w:rPr>
          <w:rtl/>
        </w:rPr>
        <w:t>המזמין חייב לבצע רכש בהתאם למכרז בכפוף לסייגים הבאים:</w:t>
      </w:r>
      <w:bookmarkEnd w:id="57"/>
    </w:p>
    <w:p w14:paraId="0F738DE0" w14:textId="744F40AD" w:rsidR="00887E5B" w:rsidRDefault="00887E5B" w:rsidP="00CE4835">
      <w:pPr>
        <w:pStyle w:val="30"/>
      </w:pPr>
      <w:r>
        <w:rPr>
          <w:rtl/>
        </w:rPr>
        <w:t xml:space="preserve">אם קיימת למזמין התקשרות שנערכה שלא לצורכי התיחור (שאינה בנושא המכרז) לרכישת שירותים מהרשימה </w:t>
      </w:r>
      <w:r w:rsidR="00CE4835">
        <w:rPr>
          <w:rFonts w:hint="cs"/>
          <w:rtl/>
        </w:rPr>
        <w:t xml:space="preserve">המפורטת בסעיף </w:t>
      </w:r>
      <w:r w:rsidR="00CE4835">
        <w:rPr>
          <w:rtl/>
        </w:rPr>
        <w:fldChar w:fldCharType="begin"/>
      </w:r>
      <w:r w:rsidR="00CE4835">
        <w:rPr>
          <w:rtl/>
        </w:rPr>
        <w:instrText xml:space="preserve"> </w:instrText>
      </w:r>
      <w:r w:rsidR="00CE4835">
        <w:instrText>REF</w:instrText>
      </w:r>
      <w:r w:rsidR="00CE4835">
        <w:rPr>
          <w:rtl/>
        </w:rPr>
        <w:instrText xml:space="preserve"> _</w:instrText>
      </w:r>
      <w:r w:rsidR="00CE4835">
        <w:instrText>Ref72226725 \r \h</w:instrText>
      </w:r>
      <w:r w:rsidR="00CE4835">
        <w:rPr>
          <w:rtl/>
        </w:rPr>
        <w:instrText xml:space="preserve"> </w:instrText>
      </w:r>
      <w:r w:rsidR="00CE4835">
        <w:rPr>
          <w:rtl/>
        </w:rPr>
      </w:r>
      <w:r w:rsidR="00CE4835">
        <w:rPr>
          <w:rtl/>
        </w:rPr>
        <w:fldChar w:fldCharType="separate"/>
      </w:r>
      <w:r w:rsidR="00C26B42">
        <w:rPr>
          <w:cs/>
        </w:rPr>
        <w:t>‎</w:t>
      </w:r>
      <w:r w:rsidR="00C26B42">
        <w:t>4.3.1.1</w:t>
      </w:r>
      <w:r w:rsidR="00CE4835">
        <w:rPr>
          <w:rtl/>
        </w:rPr>
        <w:fldChar w:fldCharType="end"/>
      </w:r>
      <w:r>
        <w:rPr>
          <w:rtl/>
        </w:rPr>
        <w:t xml:space="preserve">, בין אם נעשתה בצורה עצמאית ונפרדת </w:t>
      </w:r>
      <w:r>
        <w:rPr>
          <w:rFonts w:hint="cs"/>
          <w:rtl/>
        </w:rPr>
        <w:t xml:space="preserve">ובין אם נעשתה </w:t>
      </w:r>
      <w:r>
        <w:rPr>
          <w:rtl/>
        </w:rPr>
        <w:t xml:space="preserve">מכוח מכרז מרכזי, המזמין רשאי לעשות שימוש בהתקשרויות אלה, ולהכלילן במסגרת האירוע המופק על ידי ספק המסגרת מכח מכרז זה. </w:t>
      </w:r>
    </w:p>
    <w:p w14:paraId="5F16808C" w14:textId="77777777" w:rsidR="00887E5B" w:rsidRDefault="00887E5B" w:rsidP="00A90E3B">
      <w:pPr>
        <w:pStyle w:val="4"/>
        <w:rPr>
          <w:rtl/>
        </w:rPr>
      </w:pPr>
      <w:bookmarkStart w:id="58" w:name="_Ref72226725"/>
      <w:r>
        <w:rPr>
          <w:rtl/>
        </w:rPr>
        <w:t>רשימת השירותים בהתאם להגדרות המרכיבים בקטלוג המכרז הינה כדלקמן: ארוחות וכיבוד, הסעות</w:t>
      </w:r>
      <w:r w:rsidR="00A90E3B">
        <w:rPr>
          <w:rtl/>
        </w:rPr>
        <w:t>, פריטים לחלוקה באירוע, מאבטחים</w:t>
      </w:r>
      <w:r>
        <w:rPr>
          <w:rtl/>
        </w:rPr>
        <w:t xml:space="preserve"> </w:t>
      </w:r>
      <w:r w:rsidR="00A90E3B">
        <w:rPr>
          <w:rFonts w:hint="cs"/>
          <w:rtl/>
        </w:rPr>
        <w:t>ו</w:t>
      </w:r>
      <w:r>
        <w:rPr>
          <w:rtl/>
        </w:rPr>
        <w:t>שילוט.</w:t>
      </w:r>
      <w:bookmarkEnd w:id="58"/>
    </w:p>
    <w:p w14:paraId="7D4E6135" w14:textId="77777777" w:rsidR="00887E5B" w:rsidRDefault="00887E5B" w:rsidP="0027004D">
      <w:pPr>
        <w:pStyle w:val="4"/>
        <w:rPr>
          <w:rtl/>
        </w:rPr>
      </w:pPr>
      <w:r>
        <w:rPr>
          <w:rtl/>
        </w:rPr>
        <w:t>דוגמה להפעלת סעיף זה: מזמין המעוניין לתחר אירוע "הרמת כוסית באולם כנסים בשילוב תכנית אומנותית" עבור עובדי המשרד, ולמזמין קיימת התקשרות עצמאית עם חברה המספקת שירותי הסעדה לעובדי המשרד</w:t>
      </w:r>
      <w:r>
        <w:rPr>
          <w:rFonts w:hint="cs"/>
          <w:rtl/>
        </w:rPr>
        <w:t>.</w:t>
      </w:r>
      <w:r>
        <w:rPr>
          <w:rtl/>
        </w:rPr>
        <w:t xml:space="preserve"> במקרה זה, המזמין יכול שלא להכליל במסגרת התיחור לאירוע הנ</w:t>
      </w:r>
      <w:r>
        <w:rPr>
          <w:rFonts w:hint="cs"/>
          <w:rtl/>
        </w:rPr>
        <w:t xml:space="preserve">זכר </w:t>
      </w:r>
      <w:r>
        <w:rPr>
          <w:rtl/>
        </w:rPr>
        <w:t>ל</w:t>
      </w:r>
      <w:r>
        <w:rPr>
          <w:rFonts w:hint="cs"/>
          <w:rtl/>
        </w:rPr>
        <w:t>מעלה</w:t>
      </w:r>
      <w:r>
        <w:rPr>
          <w:rtl/>
        </w:rPr>
        <w:t xml:space="preserve"> את מרכיב הכיבוד ולהביאו באופן עצמאי מספק שירותי ההסעדה. </w:t>
      </w:r>
    </w:p>
    <w:p w14:paraId="42F4331A" w14:textId="77777777" w:rsidR="00887E5B" w:rsidRDefault="00887E5B" w:rsidP="0027004D">
      <w:pPr>
        <w:pStyle w:val="4"/>
      </w:pPr>
      <w:r>
        <w:rPr>
          <w:rtl/>
        </w:rPr>
        <w:t xml:space="preserve">בהפקת אירוע </w:t>
      </w:r>
      <w:r>
        <w:rPr>
          <w:rFonts w:hint="cs"/>
          <w:rtl/>
        </w:rPr>
        <w:t>ש</w:t>
      </w:r>
      <w:r>
        <w:rPr>
          <w:rtl/>
        </w:rPr>
        <w:t xml:space="preserve">בו ישולב מרכיב אירוע מכח התקשרות עצמאית של המזמין או </w:t>
      </w:r>
      <w:r>
        <w:rPr>
          <w:rFonts w:hint="cs"/>
          <w:rtl/>
        </w:rPr>
        <w:t xml:space="preserve">מכח </w:t>
      </w:r>
      <w:r>
        <w:rPr>
          <w:rtl/>
        </w:rPr>
        <w:t xml:space="preserve">התקשרות מרכזית או לצורך ביצוע הכשרות מקצועיות, כאמור לעיל, האחריות על הקשר והשילוב בין השירותים, לרבות תיאום לוחות הזמנים והתאמת הדרישות של מרכיבי האירוע שיסופקו על ידי ספק המסגרת, הינה על </w:t>
      </w:r>
      <w:r w:rsidRPr="00F708E9">
        <w:rPr>
          <w:b/>
          <w:bCs/>
          <w:rtl/>
        </w:rPr>
        <w:t>המזמין בלבד</w:t>
      </w:r>
      <w:r>
        <w:rPr>
          <w:rtl/>
        </w:rPr>
        <w:t>.</w:t>
      </w:r>
    </w:p>
    <w:p w14:paraId="2D59483C" w14:textId="77777777" w:rsidR="00887E5B" w:rsidRPr="003C6DC9" w:rsidRDefault="00887E5B" w:rsidP="0027004D">
      <w:pPr>
        <w:pStyle w:val="4"/>
        <w:rPr>
          <w:rtl/>
        </w:rPr>
      </w:pPr>
      <w:r w:rsidRPr="003C6DC9">
        <w:rPr>
          <w:rtl/>
        </w:rPr>
        <w:t>על ספק המסגרת, אשר יספק את השירות למזמין באירועים הנ</w:t>
      </w:r>
      <w:r>
        <w:rPr>
          <w:rFonts w:hint="cs"/>
          <w:rtl/>
        </w:rPr>
        <w:t xml:space="preserve">זכרים </w:t>
      </w:r>
      <w:r w:rsidRPr="003C6DC9">
        <w:rPr>
          <w:rtl/>
        </w:rPr>
        <w:t>ל</w:t>
      </w:r>
      <w:r>
        <w:rPr>
          <w:rFonts w:hint="cs"/>
          <w:rtl/>
        </w:rPr>
        <w:t>מעלה</w:t>
      </w:r>
      <w:r w:rsidRPr="003C6DC9">
        <w:rPr>
          <w:rtl/>
        </w:rPr>
        <w:t>, חלה האחריות על המרכיבים אותם המזמין בחר להכליל במסגרת התיחור בלבד.</w:t>
      </w:r>
    </w:p>
    <w:p w14:paraId="5534ECD4" w14:textId="77777777" w:rsidR="00887E5B" w:rsidRDefault="00887E5B" w:rsidP="00887E5B">
      <w:pPr>
        <w:pStyle w:val="30"/>
      </w:pPr>
      <w:r>
        <w:rPr>
          <w:rtl/>
        </w:rPr>
        <w:lastRenderedPageBreak/>
        <w:t>ככל שהמזמין מעוניין לבצע התקשרות, לצורך ביצוע הכשרה מקצועית או קורסים מקצועיים</w:t>
      </w:r>
      <w:r>
        <w:rPr>
          <w:rFonts w:hint="cs"/>
          <w:rtl/>
        </w:rPr>
        <w:t>/</w:t>
      </w:r>
      <w:r>
        <w:rPr>
          <w:rtl/>
        </w:rPr>
        <w:t>ייעודים לעובדים (להלן: "</w:t>
      </w:r>
      <w:r w:rsidRPr="009C125F">
        <w:rPr>
          <w:b/>
          <w:bCs/>
          <w:rtl/>
        </w:rPr>
        <w:t>הכשרות מקצועיות</w:t>
      </w:r>
      <w:r>
        <w:rPr>
          <w:rtl/>
        </w:rPr>
        <w:t>"), רשאי יהיה המזמין לבצע</w:t>
      </w:r>
      <w:r>
        <w:rPr>
          <w:rFonts w:hint="cs"/>
          <w:rtl/>
        </w:rPr>
        <w:t xml:space="preserve"> את ההתקשרות, </w:t>
      </w:r>
      <w:r>
        <w:rPr>
          <w:rtl/>
        </w:rPr>
        <w:t>כולה או חלקה</w:t>
      </w:r>
      <w:r>
        <w:rPr>
          <w:rFonts w:hint="cs"/>
          <w:rtl/>
        </w:rPr>
        <w:t>,</w:t>
      </w:r>
      <w:r>
        <w:rPr>
          <w:rtl/>
        </w:rPr>
        <w:t xml:space="preserve"> בהליך התקשרות שלא באמצעות מכרז זה. </w:t>
      </w:r>
    </w:p>
    <w:p w14:paraId="6A6E6258" w14:textId="77777777" w:rsidR="00887E5B" w:rsidRDefault="00887E5B" w:rsidP="00FA3BCE">
      <w:pPr>
        <w:pStyle w:val="330"/>
      </w:pPr>
      <w:r>
        <w:rPr>
          <w:rtl/>
        </w:rPr>
        <w:t>להלן דוגמאות</w:t>
      </w:r>
      <w:r>
        <w:rPr>
          <w:rFonts w:hint="cs"/>
          <w:rtl/>
        </w:rPr>
        <w:t xml:space="preserve"> </w:t>
      </w:r>
      <w:r w:rsidRPr="00F708E9">
        <w:rPr>
          <w:rtl/>
        </w:rPr>
        <w:t>להכשרות מקצועיות: ריענון דיני תעבורה, קורס מקרקעין, קורס נהיגה, קורס יישומי אופיס וכ</w:t>
      </w:r>
      <w:r>
        <w:rPr>
          <w:rFonts w:hint="cs"/>
          <w:rtl/>
        </w:rPr>
        <w:t>דומה.</w:t>
      </w:r>
    </w:p>
    <w:p w14:paraId="27BFC84D" w14:textId="77777777" w:rsidR="00887E5B" w:rsidRPr="001E2226" w:rsidRDefault="00887E5B" w:rsidP="00C96D80">
      <w:pPr>
        <w:pStyle w:val="30"/>
        <w:rPr>
          <w:u w:val="single"/>
          <w:rtl/>
        </w:rPr>
      </w:pPr>
      <w:r w:rsidRPr="001E2226">
        <w:rPr>
          <w:u w:val="single"/>
          <w:rtl/>
        </w:rPr>
        <w:t>התקשרות לרכישת שירותי צילום ושידור חי</w:t>
      </w:r>
    </w:p>
    <w:p w14:paraId="0373EEE5" w14:textId="4582849F" w:rsidR="00887E5B" w:rsidRDefault="00887E5B" w:rsidP="00E22630">
      <w:pPr>
        <w:pStyle w:val="4"/>
        <w:rPr>
          <w:rtl/>
        </w:rPr>
      </w:pPr>
      <w:bookmarkStart w:id="59" w:name="_Ref70420391"/>
      <w:r>
        <w:rPr>
          <w:rtl/>
        </w:rPr>
        <w:t xml:space="preserve">שירותי שידורים חיים (ניידת שידור, קווי תמסורת, סטרימינג, צוותי צילום ובימוי, לרבות הפצת החומרים לכלי התקשורת בארץ ובעולם) הכוללים ראיונות של שרים ומנכ"לים בנושאים מקצועיים, יירכשו מלשכת העיתונות הממשלתית (לע"מ) בהתאם למפורט </w:t>
      </w:r>
      <w:r w:rsidR="003B7DC6">
        <w:rPr>
          <w:rFonts w:hint="cs"/>
          <w:rtl/>
        </w:rPr>
        <w:t>ב</w:t>
      </w:r>
      <w:hyperlink r:id="rId13" w:history="1">
        <w:r w:rsidRPr="00F20B09">
          <w:rPr>
            <w:rStyle w:val="Hyperlink"/>
            <w:rtl/>
          </w:rPr>
          <w:t>הוראת תכ"ם, "רכישות מגופים ממשלתיים", מס' 7.</w:t>
        </w:r>
        <w:r w:rsidR="003B7DC6" w:rsidRPr="003B7DC6">
          <w:rPr>
            <w:rStyle w:val="Hyperlink"/>
            <w:rtl/>
          </w:rPr>
          <w:t>6</w:t>
        </w:r>
        <w:r w:rsidRPr="003B7DC6">
          <w:rPr>
            <w:rStyle w:val="Hyperlink"/>
            <w:rtl/>
          </w:rPr>
          <w:t>.</w:t>
        </w:r>
        <w:r w:rsidR="003B7DC6" w:rsidRPr="003B7DC6">
          <w:rPr>
            <w:rStyle w:val="Hyperlink"/>
            <w:rtl/>
          </w:rPr>
          <w:t>4</w:t>
        </w:r>
        <w:r w:rsidRPr="003B7DC6">
          <w:rPr>
            <w:rStyle w:val="Hyperlink"/>
            <w:rtl/>
          </w:rPr>
          <w:t>.</w:t>
        </w:r>
        <w:bookmarkEnd w:id="59"/>
      </w:hyperlink>
    </w:p>
    <w:p w14:paraId="11A06E28" w14:textId="4F848F63" w:rsidR="00887E5B" w:rsidRDefault="00887E5B" w:rsidP="00A90E3B">
      <w:pPr>
        <w:pStyle w:val="4"/>
        <w:rPr>
          <w:rtl/>
        </w:rPr>
      </w:pPr>
      <w:r>
        <w:rPr>
          <w:rtl/>
        </w:rPr>
        <w:t xml:space="preserve">במקרה </w:t>
      </w:r>
      <w:r>
        <w:rPr>
          <w:rFonts w:hint="cs"/>
          <w:rtl/>
        </w:rPr>
        <w:t>ש</w:t>
      </w:r>
      <w:r>
        <w:rPr>
          <w:rtl/>
        </w:rPr>
        <w:t>בו המזמין רכש שירותי צילום שלא באמצעות לשכת העיתונות הממשלתית</w:t>
      </w:r>
      <w:r>
        <w:rPr>
          <w:rFonts w:hint="cs"/>
          <w:rtl/>
        </w:rPr>
        <w:t xml:space="preserve">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Ref70420391 \r \h</w:instrText>
      </w:r>
      <w:r>
        <w:rPr>
          <w:rtl/>
        </w:rPr>
        <w:instrText xml:space="preserve"> </w:instrText>
      </w:r>
      <w:r>
        <w:rPr>
          <w:rtl/>
        </w:rPr>
      </w:r>
      <w:r>
        <w:rPr>
          <w:rtl/>
        </w:rPr>
        <w:fldChar w:fldCharType="separate"/>
      </w:r>
      <w:r w:rsidR="00C26B42">
        <w:rPr>
          <w:cs/>
        </w:rPr>
        <w:t>‎</w:t>
      </w:r>
      <w:r w:rsidR="00C26B42">
        <w:t>4.3.4.1</w:t>
      </w:r>
      <w:r>
        <w:rPr>
          <w:rtl/>
        </w:rPr>
        <w:fldChar w:fldCharType="end"/>
      </w:r>
      <w:r>
        <w:rPr>
          <w:rFonts w:hint="cs"/>
          <w:rtl/>
        </w:rPr>
        <w:t xml:space="preserve"> </w:t>
      </w:r>
      <w:r>
        <w:rPr>
          <w:rtl/>
        </w:rPr>
        <w:t>, בתום האירוע, יהיה עליו להעביר את התוצרים הסופיים וחומרי הגלם ללשכת העיתונות הממשלתית. זאת לאור החשיבות בשימור חומרים אלו בידי המדינה כחלק מאוסף התצלומים הלאומי.</w:t>
      </w:r>
    </w:p>
    <w:p w14:paraId="52AEB964" w14:textId="77777777" w:rsidR="00887E5B" w:rsidRPr="00F708E9" w:rsidRDefault="00887E5B" w:rsidP="00887E5B">
      <w:pPr>
        <w:pStyle w:val="2"/>
        <w:rPr>
          <w:rtl/>
        </w:rPr>
      </w:pPr>
      <w:r w:rsidRPr="00F708E9">
        <w:rPr>
          <w:rtl/>
        </w:rPr>
        <w:t>עורך המכרז רשאי לעדכן את רשימת השירותים המפורטת לעיל במהלך תקופת ההתקשרות.</w:t>
      </w:r>
    </w:p>
    <w:p w14:paraId="140B0866" w14:textId="1A35B202" w:rsidR="00F424BC" w:rsidRPr="008E32E2" w:rsidRDefault="00F424BC" w:rsidP="00AA409F">
      <w:pPr>
        <w:pStyle w:val="Heading1"/>
        <w:rPr>
          <w:rFonts w:asciiTheme="minorBidi" w:hAnsiTheme="minorBidi"/>
          <w:rtl/>
        </w:rPr>
      </w:pPr>
      <w:bookmarkStart w:id="60" w:name="_Toc75158295"/>
      <w:bookmarkStart w:id="61" w:name="_Toc115605233"/>
      <w:r w:rsidRPr="008E32E2">
        <w:rPr>
          <w:rFonts w:asciiTheme="minorBidi" w:hAnsiTheme="minorBidi"/>
          <w:rtl/>
        </w:rPr>
        <w:t>ניהול המכרז</w:t>
      </w:r>
      <w:bookmarkEnd w:id="33"/>
      <w:bookmarkEnd w:id="34"/>
      <w:bookmarkEnd w:id="35"/>
      <w:bookmarkEnd w:id="36"/>
      <w:bookmarkEnd w:id="37"/>
      <w:bookmarkEnd w:id="38"/>
      <w:bookmarkEnd w:id="39"/>
      <w:bookmarkEnd w:id="40"/>
      <w:bookmarkEnd w:id="41"/>
      <w:bookmarkEnd w:id="42"/>
      <w:bookmarkEnd w:id="60"/>
      <w:bookmarkEnd w:id="61"/>
    </w:p>
    <w:p w14:paraId="064DE715" w14:textId="77777777" w:rsidR="00F424BC" w:rsidRDefault="00F424BC" w:rsidP="00A439EA">
      <w:pPr>
        <w:pStyle w:val="2"/>
      </w:pPr>
      <w:bookmarkStart w:id="62" w:name="_Ref48639439"/>
      <w:bookmarkStart w:id="63" w:name="_Toc48742426"/>
      <w:bookmarkStart w:id="64" w:name="_Toc68607899"/>
      <w:r w:rsidRPr="008E32E2">
        <w:rPr>
          <w:rtl/>
        </w:rPr>
        <w:t xml:space="preserve">הזמנת השירותים המבוקשים תיעשה על ידי כל מזמין בהתאם לצורכיו מעת לעת. לכל </w:t>
      </w:r>
      <w:r w:rsidR="00A439EA">
        <w:rPr>
          <w:rFonts w:hint="cs"/>
          <w:rtl/>
        </w:rPr>
        <w:t>מזמין</w:t>
      </w:r>
      <w:r w:rsidR="00A439EA" w:rsidRPr="008E32E2">
        <w:rPr>
          <w:rtl/>
        </w:rPr>
        <w:t xml:space="preserve"> </w:t>
      </w:r>
      <w:r w:rsidRPr="008E32E2">
        <w:rPr>
          <w:rtl/>
        </w:rPr>
        <w:t>יכול שיהיה גורם מזמין אחד או יותר, על פי הנחיות המורשים במשרד עבור השירותים המבוקשים.</w:t>
      </w:r>
      <w:bookmarkEnd w:id="62"/>
      <w:bookmarkEnd w:id="63"/>
      <w:bookmarkEnd w:id="64"/>
    </w:p>
    <w:p w14:paraId="62CB9B23" w14:textId="5FB087F8" w:rsidR="003423CC" w:rsidRPr="003423CC" w:rsidRDefault="003423CC" w:rsidP="003423CC">
      <w:pPr>
        <w:pStyle w:val="2"/>
        <w:rPr>
          <w:rtl/>
        </w:rPr>
      </w:pPr>
      <w:r w:rsidRPr="009C125F">
        <w:rPr>
          <w:b/>
          <w:bCs/>
          <w:rtl/>
        </w:rPr>
        <w:t>תהליך הזמנת השירותים</w:t>
      </w:r>
      <w:r w:rsidRPr="003423CC">
        <w:rPr>
          <w:rtl/>
        </w:rPr>
        <w:t xml:space="preserve"> המבוקשים </w:t>
      </w:r>
      <w:r w:rsidRPr="009A03BE">
        <w:rPr>
          <w:rFonts w:hint="cs"/>
          <w:rtl/>
        </w:rPr>
        <w:t xml:space="preserve">מכוח המכרז </w:t>
      </w:r>
      <w:r w:rsidRPr="003423CC">
        <w:rPr>
          <w:rtl/>
        </w:rPr>
        <w:t>יתבצע באמצעות פרסום פניה פרטנית אל ספקי ה</w:t>
      </w:r>
      <w:r w:rsidRPr="003423CC">
        <w:rPr>
          <w:rFonts w:hint="cs"/>
          <w:rtl/>
        </w:rPr>
        <w:t>מסגרת</w:t>
      </w:r>
      <w:r w:rsidRPr="003423CC">
        <w:rPr>
          <w:rtl/>
        </w:rPr>
        <w:t xml:space="preserve"> ב</w:t>
      </w:r>
      <w:r w:rsidRPr="003423CC">
        <w:rPr>
          <w:rFonts w:hint="cs"/>
          <w:rtl/>
        </w:rPr>
        <w:t xml:space="preserve">קטגוריה אליה הם משתייכים </w:t>
      </w:r>
      <w:r w:rsidRPr="003423CC">
        <w:rPr>
          <w:rtl/>
        </w:rPr>
        <w:t>(להלן: "</w:t>
      </w:r>
      <w:r w:rsidRPr="009C125F">
        <w:rPr>
          <w:b/>
          <w:bCs/>
          <w:rtl/>
        </w:rPr>
        <w:t>פניה פרטנית</w:t>
      </w:r>
      <w:r w:rsidRPr="003423CC">
        <w:rPr>
          <w:rtl/>
        </w:rPr>
        <w:t xml:space="preserve">"), </w:t>
      </w:r>
      <w:r w:rsidRPr="003423CC">
        <w:rPr>
          <w:rFonts w:hint="cs"/>
          <w:rtl/>
        </w:rPr>
        <w:t>באמצעות מערכת התיחורים הדיגיטלית</w:t>
      </w:r>
      <w:r w:rsidRPr="009A03BE">
        <w:rPr>
          <w:rFonts w:hint="cs"/>
          <w:rtl/>
        </w:rPr>
        <w:t xml:space="preserve"> (להלן: "</w:t>
      </w:r>
      <w:r w:rsidRPr="009C125F">
        <w:rPr>
          <w:rFonts w:hint="eastAsia"/>
          <w:b/>
          <w:bCs/>
          <w:rtl/>
        </w:rPr>
        <w:t>המערכת</w:t>
      </w:r>
      <w:r w:rsidRPr="009A03BE">
        <w:rPr>
          <w:rFonts w:hint="cs"/>
          <w:rtl/>
        </w:rPr>
        <w:t>")</w:t>
      </w:r>
      <w:r w:rsidRPr="003423CC">
        <w:rPr>
          <w:rFonts w:hint="cs"/>
          <w:rtl/>
        </w:rPr>
        <w:t xml:space="preserve">, </w:t>
      </w:r>
      <w:r w:rsidRPr="003423CC">
        <w:rPr>
          <w:rtl/>
        </w:rPr>
        <w:t>כאשר אופן ביצוע הפניה, מנגנון שליפת הספקים והמענה של ספקי</w:t>
      </w:r>
      <w:r w:rsidRPr="003423CC">
        <w:rPr>
          <w:rFonts w:hint="cs"/>
          <w:rtl/>
        </w:rPr>
        <w:t xml:space="preserve"> המסגרת</w:t>
      </w:r>
      <w:r w:rsidRPr="003423CC">
        <w:rPr>
          <w:rtl/>
        </w:rPr>
        <w:t xml:space="preserve"> יהיה בהתאם ל</w:t>
      </w:r>
      <w:r>
        <w:rPr>
          <w:rFonts w:hint="cs"/>
          <w:rtl/>
        </w:rPr>
        <w:t>כללים שיפורטו להלן.</w:t>
      </w:r>
    </w:p>
    <w:p w14:paraId="34CFAA3A" w14:textId="0A52CCA3" w:rsidR="0046492E" w:rsidRDefault="0046492E" w:rsidP="00430330">
      <w:pPr>
        <w:pStyle w:val="2"/>
      </w:pPr>
      <w:bookmarkStart w:id="65" w:name="_Toc68607901"/>
      <w:r w:rsidRPr="00852D02">
        <w:rPr>
          <w:b/>
          <w:bCs/>
          <w:rtl/>
        </w:rPr>
        <w:t>טרם</w:t>
      </w:r>
      <w:r w:rsidRPr="00852D02">
        <w:rPr>
          <w:rtl/>
        </w:rPr>
        <w:t xml:space="preserve"> הכנת הפניה הפרטנית, יוודא המזמין כי יש ברשותו אישור תקציבי ליציאה לתיחור</w:t>
      </w:r>
      <w:r w:rsidRPr="00297F72">
        <w:rPr>
          <w:rtl/>
        </w:rPr>
        <w:t xml:space="preserve"> </w:t>
      </w:r>
      <w:r w:rsidRPr="00B635C5">
        <w:rPr>
          <w:rtl/>
        </w:rPr>
        <w:t>בהתאם לכללים שיפורטו להלן</w:t>
      </w:r>
      <w:r w:rsidRPr="00852D02">
        <w:rPr>
          <w:rtl/>
        </w:rPr>
        <w:t>.</w:t>
      </w:r>
      <w:r w:rsidR="00E02277">
        <w:rPr>
          <w:rFonts w:hint="cs"/>
          <w:rtl/>
        </w:rPr>
        <w:t xml:space="preserve"> </w:t>
      </w:r>
      <w:r w:rsidR="00144807">
        <w:rPr>
          <w:rFonts w:hint="cs"/>
          <w:rtl/>
        </w:rPr>
        <w:t>המזמין יידרש להעלות</w:t>
      </w:r>
      <w:r w:rsidR="005F44FE">
        <w:rPr>
          <w:rFonts w:hint="cs"/>
          <w:rtl/>
        </w:rPr>
        <w:t xml:space="preserve"> למערכת</w:t>
      </w:r>
      <w:r w:rsidR="00144807">
        <w:rPr>
          <w:rFonts w:hint="cs"/>
          <w:rtl/>
        </w:rPr>
        <w:t xml:space="preserve"> את האישור התקציבי. </w:t>
      </w:r>
    </w:p>
    <w:p w14:paraId="59276C66" w14:textId="51A208B3" w:rsidR="00E57F92" w:rsidRPr="0026014C" w:rsidRDefault="00E57F92" w:rsidP="00156CEF">
      <w:pPr>
        <w:pStyle w:val="2"/>
        <w:rPr>
          <w:u w:val="single"/>
        </w:rPr>
      </w:pPr>
      <w:r w:rsidRPr="004F03E4">
        <w:rPr>
          <w:rtl/>
        </w:rPr>
        <w:t>ב</w:t>
      </w:r>
      <w:r>
        <w:rPr>
          <w:rFonts w:hint="cs"/>
          <w:rtl/>
        </w:rPr>
        <w:t xml:space="preserve">פניות פרטניות לאירועים ששווים עולה על </w:t>
      </w:r>
      <w:r w:rsidR="00156CEF">
        <w:rPr>
          <w:rFonts w:hint="cs"/>
          <w:rtl/>
        </w:rPr>
        <w:t>150,000</w:t>
      </w:r>
      <w:r>
        <w:rPr>
          <w:rFonts w:hint="cs"/>
          <w:rtl/>
        </w:rPr>
        <w:t xml:space="preserve"> ₪, כולל מע"מ,</w:t>
      </w:r>
      <w:r w:rsidRPr="004F03E4">
        <w:rPr>
          <w:rtl/>
        </w:rPr>
        <w:t xml:space="preserve"> יידרש אישור ועדת המכרזים במשרד לצורך יציאה לפניה פרטנית</w:t>
      </w:r>
      <w:r>
        <w:rPr>
          <w:rFonts w:hint="cs"/>
          <w:rtl/>
        </w:rPr>
        <w:t>,</w:t>
      </w:r>
      <w:r w:rsidRPr="004F03E4">
        <w:rPr>
          <w:rtl/>
        </w:rPr>
        <w:t xml:space="preserve"> ובסיום ההליך לאישור המועמד לזכייה</w:t>
      </w:r>
      <w:r w:rsidRPr="001E2226">
        <w:rPr>
          <w:rtl/>
        </w:rPr>
        <w:t>.</w:t>
      </w:r>
    </w:p>
    <w:p w14:paraId="75B6732A" w14:textId="7A41F7B7" w:rsidR="004241F9" w:rsidRPr="00B635C5" w:rsidRDefault="004241F9" w:rsidP="00325C3D">
      <w:pPr>
        <w:pStyle w:val="2"/>
      </w:pPr>
      <w:r w:rsidRPr="00B635C5">
        <w:rPr>
          <w:b/>
          <w:bCs/>
          <w:rtl/>
        </w:rPr>
        <w:t>הליך הפניה הפרטנית</w:t>
      </w:r>
      <w:r w:rsidRPr="00B635C5">
        <w:rPr>
          <w:rtl/>
        </w:rPr>
        <w:t xml:space="preserve"> במערכת יכלול את דרישות </w:t>
      </w:r>
      <w:r>
        <w:rPr>
          <w:rFonts w:hint="cs"/>
          <w:rtl/>
        </w:rPr>
        <w:t>המזמין</w:t>
      </w:r>
      <w:r w:rsidRPr="00B635C5">
        <w:rPr>
          <w:rtl/>
        </w:rPr>
        <w:t>,</w:t>
      </w:r>
      <w:r w:rsidR="000B7932">
        <w:rPr>
          <w:rFonts w:hint="cs"/>
          <w:rtl/>
        </w:rPr>
        <w:t xml:space="preserve"> </w:t>
      </w:r>
      <w:r w:rsidR="00325C3D">
        <w:rPr>
          <w:rFonts w:hint="cs"/>
          <w:rtl/>
        </w:rPr>
        <w:t xml:space="preserve">האשכול הרלוונטי, שוויו המוערך של הפרויקט [אשר ממנו ייגזרו </w:t>
      </w:r>
      <w:r w:rsidR="005A3697">
        <w:rPr>
          <w:rFonts w:hint="cs"/>
          <w:rtl/>
        </w:rPr>
        <w:t>הקטגוריות</w:t>
      </w:r>
      <w:r w:rsidR="00701B43">
        <w:rPr>
          <w:rFonts w:hint="cs"/>
          <w:rtl/>
        </w:rPr>
        <w:t xml:space="preserve"> </w:t>
      </w:r>
      <w:r w:rsidR="005A3697">
        <w:rPr>
          <w:rFonts w:hint="cs"/>
          <w:rtl/>
        </w:rPr>
        <w:t>(</w:t>
      </w:r>
      <w:r w:rsidR="00770CF9">
        <w:rPr>
          <w:rFonts w:hint="cs"/>
          <w:rtl/>
        </w:rPr>
        <w:t>ההתמחויות</w:t>
      </w:r>
      <w:r w:rsidR="005A3697">
        <w:rPr>
          <w:rFonts w:hint="cs"/>
          <w:rtl/>
        </w:rPr>
        <w:t>)</w:t>
      </w:r>
      <w:r w:rsidR="00701B43">
        <w:rPr>
          <w:rFonts w:hint="cs"/>
          <w:rtl/>
        </w:rPr>
        <w:t xml:space="preserve"> </w:t>
      </w:r>
      <w:r w:rsidR="000B7932">
        <w:rPr>
          <w:rFonts w:hint="cs"/>
          <w:rtl/>
        </w:rPr>
        <w:t>הרלוונטיות</w:t>
      </w:r>
      <w:r w:rsidR="00325C3D">
        <w:rPr>
          <w:rFonts w:hint="cs"/>
          <w:rtl/>
        </w:rPr>
        <w:t>]</w:t>
      </w:r>
      <w:r w:rsidR="00C77A94">
        <w:rPr>
          <w:rFonts w:hint="cs"/>
          <w:rtl/>
        </w:rPr>
        <w:t>,</w:t>
      </w:r>
      <w:r w:rsidRPr="00B635C5">
        <w:rPr>
          <w:rtl/>
        </w:rPr>
        <w:t xml:space="preserve"> קריטריוני </w:t>
      </w:r>
      <w:r w:rsidR="00770CF9">
        <w:rPr>
          <w:rFonts w:hint="cs"/>
          <w:rtl/>
        </w:rPr>
        <w:t>האיכות</w:t>
      </w:r>
      <w:r w:rsidRPr="00B635C5">
        <w:rPr>
          <w:rtl/>
        </w:rPr>
        <w:t xml:space="preserve"> </w:t>
      </w:r>
      <w:r w:rsidR="00770CF9">
        <w:rPr>
          <w:rFonts w:hint="cs"/>
          <w:rtl/>
        </w:rPr>
        <w:t>לבחירת</w:t>
      </w:r>
      <w:r w:rsidRPr="00B635C5">
        <w:rPr>
          <w:rtl/>
        </w:rPr>
        <w:t xml:space="preserve"> הספק הזוכה, הערכת </w:t>
      </w:r>
      <w:r w:rsidR="00770CF9">
        <w:rPr>
          <w:rFonts w:hint="cs"/>
          <w:rtl/>
        </w:rPr>
        <w:t xml:space="preserve">איכות </w:t>
      </w:r>
      <w:r w:rsidRPr="00B635C5">
        <w:rPr>
          <w:rtl/>
        </w:rPr>
        <w:t xml:space="preserve">ההצעות ובחירת ההצעה הזוכה. פעולות אלו יתועדו במערכת, אלא אם </w:t>
      </w:r>
      <w:r>
        <w:rPr>
          <w:rFonts w:hint="cs"/>
          <w:rtl/>
        </w:rPr>
        <w:t>עורך המכרז</w:t>
      </w:r>
      <w:r w:rsidRPr="00B635C5">
        <w:rPr>
          <w:rtl/>
        </w:rPr>
        <w:t xml:space="preserve"> </w:t>
      </w:r>
      <w:r w:rsidR="00701B43">
        <w:rPr>
          <w:rFonts w:hint="cs"/>
          <w:rtl/>
        </w:rPr>
        <w:t>י</w:t>
      </w:r>
      <w:r w:rsidRPr="00B635C5">
        <w:rPr>
          <w:rtl/>
        </w:rPr>
        <w:t>פרסם הנחיות אחרות. מידע נוסף אודות העבודה במע</w:t>
      </w:r>
      <w:r w:rsidRPr="005F5666">
        <w:rPr>
          <w:rtl/>
        </w:rPr>
        <w:t xml:space="preserve">רכת מפורט </w:t>
      </w:r>
      <w:hyperlink w:anchor="נספח_ז" w:history="1">
        <w:r w:rsidRPr="005F5666">
          <w:rPr>
            <w:rStyle w:val="Hyperlink"/>
            <w:rFonts w:cs="Arial"/>
            <w:rtl/>
          </w:rPr>
          <w:t>בנספח</w:t>
        </w:r>
        <w:r w:rsidR="005F5666" w:rsidRPr="009C125F">
          <w:rPr>
            <w:rStyle w:val="Hyperlink"/>
            <w:rFonts w:cs="Arial"/>
            <w:rtl/>
          </w:rPr>
          <w:t xml:space="preserve"> </w:t>
        </w:r>
        <w:r w:rsidR="004B3A5B">
          <w:rPr>
            <w:rStyle w:val="Hyperlink"/>
            <w:rFonts w:cs="Arial" w:hint="cs"/>
            <w:rtl/>
          </w:rPr>
          <w:t>ז</w:t>
        </w:r>
        <w:r w:rsidR="00F415D8">
          <w:rPr>
            <w:rStyle w:val="Hyperlink"/>
            <w:rFonts w:cs="Arial" w:hint="cs"/>
            <w:rtl/>
          </w:rPr>
          <w:t xml:space="preserve"> </w:t>
        </w:r>
        <w:r w:rsidRPr="005F5666">
          <w:rPr>
            <w:rStyle w:val="Hyperlink"/>
            <w:rFonts w:cs="Arial"/>
            <w:rtl/>
          </w:rPr>
          <w:t xml:space="preserve">- מערכת </w:t>
        </w:r>
        <w:r w:rsidR="005F5666" w:rsidRPr="009C125F">
          <w:rPr>
            <w:rStyle w:val="Hyperlink"/>
            <w:rFonts w:cs="Arial" w:hint="eastAsia"/>
            <w:rtl/>
          </w:rPr>
          <w:t>ה</w:t>
        </w:r>
        <w:r w:rsidRPr="005F5666">
          <w:rPr>
            <w:rStyle w:val="Hyperlink"/>
            <w:rFonts w:cs="Arial" w:hint="eastAsia"/>
            <w:rtl/>
          </w:rPr>
          <w:t>תיחורים</w:t>
        </w:r>
        <w:r w:rsidRPr="005F5666">
          <w:rPr>
            <w:rStyle w:val="Hyperlink"/>
            <w:rFonts w:cs="Arial"/>
            <w:rtl/>
          </w:rPr>
          <w:t xml:space="preserve"> </w:t>
        </w:r>
        <w:r w:rsidR="005F5666" w:rsidRPr="009C125F">
          <w:rPr>
            <w:rStyle w:val="Hyperlink"/>
            <w:rFonts w:cs="Arial" w:hint="eastAsia"/>
            <w:rtl/>
          </w:rPr>
          <w:t>ה</w:t>
        </w:r>
        <w:r w:rsidRPr="005F5666">
          <w:rPr>
            <w:rStyle w:val="Hyperlink"/>
            <w:rFonts w:cs="Arial"/>
            <w:rtl/>
          </w:rPr>
          <w:t>דיגיטלית</w:t>
        </w:r>
        <w:r w:rsidRPr="005F5666">
          <w:rPr>
            <w:rStyle w:val="Hyperlink"/>
            <w:rtl/>
          </w:rPr>
          <w:t>.</w:t>
        </w:r>
      </w:hyperlink>
      <w:r w:rsidRPr="00B635C5">
        <w:rPr>
          <w:rtl/>
        </w:rPr>
        <w:t xml:space="preserve"> </w:t>
      </w:r>
    </w:p>
    <w:bookmarkEnd w:id="65"/>
    <w:p w14:paraId="318F3D1C" w14:textId="0E65A6AF" w:rsidR="000B7932" w:rsidRPr="00FE7AFC" w:rsidRDefault="000B7932" w:rsidP="00320684">
      <w:pPr>
        <w:pStyle w:val="2"/>
      </w:pPr>
      <w:r w:rsidRPr="008E32E2">
        <w:rPr>
          <w:rtl/>
        </w:rPr>
        <w:t>כל פניה פרטנית תהיה בלתי תלויה בפניות פרטניות אחרות שתפורסמנה על ידי אותו המזמין, ככל שתפורסמנה. המזמין רשאי לפנות במספר פניות פרטניות במקביל, בהתאם לצרכיו ועל פי שיקול דעתו.</w:t>
      </w:r>
      <w:r>
        <w:rPr>
          <w:rFonts w:hint="cs"/>
          <w:u w:val="single"/>
          <w:rtl/>
        </w:rPr>
        <w:t xml:space="preserve"> </w:t>
      </w:r>
      <w:r w:rsidR="00320684">
        <w:rPr>
          <w:rFonts w:hint="cs"/>
          <w:rtl/>
        </w:rPr>
        <w:lastRenderedPageBreak/>
        <w:t>כמו כן,</w:t>
      </w:r>
      <w:r>
        <w:rPr>
          <w:rFonts w:hint="cs"/>
          <w:rtl/>
        </w:rPr>
        <w:t xml:space="preserve"> </w:t>
      </w:r>
      <w:r w:rsidRPr="00FE7AFC">
        <w:rPr>
          <w:rtl/>
        </w:rPr>
        <w:t>לא ניתן להתנות על זהות הזוכים בפניות כאמור, כך שהזוכים בכל פניה לא יהיו תלויי</w:t>
      </w:r>
      <w:r>
        <w:rPr>
          <w:rtl/>
        </w:rPr>
        <w:t>ם בזוכים בפניות קודמות שבוצעו ע</w:t>
      </w:r>
      <w:r>
        <w:rPr>
          <w:rFonts w:hint="cs"/>
          <w:rtl/>
        </w:rPr>
        <w:t xml:space="preserve">ל </w:t>
      </w:r>
      <w:r w:rsidRPr="00FE7AFC">
        <w:rPr>
          <w:rtl/>
        </w:rPr>
        <w:t>י</w:t>
      </w:r>
      <w:r>
        <w:rPr>
          <w:rFonts w:hint="cs"/>
          <w:rtl/>
        </w:rPr>
        <w:t>די</w:t>
      </w:r>
      <w:r w:rsidRPr="00FE7AFC">
        <w:rPr>
          <w:rtl/>
        </w:rPr>
        <w:t xml:space="preserve"> המזמין.</w:t>
      </w:r>
    </w:p>
    <w:p w14:paraId="4C012D5B" w14:textId="0ED2CA45" w:rsidR="000B7932" w:rsidRDefault="000B7932" w:rsidP="00430330">
      <w:pPr>
        <w:pStyle w:val="2"/>
      </w:pPr>
      <w:r>
        <w:rPr>
          <w:rtl/>
        </w:rPr>
        <w:t>פנייה פרטנית תישלח לספקי ה</w:t>
      </w:r>
      <w:r>
        <w:rPr>
          <w:rFonts w:hint="cs"/>
          <w:rtl/>
        </w:rPr>
        <w:t>מסגרת</w:t>
      </w:r>
      <w:r>
        <w:rPr>
          <w:rtl/>
        </w:rPr>
        <w:t xml:space="preserve"> בהתאם למנגנון המפורט</w:t>
      </w:r>
      <w:r>
        <w:rPr>
          <w:rFonts w:hint="cs"/>
          <w:rtl/>
        </w:rPr>
        <w:t xml:space="preserve"> </w:t>
      </w:r>
      <w:r w:rsidRPr="00A366DC">
        <w:rPr>
          <w:rFonts w:hint="cs"/>
          <w:rtl/>
        </w:rPr>
        <w:t xml:space="preserve">בסעיף </w:t>
      </w:r>
      <w:r w:rsidR="005F44FE">
        <w:rPr>
          <w:rtl/>
        </w:rPr>
        <w:fldChar w:fldCharType="begin"/>
      </w:r>
      <w:r w:rsidR="005F44FE">
        <w:rPr>
          <w:rtl/>
        </w:rPr>
        <w:instrText xml:space="preserve"> </w:instrText>
      </w:r>
      <w:r w:rsidR="005F44FE">
        <w:rPr>
          <w:rFonts w:hint="cs"/>
        </w:rPr>
        <w:instrText>REF</w:instrText>
      </w:r>
      <w:r w:rsidR="005F44FE">
        <w:rPr>
          <w:rFonts w:hint="cs"/>
          <w:rtl/>
        </w:rPr>
        <w:instrText xml:space="preserve"> _</w:instrText>
      </w:r>
      <w:r w:rsidR="005F44FE">
        <w:rPr>
          <w:rFonts w:hint="cs"/>
        </w:rPr>
        <w:instrText>Ref114567879 \r \h</w:instrText>
      </w:r>
      <w:r w:rsidR="005F44FE">
        <w:rPr>
          <w:rtl/>
        </w:rPr>
        <w:instrText xml:space="preserve"> </w:instrText>
      </w:r>
      <w:r w:rsidR="005F44FE">
        <w:rPr>
          <w:rtl/>
        </w:rPr>
      </w:r>
      <w:r w:rsidR="005F44FE">
        <w:rPr>
          <w:rtl/>
        </w:rPr>
        <w:fldChar w:fldCharType="separate"/>
      </w:r>
      <w:r w:rsidR="005F44FE">
        <w:rPr>
          <w:rtl/>
        </w:rPr>
        <w:t>‏8</w:t>
      </w:r>
      <w:r w:rsidR="005F44FE">
        <w:rPr>
          <w:rtl/>
        </w:rPr>
        <w:fldChar w:fldCharType="end"/>
      </w:r>
      <w:r w:rsidR="005203C2">
        <w:rPr>
          <w:rFonts w:hint="cs"/>
          <w:rtl/>
        </w:rPr>
        <w:t xml:space="preserve"> להלן. </w:t>
      </w:r>
    </w:p>
    <w:p w14:paraId="1594E81B" w14:textId="4F821274" w:rsidR="000B7932" w:rsidRDefault="000B7932" w:rsidP="000B7932">
      <w:pPr>
        <w:pStyle w:val="2"/>
      </w:pPr>
      <w:r w:rsidRPr="00852D02">
        <w:rPr>
          <w:rtl/>
        </w:rPr>
        <w:t>המזמין יפעל, ככל הניתן, לקיצור תהליך הפניה, מראשיתו ועד בחירת הזוכים. לצורך כך, הוא יוודא, למשל, את בהירות המידע הניתן לספקים בעת פנייתו לקבלת הצעות.</w:t>
      </w:r>
    </w:p>
    <w:p w14:paraId="484192F3" w14:textId="7C7E3FE2" w:rsidR="008E21C9" w:rsidRDefault="008E21C9" w:rsidP="008E21C9">
      <w:pPr>
        <w:pStyle w:val="2"/>
      </w:pPr>
      <w:r>
        <w:rPr>
          <w:rtl/>
        </w:rPr>
        <w:t>ה</w:t>
      </w:r>
      <w:r>
        <w:rPr>
          <w:rFonts w:hint="cs"/>
          <w:rtl/>
        </w:rPr>
        <w:t xml:space="preserve">ספק </w:t>
      </w:r>
      <w:r w:rsidR="00D70D23">
        <w:rPr>
          <w:rFonts w:hint="cs"/>
          <w:rtl/>
        </w:rPr>
        <w:t>ה</w:t>
      </w:r>
      <w:r>
        <w:rPr>
          <w:rtl/>
        </w:rPr>
        <w:t>זוכה בפניה פרטנית, יידרש להמציא למזמין מסמכים חתומים כ</w:t>
      </w:r>
      <w:r>
        <w:rPr>
          <w:rFonts w:hint="cs"/>
          <w:rtl/>
        </w:rPr>
        <w:t>פי</w:t>
      </w:r>
      <w:r>
        <w:rPr>
          <w:rtl/>
        </w:rPr>
        <w:t xml:space="preserve"> ש</w:t>
      </w:r>
      <w:r>
        <w:rPr>
          <w:rFonts w:hint="cs"/>
          <w:rtl/>
        </w:rPr>
        <w:t>יצוינו</w:t>
      </w:r>
      <w:r>
        <w:rPr>
          <w:rtl/>
        </w:rPr>
        <w:t xml:space="preserve"> בפניה הפרטנית, וזאת טרם תחילת </w:t>
      </w:r>
      <w:r>
        <w:rPr>
          <w:rFonts w:hint="cs"/>
          <w:rtl/>
        </w:rPr>
        <w:t>ה</w:t>
      </w:r>
      <w:r>
        <w:rPr>
          <w:rtl/>
        </w:rPr>
        <w:t>עבודה</w:t>
      </w:r>
      <w:r>
        <w:rPr>
          <w:rFonts w:hint="cs"/>
          <w:rtl/>
        </w:rPr>
        <w:t xml:space="preserve"> עם הספק הזוכה</w:t>
      </w:r>
      <w:r>
        <w:rPr>
          <w:rtl/>
        </w:rPr>
        <w:t>.</w:t>
      </w:r>
    </w:p>
    <w:p w14:paraId="16AF56D0" w14:textId="3B4176D9" w:rsidR="008E21C9" w:rsidRDefault="008E21C9" w:rsidP="008E21C9">
      <w:pPr>
        <w:pStyle w:val="2"/>
      </w:pPr>
      <w:r w:rsidRPr="00852D02">
        <w:rPr>
          <w:rtl/>
        </w:rPr>
        <w:t>ה</w:t>
      </w:r>
      <w:r>
        <w:rPr>
          <w:rFonts w:hint="cs"/>
          <w:rtl/>
        </w:rPr>
        <w:t>ספק ה</w:t>
      </w:r>
      <w:r w:rsidRPr="00852D02">
        <w:rPr>
          <w:rtl/>
        </w:rPr>
        <w:t>זוכה בכל הליך תיחור יספק למזמין/ים את השירותים המבוקשים בהתאם למחירים הסופיים שיקבעו בתום כל תיחור</w:t>
      </w:r>
      <w:r w:rsidRPr="00852D02">
        <w:rPr>
          <w:rFonts w:cs="Arial"/>
          <w:rtl/>
        </w:rPr>
        <w:t>.</w:t>
      </w:r>
    </w:p>
    <w:p w14:paraId="3C4C170C" w14:textId="598BEC26" w:rsidR="00F7311D" w:rsidRDefault="002731E4" w:rsidP="009C125F">
      <w:pPr>
        <w:pStyle w:val="2"/>
        <w:rPr>
          <w:rtl/>
        </w:rPr>
      </w:pPr>
      <w:r w:rsidRPr="005F2FC3">
        <w:rPr>
          <w:rtl/>
        </w:rPr>
        <w:t>עורך המכרז רשאי</w:t>
      </w:r>
      <w:r w:rsidR="00F7311D" w:rsidRPr="00F7311D">
        <w:rPr>
          <w:rFonts w:hint="cs"/>
          <w:rtl/>
        </w:rPr>
        <w:t xml:space="preserve"> </w:t>
      </w:r>
      <w:r w:rsidR="00F7311D">
        <w:rPr>
          <w:rFonts w:hint="cs"/>
          <w:rtl/>
        </w:rPr>
        <w:t>לבדוק ולאשר</w:t>
      </w:r>
      <w:r w:rsidR="00F7311D">
        <w:rPr>
          <w:rtl/>
        </w:rPr>
        <w:t xml:space="preserve"> פניות פרטניות</w:t>
      </w:r>
      <w:r w:rsidR="00F7311D">
        <w:rPr>
          <w:rFonts w:hint="cs"/>
          <w:rtl/>
        </w:rPr>
        <w:t xml:space="preserve"> טרם פרסומן</w:t>
      </w:r>
      <w:r w:rsidR="00F7311D">
        <w:rPr>
          <w:rtl/>
        </w:rPr>
        <w:t>.</w:t>
      </w:r>
    </w:p>
    <w:p w14:paraId="4F97B3C5" w14:textId="77777777" w:rsidR="00535DDA" w:rsidRDefault="00535DDA" w:rsidP="00535DDA">
      <w:pPr>
        <w:pStyle w:val="Heading1"/>
      </w:pPr>
      <w:bookmarkStart w:id="66" w:name="_Toc18391679"/>
      <w:bookmarkStart w:id="67" w:name="_Toc18391917"/>
      <w:bookmarkStart w:id="68" w:name="_Toc18392057"/>
      <w:bookmarkStart w:id="69" w:name="_Toc18391680"/>
      <w:bookmarkStart w:id="70" w:name="_Toc18391918"/>
      <w:bookmarkStart w:id="71" w:name="_Toc18392058"/>
      <w:bookmarkStart w:id="72" w:name="_Toc18391681"/>
      <w:bookmarkStart w:id="73" w:name="_Toc18391919"/>
      <w:bookmarkStart w:id="74" w:name="_Toc18392059"/>
      <w:bookmarkStart w:id="75" w:name="_Toc18391682"/>
      <w:bookmarkStart w:id="76" w:name="_Toc18391920"/>
      <w:bookmarkStart w:id="77" w:name="_Toc18392060"/>
      <w:bookmarkStart w:id="78" w:name="_Toc18391683"/>
      <w:bookmarkStart w:id="79" w:name="_Toc18391921"/>
      <w:bookmarkStart w:id="80" w:name="_Toc18392061"/>
      <w:bookmarkStart w:id="81" w:name="_Toc18391684"/>
      <w:bookmarkStart w:id="82" w:name="_Toc18391922"/>
      <w:bookmarkStart w:id="83" w:name="_Toc18392062"/>
      <w:bookmarkStart w:id="84" w:name="_Toc18391685"/>
      <w:bookmarkStart w:id="85" w:name="_Toc18391923"/>
      <w:bookmarkStart w:id="86" w:name="_Toc18392063"/>
      <w:bookmarkStart w:id="87" w:name="_Toc18391686"/>
      <w:bookmarkStart w:id="88" w:name="_Toc18391924"/>
      <w:bookmarkStart w:id="89" w:name="_Toc18392064"/>
      <w:bookmarkStart w:id="90" w:name="_Toc18391687"/>
      <w:bookmarkStart w:id="91" w:name="_Toc18391925"/>
      <w:bookmarkStart w:id="92" w:name="_Toc18392065"/>
      <w:bookmarkStart w:id="93" w:name="_Toc18391688"/>
      <w:bookmarkStart w:id="94" w:name="_Toc18391926"/>
      <w:bookmarkStart w:id="95" w:name="_Toc18392066"/>
      <w:bookmarkStart w:id="96" w:name="_Toc18391689"/>
      <w:bookmarkStart w:id="97" w:name="_Toc18391927"/>
      <w:bookmarkStart w:id="98" w:name="_Toc18392067"/>
      <w:bookmarkStart w:id="99" w:name="_Toc18391690"/>
      <w:bookmarkStart w:id="100" w:name="_Toc18391928"/>
      <w:bookmarkStart w:id="101" w:name="_Toc18392068"/>
      <w:bookmarkStart w:id="102" w:name="_Toc18391691"/>
      <w:bookmarkStart w:id="103" w:name="_Toc18391929"/>
      <w:bookmarkStart w:id="104" w:name="_Toc18392069"/>
      <w:bookmarkStart w:id="105" w:name="_Toc18391692"/>
      <w:bookmarkStart w:id="106" w:name="_Toc18391930"/>
      <w:bookmarkStart w:id="107" w:name="_Toc18392070"/>
      <w:bookmarkStart w:id="108" w:name="_Toc18391693"/>
      <w:bookmarkStart w:id="109" w:name="_Toc18391931"/>
      <w:bookmarkStart w:id="110" w:name="_Toc18392071"/>
      <w:bookmarkStart w:id="111" w:name="_Toc18391694"/>
      <w:bookmarkStart w:id="112" w:name="_Toc18391932"/>
      <w:bookmarkStart w:id="113" w:name="_Toc18392072"/>
      <w:bookmarkStart w:id="114" w:name="_Toc18391695"/>
      <w:bookmarkStart w:id="115" w:name="_Toc18391933"/>
      <w:bookmarkStart w:id="116" w:name="_Toc18392073"/>
      <w:bookmarkStart w:id="117" w:name="_Toc18391696"/>
      <w:bookmarkStart w:id="118" w:name="_Toc18391934"/>
      <w:bookmarkStart w:id="119" w:name="_Toc18392074"/>
      <w:bookmarkStart w:id="120" w:name="_Toc18391697"/>
      <w:bookmarkStart w:id="121" w:name="_Toc18391935"/>
      <w:bookmarkStart w:id="122" w:name="_Toc18392075"/>
      <w:bookmarkStart w:id="123" w:name="_Toc18391698"/>
      <w:bookmarkStart w:id="124" w:name="_Toc18391936"/>
      <w:bookmarkStart w:id="125" w:name="_Toc18392076"/>
      <w:bookmarkStart w:id="126" w:name="_Toc18391699"/>
      <w:bookmarkStart w:id="127" w:name="_Toc18391937"/>
      <w:bookmarkStart w:id="128" w:name="_Toc18392077"/>
      <w:bookmarkStart w:id="129" w:name="_Toc18391700"/>
      <w:bookmarkStart w:id="130" w:name="_Toc18391938"/>
      <w:bookmarkStart w:id="131" w:name="_Toc18392078"/>
      <w:bookmarkStart w:id="132" w:name="_Toc18391701"/>
      <w:bookmarkStart w:id="133" w:name="_Toc18391939"/>
      <w:bookmarkStart w:id="134" w:name="_Toc18392079"/>
      <w:bookmarkStart w:id="135" w:name="_Toc18391702"/>
      <w:bookmarkStart w:id="136" w:name="_Toc18391940"/>
      <w:bookmarkStart w:id="137" w:name="_Toc18392080"/>
      <w:bookmarkStart w:id="138" w:name="_Toc18391703"/>
      <w:bookmarkStart w:id="139" w:name="_Toc18391941"/>
      <w:bookmarkStart w:id="140" w:name="_Toc18392081"/>
      <w:bookmarkStart w:id="141" w:name="_Toc18391704"/>
      <w:bookmarkStart w:id="142" w:name="_Toc18391942"/>
      <w:bookmarkStart w:id="143" w:name="_Toc18392082"/>
      <w:bookmarkStart w:id="144" w:name="_Toc18391705"/>
      <w:bookmarkStart w:id="145" w:name="_Toc18391943"/>
      <w:bookmarkStart w:id="146" w:name="_Toc18392083"/>
      <w:bookmarkStart w:id="147" w:name="_Toc18391706"/>
      <w:bookmarkStart w:id="148" w:name="_Toc18391944"/>
      <w:bookmarkStart w:id="149" w:name="_Toc18392084"/>
      <w:bookmarkStart w:id="150" w:name="_Toc18391707"/>
      <w:bookmarkStart w:id="151" w:name="_Toc18391945"/>
      <w:bookmarkStart w:id="152" w:name="_Toc18392085"/>
      <w:bookmarkStart w:id="153" w:name="_Toc18391708"/>
      <w:bookmarkStart w:id="154" w:name="_Toc18391946"/>
      <w:bookmarkStart w:id="155" w:name="_Toc18392086"/>
      <w:bookmarkStart w:id="156" w:name="_Toc18391709"/>
      <w:bookmarkStart w:id="157" w:name="_Toc18391947"/>
      <w:bookmarkStart w:id="158" w:name="_Toc18392087"/>
      <w:bookmarkStart w:id="159" w:name="_Toc69735093"/>
      <w:bookmarkStart w:id="160" w:name="_Toc75158296"/>
      <w:bookmarkStart w:id="161" w:name="_Toc115605234"/>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r w:rsidRPr="008E32E2">
        <w:rPr>
          <w:rtl/>
        </w:rPr>
        <w:t>תכולת סוגי אירועים</w:t>
      </w:r>
      <w:bookmarkEnd w:id="159"/>
      <w:bookmarkEnd w:id="160"/>
      <w:bookmarkEnd w:id="161"/>
    </w:p>
    <w:p w14:paraId="09D86EBA" w14:textId="4ED4407F" w:rsidR="00825C6B" w:rsidRDefault="00250812" w:rsidP="00770CF9">
      <w:pPr>
        <w:pStyle w:val="2"/>
      </w:pPr>
      <w:r>
        <w:rPr>
          <w:rFonts w:hint="cs"/>
          <w:rtl/>
        </w:rPr>
        <w:t xml:space="preserve">לאחר בחירת </w:t>
      </w:r>
      <w:r w:rsidR="00325C3D">
        <w:rPr>
          <w:rFonts w:hint="cs"/>
          <w:rtl/>
        </w:rPr>
        <w:t>האשכול והזנת השווי המוערך של הפרויקט (</w:t>
      </w:r>
      <w:r w:rsidR="00483205">
        <w:rPr>
          <w:rFonts w:hint="cs"/>
          <w:rtl/>
        </w:rPr>
        <w:t xml:space="preserve">שמשליך על סוג </w:t>
      </w:r>
      <w:r w:rsidR="00770CF9">
        <w:rPr>
          <w:rFonts w:hint="cs"/>
          <w:rtl/>
        </w:rPr>
        <w:t>ההתמחות</w:t>
      </w:r>
      <w:r w:rsidR="00483205">
        <w:rPr>
          <w:rFonts w:hint="cs"/>
          <w:rtl/>
        </w:rPr>
        <w:t>)</w:t>
      </w:r>
      <w:r>
        <w:rPr>
          <w:rFonts w:hint="cs"/>
          <w:rtl/>
        </w:rPr>
        <w:t xml:space="preserve">, </w:t>
      </w:r>
      <w:r w:rsidR="00535DDA" w:rsidRPr="008E32E2">
        <w:rPr>
          <w:rtl/>
        </w:rPr>
        <w:t>המזמין יוכל לבחור את סוג האירוע, בהתאם לדרישותיו וצרכיו.</w:t>
      </w:r>
    </w:p>
    <w:p w14:paraId="4F1C8719" w14:textId="0FC899AC" w:rsidR="00535DDA" w:rsidRPr="008E32E2" w:rsidRDefault="00535DDA" w:rsidP="00591F1F">
      <w:pPr>
        <w:pStyle w:val="2"/>
      </w:pPr>
      <w:bookmarkStart w:id="162" w:name="_Ref111116308"/>
      <w:r w:rsidRPr="008E32E2">
        <w:rPr>
          <w:rtl/>
        </w:rPr>
        <w:t>סוגי האירועים מסווגים על פי משך האירוע ולא על פי תוכן האירוע הנדרש. לדוגמה, ניתן לקיים אירוע של "מסיבת חג"</w:t>
      </w:r>
      <w:r w:rsidR="00257223">
        <w:rPr>
          <w:rFonts w:hint="cs"/>
          <w:rtl/>
        </w:rPr>
        <w:t xml:space="preserve"> או "גיבוש יחידתי"</w:t>
      </w:r>
      <w:r w:rsidRPr="008E32E2">
        <w:rPr>
          <w:rtl/>
        </w:rPr>
        <w:t xml:space="preserve"> כאירוע יום חלקי, ואילו אירוע</w:t>
      </w:r>
      <w:r w:rsidR="00CE20A9">
        <w:rPr>
          <w:rFonts w:hint="cs"/>
          <w:rtl/>
        </w:rPr>
        <w:t xml:space="preserve">י </w:t>
      </w:r>
      <w:r w:rsidR="00705672">
        <w:rPr>
          <w:rFonts w:hint="cs"/>
          <w:rtl/>
        </w:rPr>
        <w:t>"</w:t>
      </w:r>
      <w:r w:rsidR="00CE20A9">
        <w:rPr>
          <w:rFonts w:hint="cs"/>
          <w:rtl/>
        </w:rPr>
        <w:t>גיבוש חברתי</w:t>
      </w:r>
      <w:r w:rsidR="00705672">
        <w:rPr>
          <w:rFonts w:hint="cs"/>
          <w:rtl/>
        </w:rPr>
        <w:t>"</w:t>
      </w:r>
      <w:r w:rsidRPr="008E32E2">
        <w:rPr>
          <w:rtl/>
        </w:rPr>
        <w:t xml:space="preserve"> ניתן לקיים כאירוע ערב או אירוע יום מלא או אירוע רב יומי. כאמור, עורך המכרז רשאי להוסיף או לגרוע את תכולת סוגי אירועים, בהתאם לשיקול דעתו ולדרישות המזמינים.</w:t>
      </w:r>
      <w:bookmarkEnd w:id="162"/>
    </w:p>
    <w:p w14:paraId="4D374223" w14:textId="77777777" w:rsidR="00C962D9" w:rsidRDefault="00535DDA" w:rsidP="00D14C5E">
      <w:pPr>
        <w:pStyle w:val="220"/>
      </w:pPr>
      <w:bookmarkStart w:id="163" w:name="_Ref72230910"/>
      <w:bookmarkStart w:id="164" w:name="_Ref75678077"/>
      <w:bookmarkStart w:id="165" w:name="_Ref75086290"/>
      <w:r w:rsidRPr="008E32E2">
        <w:rPr>
          <w:rtl/>
        </w:rPr>
        <w:t>להלן פירוט סוגי האירועים</w:t>
      </w:r>
      <w:bookmarkEnd w:id="163"/>
      <w:bookmarkEnd w:id="164"/>
    </w:p>
    <w:tbl>
      <w:tblPr>
        <w:tblStyle w:val="TableGrid"/>
        <w:bidiVisual/>
        <w:tblW w:w="0" w:type="auto"/>
        <w:tblInd w:w="555" w:type="dxa"/>
        <w:tblLook w:val="04A0" w:firstRow="1" w:lastRow="0" w:firstColumn="1" w:lastColumn="0" w:noHBand="0" w:noVBand="1"/>
        <w:tblCaption w:val="סוגי האירועים ומחיר מקסימאלי למשתתף"/>
      </w:tblPr>
      <w:tblGrid>
        <w:gridCol w:w="2676"/>
        <w:gridCol w:w="2268"/>
        <w:gridCol w:w="3544"/>
      </w:tblGrid>
      <w:tr w:rsidR="00E22630" w14:paraId="77FA8F63" w14:textId="77777777" w:rsidTr="00276FD8">
        <w:trPr>
          <w:tblHeader/>
        </w:trPr>
        <w:tc>
          <w:tcPr>
            <w:tcW w:w="2676" w:type="dxa"/>
            <w:shd w:val="clear" w:color="auto" w:fill="D9D9D9" w:themeFill="background1" w:themeFillShade="D9"/>
          </w:tcPr>
          <w:p w14:paraId="5BF12390" w14:textId="77777777" w:rsidR="00E22630" w:rsidRPr="00362AD6" w:rsidRDefault="00E22630" w:rsidP="00362AD6">
            <w:pPr>
              <w:spacing w:line="360" w:lineRule="auto"/>
              <w:jc w:val="center"/>
              <w:rPr>
                <w:rFonts w:asciiTheme="minorBidi" w:hAnsiTheme="minorBidi" w:cstheme="minorBidi"/>
                <w:b/>
                <w:bCs/>
                <w:sz w:val="22"/>
                <w:szCs w:val="22"/>
                <w:rtl/>
              </w:rPr>
            </w:pPr>
            <w:r w:rsidRPr="00362AD6">
              <w:rPr>
                <w:rFonts w:asciiTheme="minorBidi" w:hAnsiTheme="minorBidi" w:cstheme="minorBidi" w:hint="eastAsia"/>
                <w:b/>
                <w:bCs/>
                <w:sz w:val="22"/>
                <w:szCs w:val="22"/>
                <w:rtl/>
              </w:rPr>
              <w:t>סוג</w:t>
            </w:r>
            <w:r w:rsidRPr="00362AD6">
              <w:rPr>
                <w:rFonts w:asciiTheme="minorBidi" w:hAnsiTheme="minorBidi" w:cstheme="minorBidi"/>
                <w:b/>
                <w:bCs/>
                <w:sz w:val="22"/>
                <w:szCs w:val="22"/>
                <w:rtl/>
              </w:rPr>
              <w:t xml:space="preserve"> </w:t>
            </w:r>
            <w:r w:rsidRPr="00362AD6">
              <w:rPr>
                <w:rFonts w:asciiTheme="minorBidi" w:hAnsiTheme="minorBidi" w:cstheme="minorBidi" w:hint="eastAsia"/>
                <w:b/>
                <w:bCs/>
                <w:sz w:val="22"/>
                <w:szCs w:val="22"/>
                <w:rtl/>
              </w:rPr>
              <w:t>האירוע</w:t>
            </w:r>
          </w:p>
        </w:tc>
        <w:tc>
          <w:tcPr>
            <w:tcW w:w="2268" w:type="dxa"/>
            <w:shd w:val="clear" w:color="auto" w:fill="D9D9D9" w:themeFill="background1" w:themeFillShade="D9"/>
          </w:tcPr>
          <w:p w14:paraId="4CEE25E6" w14:textId="260E380E" w:rsidR="00E22630" w:rsidRDefault="00E22630" w:rsidP="00362AD6">
            <w:pPr>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תקציב</w:t>
            </w:r>
            <w:r w:rsidRPr="00362AD6">
              <w:rPr>
                <w:rFonts w:asciiTheme="minorBidi" w:hAnsiTheme="minorBidi" w:cstheme="minorBidi"/>
                <w:b/>
                <w:bCs/>
                <w:sz w:val="22"/>
                <w:szCs w:val="22"/>
                <w:rtl/>
              </w:rPr>
              <w:t xml:space="preserve"> </w:t>
            </w:r>
            <w:r w:rsidRPr="00362AD6">
              <w:rPr>
                <w:rFonts w:asciiTheme="minorBidi" w:hAnsiTheme="minorBidi" w:cstheme="minorBidi" w:hint="eastAsia"/>
                <w:b/>
                <w:bCs/>
                <w:sz w:val="22"/>
                <w:szCs w:val="22"/>
                <w:rtl/>
              </w:rPr>
              <w:t>מקסימלי</w:t>
            </w:r>
            <w:r w:rsidRPr="00362AD6">
              <w:rPr>
                <w:rFonts w:asciiTheme="minorBidi" w:hAnsiTheme="minorBidi" w:cstheme="minorBidi"/>
                <w:b/>
                <w:bCs/>
                <w:sz w:val="22"/>
                <w:szCs w:val="22"/>
                <w:rtl/>
              </w:rPr>
              <w:t xml:space="preserve"> </w:t>
            </w:r>
            <w:r w:rsidRPr="00362AD6">
              <w:rPr>
                <w:rFonts w:asciiTheme="minorBidi" w:hAnsiTheme="minorBidi" w:cstheme="minorBidi" w:hint="eastAsia"/>
                <w:b/>
                <w:bCs/>
                <w:sz w:val="22"/>
                <w:szCs w:val="22"/>
                <w:rtl/>
              </w:rPr>
              <w:t>למשתתף</w:t>
            </w:r>
            <w:r>
              <w:rPr>
                <w:rFonts w:asciiTheme="minorBidi" w:hAnsiTheme="minorBidi" w:cstheme="minorBidi" w:hint="cs"/>
                <w:b/>
                <w:bCs/>
                <w:sz w:val="22"/>
                <w:szCs w:val="22"/>
                <w:rtl/>
              </w:rPr>
              <w:t xml:space="preserve"> </w:t>
            </w:r>
          </w:p>
          <w:p w14:paraId="6730D98B" w14:textId="77777777" w:rsidR="00E22630" w:rsidRPr="00362AD6" w:rsidRDefault="00E22630" w:rsidP="00362AD6">
            <w:pPr>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(לא כולל מע"מ)</w:t>
            </w:r>
          </w:p>
        </w:tc>
        <w:tc>
          <w:tcPr>
            <w:tcW w:w="3544" w:type="dxa"/>
            <w:shd w:val="clear" w:color="auto" w:fill="D9D9D9" w:themeFill="background1" w:themeFillShade="D9"/>
          </w:tcPr>
          <w:p w14:paraId="5816A667" w14:textId="77777777" w:rsidR="00E22630" w:rsidRPr="00362AD6" w:rsidRDefault="00E22630" w:rsidP="00362AD6">
            <w:pPr>
              <w:spacing w:line="360" w:lineRule="auto"/>
              <w:jc w:val="center"/>
              <w:rPr>
                <w:rFonts w:asciiTheme="minorBidi" w:hAnsiTheme="minorBidi" w:cstheme="minorBidi"/>
                <w:b/>
                <w:bCs/>
                <w:sz w:val="22"/>
                <w:szCs w:val="22"/>
                <w:rtl/>
              </w:rPr>
            </w:pPr>
            <w:r w:rsidRPr="00362AD6">
              <w:rPr>
                <w:rFonts w:asciiTheme="minorBidi" w:hAnsiTheme="minorBidi" w:cstheme="minorBidi" w:hint="eastAsia"/>
                <w:b/>
                <w:bCs/>
                <w:sz w:val="22"/>
                <w:szCs w:val="22"/>
                <w:rtl/>
              </w:rPr>
              <w:t>הערות</w:t>
            </w:r>
          </w:p>
        </w:tc>
      </w:tr>
      <w:tr w:rsidR="00E22630" w14:paraId="56536DBA" w14:textId="77777777" w:rsidTr="00276FD8">
        <w:tc>
          <w:tcPr>
            <w:tcW w:w="2676" w:type="dxa"/>
          </w:tcPr>
          <w:p w14:paraId="625BBE3A" w14:textId="77777777" w:rsidR="00E22630" w:rsidRPr="00362AD6" w:rsidRDefault="00E22630" w:rsidP="00362AD6">
            <w:pPr>
              <w:spacing w:line="360" w:lineRule="auto"/>
              <w:rPr>
                <w:rFonts w:asciiTheme="minorBidi" w:hAnsiTheme="minorBidi" w:cstheme="minorBidi"/>
                <w:sz w:val="22"/>
                <w:szCs w:val="22"/>
                <w:rtl/>
              </w:rPr>
            </w:pPr>
            <w:r w:rsidRPr="00362AD6">
              <w:rPr>
                <w:rFonts w:asciiTheme="minorBidi" w:hAnsiTheme="minorBidi" w:cstheme="minorBidi"/>
                <w:sz w:val="22"/>
                <w:szCs w:val="22"/>
                <w:rtl/>
              </w:rPr>
              <w:t>אירוע יום חלקי (עד 7 שעות)</w:t>
            </w:r>
          </w:p>
        </w:tc>
        <w:tc>
          <w:tcPr>
            <w:tcW w:w="2268" w:type="dxa"/>
          </w:tcPr>
          <w:p w14:paraId="749D9B3F" w14:textId="00FF8148" w:rsidR="00E22630" w:rsidRPr="00362AD6" w:rsidRDefault="00E22630" w:rsidP="00E70841">
            <w:pPr>
              <w:spacing w:line="360" w:lineRule="auto"/>
              <w:jc w:val="center"/>
              <w:rPr>
                <w:rFonts w:asciiTheme="minorBidi" w:hAnsiTheme="minorBidi" w:cstheme="minorBidi"/>
                <w:sz w:val="22"/>
                <w:szCs w:val="22"/>
                <w:rtl/>
              </w:rPr>
            </w:pPr>
            <w:r w:rsidRPr="00362AD6">
              <w:rPr>
                <w:rFonts w:asciiTheme="minorBidi" w:hAnsiTheme="minorBidi" w:cstheme="minorBidi"/>
                <w:sz w:val="22"/>
                <w:szCs w:val="22"/>
                <w:rtl/>
              </w:rPr>
              <w:t>2</w:t>
            </w:r>
            <w:r>
              <w:rPr>
                <w:rFonts w:asciiTheme="minorBidi" w:hAnsiTheme="minorBidi" w:cstheme="minorBidi" w:hint="cs"/>
                <w:sz w:val="22"/>
                <w:szCs w:val="22"/>
                <w:rtl/>
              </w:rPr>
              <w:t>50</w:t>
            </w:r>
            <w:r w:rsidRPr="00362AD6">
              <w:rPr>
                <w:rFonts w:asciiTheme="minorBidi" w:hAnsiTheme="minorBidi" w:cstheme="minorBidi"/>
                <w:sz w:val="22"/>
                <w:szCs w:val="22"/>
                <w:rtl/>
              </w:rPr>
              <w:t xml:space="preserve"> </w:t>
            </w:r>
            <w:r w:rsidRPr="00362AD6">
              <w:rPr>
                <w:rFonts w:asciiTheme="minorBidi" w:hAnsiTheme="minorBidi" w:cstheme="minorBidi" w:hint="eastAsia"/>
                <w:sz w:val="22"/>
                <w:szCs w:val="22"/>
                <w:rtl/>
              </w:rPr>
              <w:t>₪</w:t>
            </w:r>
          </w:p>
        </w:tc>
        <w:tc>
          <w:tcPr>
            <w:tcW w:w="3544" w:type="dxa"/>
          </w:tcPr>
          <w:p w14:paraId="5D59BA78" w14:textId="77777777" w:rsidR="00E22630" w:rsidRPr="00362AD6" w:rsidRDefault="00E22630" w:rsidP="00362AD6">
            <w:pPr>
              <w:spacing w:line="360" w:lineRule="auto"/>
              <w:rPr>
                <w:rFonts w:asciiTheme="minorBidi" w:hAnsiTheme="minorBidi" w:cstheme="minorBidi"/>
                <w:sz w:val="22"/>
                <w:szCs w:val="22"/>
                <w:rtl/>
              </w:rPr>
            </w:pPr>
          </w:p>
        </w:tc>
      </w:tr>
      <w:tr w:rsidR="00E22630" w14:paraId="63301450" w14:textId="77777777" w:rsidTr="00276FD8">
        <w:tc>
          <w:tcPr>
            <w:tcW w:w="2676" w:type="dxa"/>
          </w:tcPr>
          <w:p w14:paraId="59A55422" w14:textId="77777777" w:rsidR="00E22630" w:rsidRPr="00362AD6" w:rsidRDefault="00E22630" w:rsidP="00362AD6">
            <w:pPr>
              <w:spacing w:line="360" w:lineRule="auto"/>
              <w:rPr>
                <w:rFonts w:asciiTheme="minorBidi" w:hAnsiTheme="minorBidi" w:cstheme="minorBidi"/>
                <w:sz w:val="22"/>
                <w:szCs w:val="22"/>
                <w:rtl/>
              </w:rPr>
            </w:pPr>
            <w:r w:rsidRPr="00362AD6">
              <w:rPr>
                <w:rFonts w:asciiTheme="minorBidi" w:hAnsiTheme="minorBidi" w:cstheme="minorBidi"/>
                <w:sz w:val="22"/>
                <w:szCs w:val="22"/>
                <w:rtl/>
              </w:rPr>
              <w:t>אירוע ערב</w:t>
            </w:r>
          </w:p>
        </w:tc>
        <w:tc>
          <w:tcPr>
            <w:tcW w:w="2268" w:type="dxa"/>
          </w:tcPr>
          <w:p w14:paraId="369974D8" w14:textId="12FD7268" w:rsidR="00E22630" w:rsidRPr="00362AD6" w:rsidRDefault="00E22630" w:rsidP="00362AD6">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420</w:t>
            </w:r>
            <w:r w:rsidRPr="00362AD6">
              <w:rPr>
                <w:rFonts w:asciiTheme="minorBidi" w:hAnsiTheme="minorBidi" w:cstheme="minorBidi"/>
                <w:sz w:val="22"/>
                <w:szCs w:val="22"/>
                <w:rtl/>
              </w:rPr>
              <w:t xml:space="preserve"> </w:t>
            </w:r>
            <w:r w:rsidRPr="00362AD6">
              <w:rPr>
                <w:rFonts w:asciiTheme="minorBidi" w:hAnsiTheme="minorBidi" w:cstheme="minorBidi" w:hint="eastAsia"/>
                <w:sz w:val="22"/>
                <w:szCs w:val="22"/>
                <w:rtl/>
              </w:rPr>
              <w:t>₪</w:t>
            </w:r>
          </w:p>
        </w:tc>
        <w:tc>
          <w:tcPr>
            <w:tcW w:w="3544" w:type="dxa"/>
          </w:tcPr>
          <w:p w14:paraId="382449CD" w14:textId="77777777" w:rsidR="00E22630" w:rsidRPr="00362AD6" w:rsidRDefault="00E22630" w:rsidP="00362AD6">
            <w:pPr>
              <w:spacing w:line="360" w:lineRule="auto"/>
              <w:rPr>
                <w:rFonts w:asciiTheme="minorBidi" w:hAnsiTheme="minorBidi" w:cstheme="minorBidi"/>
                <w:sz w:val="22"/>
                <w:szCs w:val="22"/>
                <w:rtl/>
              </w:rPr>
            </w:pPr>
          </w:p>
        </w:tc>
      </w:tr>
      <w:tr w:rsidR="00E22630" w14:paraId="7CD6E03F" w14:textId="77777777" w:rsidTr="00276FD8">
        <w:tc>
          <w:tcPr>
            <w:tcW w:w="2676" w:type="dxa"/>
          </w:tcPr>
          <w:p w14:paraId="46882EE8" w14:textId="592AE6C6" w:rsidR="00E22630" w:rsidRPr="00362AD6" w:rsidRDefault="00E22630" w:rsidP="00362AD6">
            <w:pPr>
              <w:spacing w:line="360" w:lineRule="auto"/>
              <w:rPr>
                <w:rFonts w:asciiTheme="minorBidi" w:hAnsiTheme="minorBidi" w:cstheme="minorBidi"/>
                <w:sz w:val="22"/>
                <w:szCs w:val="22"/>
                <w:rtl/>
              </w:rPr>
            </w:pPr>
            <w:r w:rsidRPr="00362AD6">
              <w:rPr>
                <w:rFonts w:asciiTheme="minorBidi" w:hAnsiTheme="minorBidi" w:cstheme="minorBidi"/>
                <w:sz w:val="22"/>
                <w:szCs w:val="22"/>
                <w:rtl/>
              </w:rPr>
              <w:t>אירוע יום מלא (מעל 7 שעות, באתר סגור)</w:t>
            </w:r>
          </w:p>
        </w:tc>
        <w:tc>
          <w:tcPr>
            <w:tcW w:w="2268" w:type="dxa"/>
          </w:tcPr>
          <w:p w14:paraId="717C5F0F" w14:textId="22D85EFF" w:rsidR="00E22630" w:rsidRPr="00362AD6" w:rsidRDefault="00E22630" w:rsidP="00362AD6">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430</w:t>
            </w:r>
            <w:r w:rsidRPr="00362AD6">
              <w:rPr>
                <w:rFonts w:asciiTheme="minorBidi" w:hAnsiTheme="minorBidi" w:cstheme="minorBidi"/>
                <w:sz w:val="22"/>
                <w:szCs w:val="22"/>
                <w:rtl/>
              </w:rPr>
              <w:t xml:space="preserve"> </w:t>
            </w:r>
            <w:r w:rsidRPr="00362AD6">
              <w:rPr>
                <w:rFonts w:asciiTheme="minorBidi" w:hAnsiTheme="minorBidi" w:cstheme="minorBidi" w:hint="eastAsia"/>
                <w:sz w:val="22"/>
                <w:szCs w:val="22"/>
                <w:rtl/>
              </w:rPr>
              <w:t>₪</w:t>
            </w:r>
          </w:p>
        </w:tc>
        <w:tc>
          <w:tcPr>
            <w:tcW w:w="3544" w:type="dxa"/>
          </w:tcPr>
          <w:p w14:paraId="4B57A80D" w14:textId="77777777" w:rsidR="00E22630" w:rsidRPr="00362AD6" w:rsidRDefault="00E22630" w:rsidP="00362AD6">
            <w:pPr>
              <w:spacing w:line="360" w:lineRule="auto"/>
              <w:rPr>
                <w:rFonts w:asciiTheme="minorBidi" w:hAnsiTheme="minorBidi" w:cstheme="minorBidi"/>
                <w:sz w:val="22"/>
                <w:szCs w:val="22"/>
                <w:rtl/>
              </w:rPr>
            </w:pPr>
          </w:p>
        </w:tc>
      </w:tr>
      <w:tr w:rsidR="00E22630" w14:paraId="3BCDD99B" w14:textId="77777777" w:rsidTr="00276FD8">
        <w:tc>
          <w:tcPr>
            <w:tcW w:w="2676" w:type="dxa"/>
          </w:tcPr>
          <w:p w14:paraId="5A65D5CF" w14:textId="77777777" w:rsidR="00E22630" w:rsidRPr="00362AD6" w:rsidRDefault="00E22630" w:rsidP="00362AD6">
            <w:pPr>
              <w:spacing w:line="360" w:lineRule="auto"/>
              <w:rPr>
                <w:rFonts w:asciiTheme="minorBidi" w:hAnsiTheme="minorBidi" w:cstheme="minorBidi"/>
                <w:sz w:val="22"/>
                <w:szCs w:val="22"/>
                <w:rtl/>
              </w:rPr>
            </w:pPr>
            <w:r w:rsidRPr="00362AD6">
              <w:rPr>
                <w:rFonts w:asciiTheme="minorBidi" w:hAnsiTheme="minorBidi" w:cstheme="minorBidi"/>
                <w:sz w:val="22"/>
                <w:szCs w:val="22"/>
                <w:rtl/>
              </w:rPr>
              <w:t>אירוע יום מלא (מעל 7 שעות, בחוץ – תחת כיפת השמיים)</w:t>
            </w:r>
          </w:p>
        </w:tc>
        <w:tc>
          <w:tcPr>
            <w:tcW w:w="2268" w:type="dxa"/>
          </w:tcPr>
          <w:p w14:paraId="0FC84908" w14:textId="4ABE8C05" w:rsidR="00E22630" w:rsidRPr="00362AD6" w:rsidRDefault="00E22630" w:rsidP="00362AD6">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500</w:t>
            </w:r>
            <w:r w:rsidRPr="00362AD6">
              <w:rPr>
                <w:rFonts w:asciiTheme="minorBidi" w:hAnsiTheme="minorBidi" w:cstheme="minorBidi"/>
                <w:sz w:val="22"/>
                <w:szCs w:val="22"/>
                <w:rtl/>
              </w:rPr>
              <w:t xml:space="preserve"> </w:t>
            </w:r>
            <w:r w:rsidRPr="00362AD6">
              <w:rPr>
                <w:rFonts w:asciiTheme="minorBidi" w:hAnsiTheme="minorBidi" w:cstheme="minorBidi" w:hint="eastAsia"/>
                <w:sz w:val="22"/>
                <w:szCs w:val="22"/>
                <w:rtl/>
              </w:rPr>
              <w:t>₪</w:t>
            </w:r>
          </w:p>
        </w:tc>
        <w:tc>
          <w:tcPr>
            <w:tcW w:w="3544" w:type="dxa"/>
          </w:tcPr>
          <w:p w14:paraId="11A681CA" w14:textId="77777777" w:rsidR="00E22630" w:rsidRPr="00362AD6" w:rsidRDefault="00E22630" w:rsidP="00362AD6">
            <w:pPr>
              <w:spacing w:line="360" w:lineRule="auto"/>
              <w:rPr>
                <w:rFonts w:asciiTheme="minorBidi" w:hAnsiTheme="minorBidi" w:cstheme="minorBidi"/>
                <w:sz w:val="22"/>
                <w:szCs w:val="22"/>
                <w:rtl/>
              </w:rPr>
            </w:pPr>
          </w:p>
        </w:tc>
      </w:tr>
      <w:tr w:rsidR="00E22630" w14:paraId="3F799300" w14:textId="77777777" w:rsidTr="00276FD8">
        <w:tc>
          <w:tcPr>
            <w:tcW w:w="2676" w:type="dxa"/>
          </w:tcPr>
          <w:p w14:paraId="6321E420" w14:textId="77777777" w:rsidR="00E22630" w:rsidRPr="00362AD6" w:rsidRDefault="00E22630" w:rsidP="00362AD6">
            <w:pPr>
              <w:spacing w:line="360" w:lineRule="auto"/>
              <w:rPr>
                <w:rFonts w:asciiTheme="minorBidi" w:hAnsiTheme="minorBidi" w:cstheme="minorBidi"/>
                <w:sz w:val="22"/>
                <w:szCs w:val="22"/>
                <w:rtl/>
              </w:rPr>
            </w:pPr>
            <w:r w:rsidRPr="00362AD6">
              <w:rPr>
                <w:rFonts w:asciiTheme="minorBidi" w:hAnsiTheme="minorBidi" w:cstheme="minorBidi"/>
                <w:sz w:val="22"/>
                <w:szCs w:val="22"/>
                <w:rtl/>
              </w:rPr>
              <w:t>אירוע רב יומי (הכולל לינה)</w:t>
            </w:r>
          </w:p>
        </w:tc>
        <w:tc>
          <w:tcPr>
            <w:tcW w:w="2268" w:type="dxa"/>
          </w:tcPr>
          <w:p w14:paraId="26399125" w14:textId="132B12F7" w:rsidR="00E22630" w:rsidRPr="00362AD6" w:rsidRDefault="00E22630" w:rsidP="00356C03">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700</w:t>
            </w:r>
            <w:r w:rsidRPr="00362AD6">
              <w:rPr>
                <w:rFonts w:asciiTheme="minorBidi" w:hAnsiTheme="minorBidi" w:cstheme="minorBidi"/>
                <w:sz w:val="22"/>
                <w:szCs w:val="22"/>
                <w:rtl/>
              </w:rPr>
              <w:t xml:space="preserve"> ₪ </w:t>
            </w:r>
            <w:r>
              <w:rPr>
                <w:rFonts w:asciiTheme="minorBidi" w:hAnsiTheme="minorBidi" w:cstheme="minorBidi" w:hint="cs"/>
                <w:sz w:val="22"/>
                <w:szCs w:val="22"/>
                <w:rtl/>
              </w:rPr>
              <w:t xml:space="preserve">ליום </w:t>
            </w:r>
          </w:p>
        </w:tc>
        <w:tc>
          <w:tcPr>
            <w:tcW w:w="3544" w:type="dxa"/>
          </w:tcPr>
          <w:p w14:paraId="0981F30A" w14:textId="4C643B9E" w:rsidR="00E22630" w:rsidRDefault="00E22630" w:rsidP="009C125F">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לדוגמה: באירוע הכולל שני ימי פעילות, (לילה אחד), התקציב המקסימלי למשתתף יוכפל ויעמוד על 1,400 ש"ח. </w:t>
            </w:r>
          </w:p>
          <w:p w14:paraId="59557BC1" w14:textId="47A67ADA" w:rsidR="00E22630" w:rsidRPr="00362AD6" w:rsidRDefault="00E22630" w:rsidP="009C125F">
            <w:pPr>
              <w:spacing w:line="360" w:lineRule="auto"/>
              <w:jc w:val="both"/>
              <w:rPr>
                <w:rFonts w:asciiTheme="minorBidi" w:hAnsiTheme="minorBidi" w:cstheme="minorBidi"/>
                <w:sz w:val="22"/>
                <w:szCs w:val="22"/>
                <w:rtl/>
              </w:rPr>
            </w:pPr>
            <w:r w:rsidRPr="00362AD6">
              <w:rPr>
                <w:rFonts w:asciiTheme="minorBidi" w:hAnsiTheme="minorBidi" w:cstheme="minorBidi"/>
                <w:sz w:val="22"/>
                <w:szCs w:val="22"/>
                <w:rtl/>
              </w:rPr>
              <w:lastRenderedPageBreak/>
              <w:t>עלות מרכיב הלינה</w:t>
            </w:r>
            <w:r>
              <w:rPr>
                <w:rFonts w:asciiTheme="minorBidi" w:hAnsiTheme="minorBidi" w:cstheme="minorBidi" w:hint="cs"/>
                <w:sz w:val="22"/>
                <w:szCs w:val="22"/>
                <w:rtl/>
              </w:rPr>
              <w:t>, כפי שייקבע על ידי כל מזמין, בהתאם לדרישותיו,</w:t>
            </w:r>
            <w:r w:rsidRPr="00362AD6">
              <w:rPr>
                <w:rFonts w:asciiTheme="minorBidi" w:hAnsiTheme="minorBidi" w:cstheme="minorBidi"/>
                <w:sz w:val="22"/>
                <w:szCs w:val="22"/>
                <w:rtl/>
              </w:rPr>
              <w:t xml:space="preserve"> </w:t>
            </w:r>
            <w:r>
              <w:rPr>
                <w:rFonts w:asciiTheme="minorBidi" w:hAnsiTheme="minorBidi" w:cstheme="minorBidi" w:hint="cs"/>
                <w:sz w:val="22"/>
                <w:szCs w:val="22"/>
                <w:rtl/>
              </w:rPr>
              <w:t>יכלל</w:t>
            </w:r>
            <w:r w:rsidRPr="00362AD6">
              <w:rPr>
                <w:rFonts w:asciiTheme="minorBidi" w:hAnsiTheme="minorBidi" w:cstheme="minorBidi"/>
                <w:sz w:val="22"/>
                <w:szCs w:val="22"/>
                <w:rtl/>
              </w:rPr>
              <w:t xml:space="preserve"> </w:t>
            </w:r>
            <w:r>
              <w:rPr>
                <w:rFonts w:asciiTheme="minorBidi" w:hAnsiTheme="minorBidi" w:cstheme="minorBidi" w:hint="cs"/>
                <w:sz w:val="22"/>
                <w:szCs w:val="22"/>
                <w:rtl/>
              </w:rPr>
              <w:t>ב</w:t>
            </w:r>
            <w:r w:rsidRPr="00362AD6">
              <w:rPr>
                <w:rFonts w:asciiTheme="minorBidi" w:hAnsiTheme="minorBidi" w:cstheme="minorBidi"/>
                <w:sz w:val="22"/>
                <w:szCs w:val="22"/>
                <w:rtl/>
              </w:rPr>
              <w:t xml:space="preserve">תקציב </w:t>
            </w:r>
            <w:r>
              <w:rPr>
                <w:rFonts w:asciiTheme="minorBidi" w:hAnsiTheme="minorBidi" w:cstheme="minorBidi" w:hint="cs"/>
                <w:sz w:val="22"/>
                <w:szCs w:val="22"/>
                <w:rtl/>
              </w:rPr>
              <w:t>ה</w:t>
            </w:r>
            <w:r w:rsidRPr="00362AD6">
              <w:rPr>
                <w:rFonts w:asciiTheme="minorBidi" w:hAnsiTheme="minorBidi" w:cstheme="minorBidi"/>
                <w:sz w:val="22"/>
                <w:szCs w:val="22"/>
                <w:rtl/>
              </w:rPr>
              <w:t>מקסימלי למשתתף</w:t>
            </w:r>
            <w:r>
              <w:rPr>
                <w:rFonts w:asciiTheme="minorBidi" w:hAnsiTheme="minorBidi" w:cstheme="minorBidi" w:hint="cs"/>
                <w:sz w:val="22"/>
                <w:szCs w:val="22"/>
                <w:rtl/>
              </w:rPr>
              <w:t xml:space="preserve"> ולא יתווסף אליו.</w:t>
            </w:r>
            <w:r w:rsidRPr="00362AD6">
              <w:rPr>
                <w:rFonts w:asciiTheme="minorBidi" w:hAnsiTheme="minorBidi" w:cstheme="minorBidi"/>
                <w:sz w:val="22"/>
                <w:szCs w:val="22"/>
                <w:rtl/>
              </w:rPr>
              <w:t xml:space="preserve"> </w:t>
            </w:r>
          </w:p>
        </w:tc>
      </w:tr>
      <w:tr w:rsidR="00E22630" w14:paraId="2AFC50DF" w14:textId="77777777" w:rsidTr="00276FD8">
        <w:tc>
          <w:tcPr>
            <w:tcW w:w="2676" w:type="dxa"/>
          </w:tcPr>
          <w:p w14:paraId="36093274" w14:textId="77777777" w:rsidR="00E22630" w:rsidRPr="00362AD6" w:rsidRDefault="00E22630" w:rsidP="00362AD6">
            <w:pPr>
              <w:spacing w:line="360" w:lineRule="auto"/>
              <w:rPr>
                <w:rFonts w:asciiTheme="minorBidi" w:hAnsiTheme="minorBidi" w:cstheme="minorBidi"/>
                <w:sz w:val="22"/>
                <w:szCs w:val="22"/>
                <w:rtl/>
              </w:rPr>
            </w:pPr>
            <w:r w:rsidRPr="00362AD6">
              <w:rPr>
                <w:rFonts w:asciiTheme="minorBidi" w:hAnsiTheme="minorBidi" w:cstheme="minorBidi"/>
                <w:sz w:val="22"/>
                <w:szCs w:val="22"/>
                <w:rtl/>
              </w:rPr>
              <w:lastRenderedPageBreak/>
              <w:t>אירוע בינלאומי</w:t>
            </w:r>
          </w:p>
        </w:tc>
        <w:tc>
          <w:tcPr>
            <w:tcW w:w="2268" w:type="dxa"/>
          </w:tcPr>
          <w:p w14:paraId="19E1629C" w14:textId="164A8873" w:rsidR="00E22630" w:rsidRPr="00362AD6" w:rsidRDefault="00E22630" w:rsidP="00356C03">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w:t>
            </w:r>
            <w:r w:rsidR="003B133C">
              <w:rPr>
                <w:rFonts w:asciiTheme="minorBidi" w:hAnsiTheme="minorBidi" w:cstheme="minorBidi" w:hint="cs"/>
                <w:sz w:val="22"/>
                <w:szCs w:val="22"/>
                <w:rtl/>
              </w:rPr>
              <w:t>,</w:t>
            </w:r>
            <w:r>
              <w:rPr>
                <w:rFonts w:asciiTheme="minorBidi" w:hAnsiTheme="minorBidi" w:cstheme="minorBidi" w:hint="cs"/>
                <w:sz w:val="22"/>
                <w:szCs w:val="22"/>
                <w:rtl/>
              </w:rPr>
              <w:t>000</w:t>
            </w:r>
            <w:r w:rsidRPr="00362AD6">
              <w:rPr>
                <w:rFonts w:asciiTheme="minorBidi" w:hAnsiTheme="minorBidi" w:cstheme="minorBidi"/>
                <w:sz w:val="22"/>
                <w:szCs w:val="22"/>
                <w:rtl/>
              </w:rPr>
              <w:t xml:space="preserve"> ₪ </w:t>
            </w:r>
            <w:r>
              <w:rPr>
                <w:rFonts w:asciiTheme="minorBidi" w:hAnsiTheme="minorBidi" w:cstheme="minorBidi" w:hint="cs"/>
                <w:sz w:val="22"/>
                <w:szCs w:val="22"/>
                <w:rtl/>
              </w:rPr>
              <w:t>ליום</w:t>
            </w:r>
          </w:p>
        </w:tc>
        <w:tc>
          <w:tcPr>
            <w:tcW w:w="3544" w:type="dxa"/>
          </w:tcPr>
          <w:p w14:paraId="7690C5AC" w14:textId="46263961" w:rsidR="00E22630" w:rsidRPr="00362AD6" w:rsidRDefault="00E22630" w:rsidP="009C125F">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באירוע הכולל שני ימי פעילות (לילה אחד), התקציב המקסימלי למשתתף יוכפל ויעמוד על 2,000 ש"ח. </w:t>
            </w:r>
            <w:r w:rsidRPr="00362AD6">
              <w:rPr>
                <w:rFonts w:asciiTheme="minorBidi" w:hAnsiTheme="minorBidi" w:cstheme="minorBidi"/>
                <w:sz w:val="22"/>
                <w:szCs w:val="22"/>
                <w:rtl/>
              </w:rPr>
              <w:t>עלות מרכיב הלינה</w:t>
            </w:r>
            <w:r>
              <w:rPr>
                <w:rFonts w:asciiTheme="minorBidi" w:hAnsiTheme="minorBidi" w:cstheme="minorBidi" w:hint="cs"/>
                <w:sz w:val="22"/>
                <w:szCs w:val="22"/>
                <w:rtl/>
              </w:rPr>
              <w:t>, כפי שייקבע על ידי כל מזמין, בהתאם לדרישותיו,</w:t>
            </w:r>
            <w:r w:rsidRPr="00362AD6">
              <w:rPr>
                <w:rFonts w:asciiTheme="minorBidi" w:hAnsiTheme="minorBidi" w:cstheme="minorBidi"/>
                <w:sz w:val="22"/>
                <w:szCs w:val="22"/>
                <w:rtl/>
              </w:rPr>
              <w:t xml:space="preserve"> </w:t>
            </w:r>
            <w:r>
              <w:rPr>
                <w:rFonts w:asciiTheme="minorBidi" w:hAnsiTheme="minorBidi" w:cstheme="minorBidi" w:hint="cs"/>
                <w:sz w:val="22"/>
                <w:szCs w:val="22"/>
                <w:rtl/>
              </w:rPr>
              <w:t>ייכלל</w:t>
            </w:r>
            <w:r w:rsidRPr="00362AD6">
              <w:rPr>
                <w:rFonts w:asciiTheme="minorBidi" w:hAnsiTheme="minorBidi" w:cstheme="minorBidi"/>
                <w:sz w:val="22"/>
                <w:szCs w:val="22"/>
                <w:rtl/>
              </w:rPr>
              <w:t xml:space="preserve"> </w:t>
            </w:r>
            <w:r>
              <w:rPr>
                <w:rFonts w:asciiTheme="minorBidi" w:hAnsiTheme="minorBidi" w:cstheme="minorBidi" w:hint="cs"/>
                <w:sz w:val="22"/>
                <w:szCs w:val="22"/>
                <w:rtl/>
              </w:rPr>
              <w:t>ב</w:t>
            </w:r>
            <w:r w:rsidRPr="00362AD6">
              <w:rPr>
                <w:rFonts w:asciiTheme="minorBidi" w:hAnsiTheme="minorBidi" w:cstheme="minorBidi"/>
                <w:sz w:val="22"/>
                <w:szCs w:val="22"/>
                <w:rtl/>
              </w:rPr>
              <w:t xml:space="preserve">תקציב </w:t>
            </w:r>
            <w:r>
              <w:rPr>
                <w:rFonts w:asciiTheme="minorBidi" w:hAnsiTheme="minorBidi" w:cstheme="minorBidi" w:hint="cs"/>
                <w:sz w:val="22"/>
                <w:szCs w:val="22"/>
                <w:rtl/>
              </w:rPr>
              <w:t>ה</w:t>
            </w:r>
            <w:r w:rsidRPr="00362AD6">
              <w:rPr>
                <w:rFonts w:asciiTheme="minorBidi" w:hAnsiTheme="minorBidi" w:cstheme="minorBidi"/>
                <w:sz w:val="22"/>
                <w:szCs w:val="22"/>
                <w:rtl/>
              </w:rPr>
              <w:t>מקסימלי למשתתף</w:t>
            </w:r>
            <w:r>
              <w:rPr>
                <w:rFonts w:asciiTheme="minorBidi" w:hAnsiTheme="minorBidi" w:cstheme="minorBidi" w:hint="cs"/>
                <w:sz w:val="22"/>
                <w:szCs w:val="22"/>
                <w:rtl/>
              </w:rPr>
              <w:t xml:space="preserve"> ולא יתווסף אליו.</w:t>
            </w:r>
          </w:p>
        </w:tc>
      </w:tr>
      <w:bookmarkEnd w:id="165"/>
    </w:tbl>
    <w:p w14:paraId="2CB73861" w14:textId="77777777" w:rsidR="00535DDA" w:rsidRPr="008E32E2" w:rsidRDefault="00535DDA" w:rsidP="00362AD6"/>
    <w:p w14:paraId="1F312257" w14:textId="29304B5F" w:rsidR="00366199" w:rsidRDefault="00366199" w:rsidP="00276FD8">
      <w:pPr>
        <w:pStyle w:val="2"/>
      </w:pPr>
      <w:bookmarkStart w:id="166" w:name="_Ref111116365"/>
      <w:r>
        <w:rPr>
          <w:rFonts w:hint="cs"/>
          <w:rtl/>
        </w:rPr>
        <w:t xml:space="preserve">עבור </w:t>
      </w:r>
      <w:r w:rsidRPr="00276FD8">
        <w:rPr>
          <w:rFonts w:hint="eastAsia"/>
          <w:b/>
          <w:bCs/>
          <w:rtl/>
        </w:rPr>
        <w:t>פעולות</w:t>
      </w:r>
      <w:r w:rsidRPr="00276FD8">
        <w:rPr>
          <w:b/>
          <w:bCs/>
          <w:rtl/>
        </w:rPr>
        <w:t xml:space="preserve"> </w:t>
      </w:r>
      <w:r w:rsidRPr="00276FD8">
        <w:rPr>
          <w:rFonts w:hint="eastAsia"/>
          <w:b/>
          <w:bCs/>
          <w:rtl/>
        </w:rPr>
        <w:t>הדרכה</w:t>
      </w:r>
      <w:r>
        <w:rPr>
          <w:rFonts w:hint="cs"/>
          <w:rtl/>
        </w:rPr>
        <w:t xml:space="preserve"> מתחת ל-50,000 ש"ח כולל מע"מ</w:t>
      </w:r>
      <w:r w:rsidR="00705672">
        <w:rPr>
          <w:rFonts w:hint="cs"/>
          <w:rtl/>
        </w:rPr>
        <w:t>,</w:t>
      </w:r>
      <w:r w:rsidRPr="00E73010">
        <w:rPr>
          <w:rtl/>
        </w:rPr>
        <w:t xml:space="preserve"> המזמין יפעל </w:t>
      </w:r>
      <w:r>
        <w:rPr>
          <w:rFonts w:hint="cs"/>
          <w:rtl/>
        </w:rPr>
        <w:t>בהתאם לתקציבים ה</w:t>
      </w:r>
      <w:r w:rsidRPr="00E73010">
        <w:rPr>
          <w:rtl/>
        </w:rPr>
        <w:t>מפורט</w:t>
      </w:r>
      <w:r>
        <w:rPr>
          <w:rFonts w:hint="cs"/>
          <w:rtl/>
        </w:rPr>
        <w:t>ים</w:t>
      </w:r>
      <w:r w:rsidRPr="00E73010">
        <w:rPr>
          <w:rtl/>
        </w:rPr>
        <w:t xml:space="preserve"> </w:t>
      </w:r>
      <w:r>
        <w:rPr>
          <w:rFonts w:hint="cs"/>
          <w:rtl/>
        </w:rPr>
        <w:t>ב</w:t>
      </w:r>
      <w:hyperlink r:id="rId14" w:history="1">
        <w:r w:rsidRPr="003B7DC6">
          <w:rPr>
            <w:rStyle w:val="Hyperlink"/>
            <w:rFonts w:hint="cs"/>
            <w:rtl/>
          </w:rPr>
          <w:t>הוראת תכ"ם</w:t>
        </w:r>
        <w:r w:rsidR="00705672">
          <w:rPr>
            <w:rStyle w:val="Hyperlink"/>
            <w:rFonts w:hint="cs"/>
            <w:rtl/>
          </w:rPr>
          <w:t>,</w:t>
        </w:r>
        <w:r w:rsidRPr="003B7DC6">
          <w:rPr>
            <w:rStyle w:val="Hyperlink"/>
            <w:rFonts w:hint="cs"/>
            <w:rtl/>
          </w:rPr>
          <w:t xml:space="preserve"> "פעולות הדרכה ואירוח אישים"</w:t>
        </w:r>
        <w:r w:rsidR="00705672">
          <w:rPr>
            <w:rStyle w:val="Hyperlink"/>
            <w:rFonts w:hint="cs"/>
            <w:rtl/>
          </w:rPr>
          <w:t>, מס</w:t>
        </w:r>
        <w:r w:rsidR="00D3701A">
          <w:rPr>
            <w:rStyle w:val="Hyperlink"/>
            <w:rFonts w:hint="cs"/>
            <w:rtl/>
          </w:rPr>
          <w:t>'</w:t>
        </w:r>
        <w:r w:rsidR="00705672">
          <w:rPr>
            <w:rStyle w:val="Hyperlink"/>
            <w:rFonts w:hint="cs"/>
            <w:rtl/>
          </w:rPr>
          <w:t xml:space="preserve"> 13.4.5</w:t>
        </w:r>
        <w:r w:rsidRPr="003B7DC6">
          <w:rPr>
            <w:rStyle w:val="Hyperlink"/>
            <w:rFonts w:hint="cs"/>
            <w:rtl/>
          </w:rPr>
          <w:t>.</w:t>
        </w:r>
      </w:hyperlink>
      <w:r>
        <w:rPr>
          <w:rFonts w:hint="cs"/>
          <w:rtl/>
        </w:rPr>
        <w:t xml:space="preserve"> בפעולות </w:t>
      </w:r>
      <w:r w:rsidR="00037D52">
        <w:rPr>
          <w:rFonts w:hint="cs"/>
          <w:rtl/>
        </w:rPr>
        <w:t xml:space="preserve">הדרכה </w:t>
      </w:r>
      <w:r>
        <w:rPr>
          <w:rFonts w:hint="cs"/>
          <w:rtl/>
        </w:rPr>
        <w:t>מעל 50,000 ש"ח כולל מע"מ</w:t>
      </w:r>
      <w:r w:rsidR="00D3701A">
        <w:rPr>
          <w:rFonts w:hint="cs"/>
          <w:rtl/>
        </w:rPr>
        <w:t>,</w:t>
      </w:r>
      <w:r>
        <w:rPr>
          <w:rFonts w:hint="cs"/>
          <w:rtl/>
        </w:rPr>
        <w:t xml:space="preserve"> יחולו התקציבים</w:t>
      </w:r>
      <w:r w:rsidR="00037D52">
        <w:rPr>
          <w:rFonts w:hint="cs"/>
          <w:rtl/>
        </w:rPr>
        <w:t xml:space="preserve"> המפורטים</w:t>
      </w:r>
      <w:r>
        <w:rPr>
          <w:rFonts w:hint="cs"/>
          <w:rtl/>
        </w:rPr>
        <w:t xml:space="preserve"> בהודעת תכ"ם זו.</w:t>
      </w:r>
      <w:bookmarkEnd w:id="166"/>
      <w:r>
        <w:rPr>
          <w:rFonts w:hint="cs"/>
          <w:rtl/>
        </w:rPr>
        <w:t xml:space="preserve"> </w:t>
      </w:r>
    </w:p>
    <w:p w14:paraId="103EA2B0" w14:textId="04DE94AC" w:rsidR="0068553A" w:rsidRDefault="00366199" w:rsidP="00276FD8">
      <w:pPr>
        <w:pStyle w:val="2"/>
      </w:pPr>
      <w:bookmarkStart w:id="167" w:name="_Ref111116388"/>
      <w:r>
        <w:rPr>
          <w:rFonts w:hint="cs"/>
          <w:rtl/>
        </w:rPr>
        <w:t>עבור</w:t>
      </w:r>
      <w:r w:rsidR="00D3701A">
        <w:rPr>
          <w:rFonts w:hint="cs"/>
          <w:rtl/>
        </w:rPr>
        <w:t xml:space="preserve"> </w:t>
      </w:r>
      <w:r>
        <w:rPr>
          <w:rFonts w:hint="cs"/>
          <w:rtl/>
        </w:rPr>
        <w:t xml:space="preserve">כל </w:t>
      </w:r>
      <w:r w:rsidRPr="00276FD8">
        <w:rPr>
          <w:rFonts w:hint="eastAsia"/>
          <w:b/>
          <w:bCs/>
          <w:rtl/>
        </w:rPr>
        <w:t>פעולות</w:t>
      </w:r>
      <w:r w:rsidRPr="00276FD8">
        <w:rPr>
          <w:b/>
          <w:bCs/>
          <w:rtl/>
        </w:rPr>
        <w:t xml:space="preserve"> </w:t>
      </w:r>
      <w:r w:rsidRPr="00276FD8">
        <w:rPr>
          <w:rFonts w:hint="eastAsia"/>
          <w:b/>
          <w:bCs/>
          <w:rtl/>
        </w:rPr>
        <w:t>הרווחה</w:t>
      </w:r>
      <w:r>
        <w:rPr>
          <w:rFonts w:hint="cs"/>
          <w:rtl/>
        </w:rPr>
        <w:t xml:space="preserve"> (מתחת ומעל 50,000 ש"ח כולל מע"מ)</w:t>
      </w:r>
      <w:r w:rsidR="00D3701A">
        <w:rPr>
          <w:rFonts w:hint="cs"/>
          <w:rtl/>
        </w:rPr>
        <w:t>,</w:t>
      </w:r>
      <w:r>
        <w:rPr>
          <w:rFonts w:hint="cs"/>
          <w:rtl/>
        </w:rPr>
        <w:t xml:space="preserve"> יפעל המזמין </w:t>
      </w:r>
      <w:r w:rsidR="0068553A">
        <w:rPr>
          <w:rFonts w:hint="cs"/>
          <w:rtl/>
        </w:rPr>
        <w:t xml:space="preserve">בהתאם לסוג האירוע המצוין </w:t>
      </w:r>
      <w:hyperlink r:id="rId15" w:history="1">
        <w:r w:rsidR="0068553A" w:rsidRPr="007B741F">
          <w:rPr>
            <w:rStyle w:val="Hyperlink"/>
            <w:rFonts w:hint="cs"/>
            <w:rtl/>
          </w:rPr>
          <w:t>בנוהל הרווחה</w:t>
        </w:r>
        <w:r w:rsidR="00FC153E" w:rsidRPr="007B741F">
          <w:rPr>
            <w:rStyle w:val="Hyperlink"/>
            <w:rFonts w:hint="cs"/>
            <w:rtl/>
          </w:rPr>
          <w:t xml:space="preserve"> של נציבות שירות המדינה</w:t>
        </w:r>
      </w:hyperlink>
      <w:r w:rsidR="0068553A">
        <w:rPr>
          <w:rFonts w:hint="cs"/>
          <w:rtl/>
        </w:rPr>
        <w:t xml:space="preserve">, ולתעריף המצוין בהודעת תכ"ם זו. </w:t>
      </w:r>
      <w:bookmarkEnd w:id="167"/>
    </w:p>
    <w:p w14:paraId="0BFAB204" w14:textId="66B05738" w:rsidR="007E3D70" w:rsidRDefault="007E3D70" w:rsidP="007E3D70">
      <w:pPr>
        <w:pStyle w:val="2"/>
      </w:pPr>
      <w:r>
        <w:rPr>
          <w:rFonts w:hint="cs"/>
          <w:rtl/>
        </w:rPr>
        <w:t xml:space="preserve">בשל משבר הקורונה וההנחיות המגבילות את קיום אירועים פרונטליים, </w:t>
      </w:r>
      <w:r w:rsidR="001A783D">
        <w:rPr>
          <w:rFonts w:hint="cs"/>
          <w:rtl/>
        </w:rPr>
        <w:t>החלו המשרדים לקיים אירועים וירטואליים למינהם באמצעות פלטפורמות מקוונות.</w:t>
      </w:r>
    </w:p>
    <w:p w14:paraId="7F486A8C" w14:textId="77777777" w:rsidR="00D334E8" w:rsidRDefault="001E6D74" w:rsidP="00EB6E13">
      <w:pPr>
        <w:pStyle w:val="2"/>
      </w:pPr>
      <w:bookmarkStart w:id="168" w:name="_Toc48742434"/>
      <w:bookmarkStart w:id="169" w:name="_Toc68607909"/>
      <w:r>
        <w:rPr>
          <w:rFonts w:hint="cs"/>
          <w:rtl/>
        </w:rPr>
        <w:t xml:space="preserve">במקרים </w:t>
      </w:r>
      <w:r w:rsidR="00BE06C2">
        <w:rPr>
          <w:rFonts w:hint="cs"/>
          <w:rtl/>
        </w:rPr>
        <w:t>ש</w:t>
      </w:r>
      <w:r>
        <w:rPr>
          <w:rFonts w:hint="cs"/>
          <w:rtl/>
        </w:rPr>
        <w:t xml:space="preserve">בהם המזמין נדרש לקיים אירוע וירטואלי, מומלץ להתייחס אליו </w:t>
      </w:r>
      <w:r w:rsidR="00BE06C2">
        <w:rPr>
          <w:rFonts w:hint="cs"/>
          <w:rtl/>
        </w:rPr>
        <w:t xml:space="preserve">מבחינה תקציבית </w:t>
      </w:r>
      <w:r>
        <w:rPr>
          <w:rFonts w:hint="cs"/>
          <w:rtl/>
        </w:rPr>
        <w:t xml:space="preserve">כאל "אירוע יום מלא". </w:t>
      </w:r>
      <w:r w:rsidR="009C6A89">
        <w:rPr>
          <w:rFonts w:hint="cs"/>
          <w:rtl/>
        </w:rPr>
        <w:t xml:space="preserve">זאת בשל </w:t>
      </w:r>
      <w:r w:rsidR="007A6D16">
        <w:rPr>
          <w:rFonts w:hint="cs"/>
          <w:rtl/>
        </w:rPr>
        <w:t xml:space="preserve">מהותו ותוכנו והן בשל </w:t>
      </w:r>
      <w:r w:rsidR="009C6A89">
        <w:rPr>
          <w:rFonts w:hint="cs"/>
          <w:rtl/>
        </w:rPr>
        <w:t>העלויות הקבועות הנדר</w:t>
      </w:r>
      <w:r w:rsidR="007A6D16">
        <w:rPr>
          <w:rFonts w:hint="cs"/>
          <w:rtl/>
        </w:rPr>
        <w:t xml:space="preserve">שות לתפעול וארגון אירוע מסוג זה. </w:t>
      </w:r>
      <w:bookmarkStart w:id="170" w:name="_Toc69735094"/>
      <w:bookmarkStart w:id="171" w:name="_Toc75158297"/>
    </w:p>
    <w:p w14:paraId="327326CF" w14:textId="6EF4577E" w:rsidR="009D4ABC" w:rsidRPr="008E32E2" w:rsidRDefault="009D4ABC" w:rsidP="00D334E8">
      <w:pPr>
        <w:pStyle w:val="Heading1"/>
        <w:rPr>
          <w:rtl/>
        </w:rPr>
      </w:pPr>
      <w:bookmarkStart w:id="172" w:name="_Toc115605235"/>
      <w:r w:rsidRPr="008E32E2">
        <w:rPr>
          <w:rtl/>
        </w:rPr>
        <w:t>קטלוג</w:t>
      </w:r>
      <w:bookmarkEnd w:id="168"/>
      <w:bookmarkEnd w:id="169"/>
      <w:bookmarkEnd w:id="170"/>
      <w:r w:rsidR="007A197E">
        <w:rPr>
          <w:rFonts w:hint="cs"/>
          <w:rtl/>
        </w:rPr>
        <w:t xml:space="preserve"> רכיבים</w:t>
      </w:r>
      <w:bookmarkEnd w:id="171"/>
      <w:bookmarkEnd w:id="172"/>
    </w:p>
    <w:p w14:paraId="06A49A76" w14:textId="6FF06402" w:rsidR="00ED0B5A" w:rsidRDefault="00ED0B5A" w:rsidP="009D4ABC">
      <w:pPr>
        <w:pStyle w:val="2"/>
      </w:pPr>
      <w:r>
        <w:rPr>
          <w:rFonts w:hint="cs"/>
          <w:rtl/>
        </w:rPr>
        <w:t xml:space="preserve">עורך המכרז הקים קטלוג הכולל </w:t>
      </w:r>
      <w:r w:rsidRPr="00564EC2">
        <w:rPr>
          <w:rFonts w:asciiTheme="minorBidi" w:hAnsiTheme="minorBidi"/>
          <w:rtl/>
        </w:rPr>
        <w:t>רשימת מרכיבי אירוע אפשריים ופריטים נוספים הניתנים להזמנה על ידי המזמינים בכל אחת מהקטגוריות</w:t>
      </w:r>
      <w:r w:rsidR="008575E3">
        <w:rPr>
          <w:rFonts w:asciiTheme="minorBidi" w:hAnsiTheme="minorBidi" w:hint="cs"/>
          <w:rtl/>
        </w:rPr>
        <w:t xml:space="preserve"> ובהתאם לסוג האירוע</w:t>
      </w:r>
      <w:r w:rsidRPr="00564EC2">
        <w:rPr>
          <w:rFonts w:asciiTheme="minorBidi" w:hAnsiTheme="minorBidi"/>
          <w:rtl/>
        </w:rPr>
        <w:t>. הקטלוג כולל, בין היתר, מידע אודות המרכיבים וה</w:t>
      </w:r>
      <w:r w:rsidRPr="004F4C9C">
        <w:rPr>
          <w:rFonts w:asciiTheme="minorBidi" w:hAnsiTheme="minorBidi"/>
          <w:rtl/>
        </w:rPr>
        <w:t>פריטים בחלוקה לרמות, מחיר מירבי מומלץ, יחידת המידה, הגדרות מינימליות למרכיב, הערות והבהרות</w:t>
      </w:r>
      <w:r w:rsidR="00934D51">
        <w:rPr>
          <w:rFonts w:hint="cs"/>
          <w:rtl/>
        </w:rPr>
        <w:t>,</w:t>
      </w:r>
      <w:r>
        <w:rPr>
          <w:rFonts w:hint="cs"/>
          <w:rtl/>
        </w:rPr>
        <w:t xml:space="preserve"> ראה </w:t>
      </w:r>
      <w:hyperlink w:anchor="נספח_ד" w:history="1">
        <w:r w:rsidRPr="00564EC2">
          <w:rPr>
            <w:rStyle w:val="Hyperlink"/>
            <w:rFonts w:asciiTheme="minorBidi" w:hAnsiTheme="minorBidi"/>
            <w:rtl/>
          </w:rPr>
          <w:t>נספח ד – קטלוג רכיבים</w:t>
        </w:r>
      </w:hyperlink>
      <w:r>
        <w:rPr>
          <w:rFonts w:hint="cs"/>
          <w:rtl/>
        </w:rPr>
        <w:t>.</w:t>
      </w:r>
    </w:p>
    <w:p w14:paraId="3EAC9F81" w14:textId="63CE0993" w:rsidR="00693037" w:rsidRDefault="00693037" w:rsidP="009D4ABC">
      <w:pPr>
        <w:pStyle w:val="2"/>
      </w:pPr>
      <w:r>
        <w:rPr>
          <w:rFonts w:hint="cs"/>
          <w:rtl/>
        </w:rPr>
        <w:t>קטלוג המחירים מובנה במערכת ובעת יצירת הפנייה הפרטנית</w:t>
      </w:r>
      <w:r w:rsidR="00C53F01">
        <w:rPr>
          <w:rFonts w:hint="cs"/>
          <w:rtl/>
        </w:rPr>
        <w:t>,</w:t>
      </w:r>
      <w:r>
        <w:rPr>
          <w:rFonts w:hint="cs"/>
          <w:rtl/>
        </w:rPr>
        <w:t xml:space="preserve"> המזמין יידר</w:t>
      </w:r>
      <w:r w:rsidR="00772608">
        <w:rPr>
          <w:rFonts w:hint="cs"/>
          <w:rtl/>
        </w:rPr>
        <w:t xml:space="preserve">ש לבחור את </w:t>
      </w:r>
      <w:r w:rsidR="00967FCC">
        <w:rPr>
          <w:rFonts w:hint="cs"/>
          <w:rtl/>
        </w:rPr>
        <w:t>מ</w:t>
      </w:r>
      <w:r w:rsidR="00772608">
        <w:rPr>
          <w:rFonts w:hint="cs"/>
          <w:rtl/>
        </w:rPr>
        <w:t>רכיבי האירוע הנדרשים</w:t>
      </w:r>
      <w:r>
        <w:rPr>
          <w:rFonts w:hint="cs"/>
          <w:rtl/>
        </w:rPr>
        <w:t xml:space="preserve"> לו מתוך הקטלוג.</w:t>
      </w:r>
    </w:p>
    <w:p w14:paraId="73C64A60" w14:textId="77777777" w:rsidR="00E02CD5" w:rsidRPr="00E02CD5" w:rsidRDefault="00E03D1F" w:rsidP="00935E68">
      <w:pPr>
        <w:pStyle w:val="2"/>
      </w:pPr>
      <w:r>
        <w:rPr>
          <w:rFonts w:cs="Arial"/>
          <w:rtl/>
        </w:rPr>
        <w:t>הקטלוג בנוי בצורה היררכית הכוללת לכל היותר 4 רמות למרכיב</w:t>
      </w:r>
      <w:r w:rsidR="00D774CA">
        <w:rPr>
          <w:rFonts w:cs="Arial" w:hint="cs"/>
          <w:rtl/>
        </w:rPr>
        <w:t>, כאשר</w:t>
      </w:r>
      <w:r w:rsidR="00934D51">
        <w:rPr>
          <w:rFonts w:cs="Arial" w:hint="cs"/>
          <w:rtl/>
        </w:rPr>
        <w:t xml:space="preserve"> </w:t>
      </w:r>
      <w:r w:rsidR="00D774CA">
        <w:rPr>
          <w:rFonts w:cs="Arial" w:hint="cs"/>
          <w:rtl/>
        </w:rPr>
        <w:t xml:space="preserve">רמה 1 הינה הרמה הגבוהה ביותר (מרכיב אב/רמת מאקרו), ורמה 4 היא הרמה הנמוכה ביותר (רמת מיקרו). לדוגמה: ברמה 1 מופיע </w:t>
      </w:r>
      <w:r w:rsidR="00D774CA">
        <w:rPr>
          <w:rFonts w:cs="Arial" w:hint="cs"/>
          <w:rtl/>
        </w:rPr>
        <w:lastRenderedPageBreak/>
        <w:t>"אטרקציות/פעילויות גיבוש", זוהי רמה כללית, ברמה 2 מופיע משהו ספציפי יותר כמו "ספורט אתגרי", ברמה 3 מופיעים סוגי ספורט אתגרי כגון: "סנפלינג", "אומגה", קייקים" וכ</w:t>
      </w:r>
      <w:r w:rsidR="00935E68">
        <w:rPr>
          <w:rFonts w:cs="Arial" w:hint="cs"/>
          <w:rtl/>
        </w:rPr>
        <w:t xml:space="preserve">ך הלאה עד לרמה </w:t>
      </w:r>
      <w:r w:rsidR="00D774CA">
        <w:rPr>
          <w:rFonts w:cs="Arial" w:hint="cs"/>
          <w:rtl/>
        </w:rPr>
        <w:t xml:space="preserve">4.  </w:t>
      </w:r>
    </w:p>
    <w:p w14:paraId="192036D8" w14:textId="77777777" w:rsidR="00E03D1F" w:rsidRDefault="00E03D1F" w:rsidP="00E03D1F">
      <w:pPr>
        <w:pStyle w:val="2"/>
        <w:rPr>
          <w:rtl/>
        </w:rPr>
      </w:pPr>
      <w:r>
        <w:rPr>
          <w:rFonts w:cs="Arial"/>
          <w:rtl/>
        </w:rPr>
        <w:t xml:space="preserve">הקטלוג מכיל הגדרות כגון: </w:t>
      </w:r>
    </w:p>
    <w:p w14:paraId="03E4BA97" w14:textId="77777777" w:rsidR="00E03D1F" w:rsidRDefault="00E03D1F" w:rsidP="00BE6FBB">
      <w:pPr>
        <w:pStyle w:val="30"/>
        <w:rPr>
          <w:rtl/>
        </w:rPr>
      </w:pPr>
      <w:r>
        <w:rPr>
          <w:rtl/>
        </w:rPr>
        <w:t>יחידת מידה – שעה, משתתף, קומפלט, יום</w:t>
      </w:r>
      <w:r>
        <w:rPr>
          <w:rFonts w:hint="cs"/>
          <w:rtl/>
        </w:rPr>
        <w:t xml:space="preserve"> וכדומה</w:t>
      </w:r>
      <w:r>
        <w:rPr>
          <w:rtl/>
        </w:rPr>
        <w:t>.</w:t>
      </w:r>
    </w:p>
    <w:p w14:paraId="78D6D638" w14:textId="1623A151" w:rsidR="00E03D1F" w:rsidRDefault="00E03D1F" w:rsidP="00430330">
      <w:pPr>
        <w:pStyle w:val="30"/>
        <w:rPr>
          <w:rtl/>
        </w:rPr>
      </w:pPr>
      <w:r>
        <w:rPr>
          <w:rtl/>
        </w:rPr>
        <w:t xml:space="preserve">מחיר מירבי מומלץ – יתאפשר עדכון המחיר על ידי המזמין (כלפי מטה או כלפי מעלה) כאמור בסעיף </w:t>
      </w:r>
      <w:r>
        <w:rPr>
          <w:cs/>
        </w:rPr>
        <w:t>‎</w:t>
      </w:r>
      <w:r w:rsidR="0067218F">
        <w:fldChar w:fldCharType="begin"/>
      </w:r>
      <w:r w:rsidR="0067218F">
        <w:instrText xml:space="preserve"> REF _Ref74241693 \r \h </w:instrText>
      </w:r>
      <w:r w:rsidR="00A049A4">
        <w:instrText xml:space="preserve"> \* MERGEFORMAT </w:instrText>
      </w:r>
      <w:r w:rsidR="0067218F">
        <w:fldChar w:fldCharType="separate"/>
      </w:r>
      <w:r w:rsidR="008D6781">
        <w:rPr>
          <w:cs/>
        </w:rPr>
        <w:t>‎</w:t>
      </w:r>
      <w:r w:rsidR="00C53F01">
        <w:fldChar w:fldCharType="begin"/>
      </w:r>
      <w:r w:rsidR="00C53F01">
        <w:instrText xml:space="preserve"> REF _Ref114568333 \r \h </w:instrText>
      </w:r>
      <w:r w:rsidR="00C53F01">
        <w:fldChar w:fldCharType="separate"/>
      </w:r>
      <w:r w:rsidR="00C53F01">
        <w:rPr>
          <w:rtl/>
        </w:rPr>
        <w:t>‏7.6.3</w:t>
      </w:r>
      <w:r w:rsidR="00C53F01">
        <w:fldChar w:fldCharType="end"/>
      </w:r>
      <w:r w:rsidR="0067218F">
        <w:fldChar w:fldCharType="end"/>
      </w:r>
      <w:r w:rsidR="0067218F">
        <w:rPr>
          <w:rFonts w:hint="cs"/>
          <w:rtl/>
        </w:rPr>
        <w:t>.</w:t>
      </w:r>
    </w:p>
    <w:p w14:paraId="64E5185B" w14:textId="71AAE959" w:rsidR="00E03D1F" w:rsidRDefault="00E03D1F" w:rsidP="00BE6FBB">
      <w:pPr>
        <w:pStyle w:val="30"/>
        <w:rPr>
          <w:rtl/>
        </w:rPr>
      </w:pPr>
      <w:r>
        <w:rPr>
          <w:rtl/>
        </w:rPr>
        <w:t>הערות/הבהרות – הערות והבהרות הכוללות בין היתר, הגדרת רמה מינימלית נדרשת למרכיב הספציפי, תכולה, איפיון וכו</w:t>
      </w:r>
      <w:r w:rsidR="008575E3">
        <w:rPr>
          <w:rFonts w:hint="cs"/>
          <w:rtl/>
        </w:rPr>
        <w:t>לי</w:t>
      </w:r>
      <w:r>
        <w:rPr>
          <w:rtl/>
        </w:rPr>
        <w:t>.</w:t>
      </w:r>
    </w:p>
    <w:p w14:paraId="43E43832" w14:textId="77777777" w:rsidR="00E03D1F" w:rsidRDefault="00E03D1F" w:rsidP="00E03D1F">
      <w:pPr>
        <w:pStyle w:val="2"/>
        <w:rPr>
          <w:rtl/>
        </w:rPr>
      </w:pPr>
      <w:r>
        <w:rPr>
          <w:rFonts w:cs="Arial"/>
          <w:rtl/>
        </w:rPr>
        <w:t>המפרט המופיע בקטלוג, מהווה רשימת מרכיבים אשר המזמין יכול להזמינם באופן מודולרי (מרכיב אחד או מקבץ של מספר מרכיבים).</w:t>
      </w:r>
    </w:p>
    <w:p w14:paraId="254CA78A" w14:textId="77777777" w:rsidR="009D4ABC" w:rsidRPr="008E32E2" w:rsidRDefault="009D4ABC" w:rsidP="009D4ABC">
      <w:pPr>
        <w:pStyle w:val="2"/>
        <w:rPr>
          <w:rtl/>
        </w:rPr>
      </w:pPr>
      <w:r w:rsidRPr="008E32E2">
        <w:rPr>
          <w:rtl/>
        </w:rPr>
        <w:t>עורך המכרז רשאי לעדכן את הקטלוג מעת לעת, לאורך כל תקופת ההתקשרות, וזאת במועדים שיקבעו על ידו, על פי שיקול דעתו הבלעדי. במסגרת עדכון הקטלוג, רשאי עורך המכרז לפעול כמפורט להלן:</w:t>
      </w:r>
    </w:p>
    <w:p w14:paraId="08C416A7" w14:textId="77777777" w:rsidR="009D4ABC" w:rsidRPr="008E32E2" w:rsidRDefault="009D4ABC" w:rsidP="004E06DB">
      <w:pPr>
        <w:pStyle w:val="30"/>
        <w:rPr>
          <w:rtl/>
        </w:rPr>
      </w:pPr>
      <w:r w:rsidRPr="004C5819">
        <w:rPr>
          <w:rtl/>
        </w:rPr>
        <w:t>גריעת מרכיבי אירוע</w:t>
      </w:r>
      <w:r w:rsidR="00BE06C2">
        <w:rPr>
          <w:rFonts w:hint="cs"/>
          <w:rtl/>
        </w:rPr>
        <w:t xml:space="preserve"> - </w:t>
      </w:r>
      <w:r w:rsidRPr="008E32E2">
        <w:rPr>
          <w:rtl/>
        </w:rPr>
        <w:t>עורך המכרז רשאי לגרוע מרכיבי אירוע מהקטלוג על פי שיקול דעתו הבלעדי. החליט עורך המכרז לגרוע מרכיב מהקטלוג, אפשר ויגרעו נוסף לכך כל הפריטים המשוייכים לאותו המרכיב.</w:t>
      </w:r>
    </w:p>
    <w:p w14:paraId="65A5BD03" w14:textId="77777777" w:rsidR="009D4ABC" w:rsidRPr="008E32E2" w:rsidRDefault="009D4ABC" w:rsidP="004E06DB">
      <w:pPr>
        <w:pStyle w:val="30"/>
        <w:rPr>
          <w:rtl/>
        </w:rPr>
      </w:pPr>
      <w:r w:rsidRPr="004C5819">
        <w:rPr>
          <w:rtl/>
        </w:rPr>
        <w:t>הוספת מרכיבי אירוע</w:t>
      </w:r>
      <w:r w:rsidR="00BE06C2">
        <w:rPr>
          <w:rFonts w:hint="cs"/>
          <w:rtl/>
        </w:rPr>
        <w:t xml:space="preserve"> - </w:t>
      </w:r>
      <w:r w:rsidRPr="008E32E2">
        <w:rPr>
          <w:rtl/>
        </w:rPr>
        <w:t>עורך המכרז רשאי להוסיף מרכיב חדש לקטלוג, בהתאם לצורך.</w:t>
      </w:r>
    </w:p>
    <w:p w14:paraId="22510CB6" w14:textId="5D787BDF" w:rsidR="009D4ABC" w:rsidRPr="004C5819" w:rsidRDefault="009D4ABC" w:rsidP="009E4E56">
      <w:pPr>
        <w:pStyle w:val="330"/>
        <w:rPr>
          <w:rtl/>
        </w:rPr>
      </w:pPr>
      <w:bookmarkStart w:id="173" w:name="_Ref75085005"/>
      <w:bookmarkStart w:id="174" w:name="_Ref114568333"/>
      <w:r w:rsidRPr="004C5819">
        <w:rPr>
          <w:rtl/>
        </w:rPr>
        <w:t>עדכון המחירים המירביים המומלצים בקטלוג</w:t>
      </w:r>
      <w:bookmarkEnd w:id="173"/>
      <w:r w:rsidR="00693037">
        <w:rPr>
          <w:rFonts w:hint="cs"/>
          <w:rtl/>
        </w:rPr>
        <w:t>:</w:t>
      </w:r>
      <w:bookmarkEnd w:id="174"/>
    </w:p>
    <w:p w14:paraId="1A6155D2" w14:textId="77777777" w:rsidR="009D4ABC" w:rsidRPr="008E32E2" w:rsidRDefault="009D4ABC" w:rsidP="00BE06C2">
      <w:pPr>
        <w:pStyle w:val="4"/>
        <w:rPr>
          <w:rtl/>
        </w:rPr>
      </w:pPr>
      <w:r w:rsidRPr="008E32E2">
        <w:rPr>
          <w:rtl/>
        </w:rPr>
        <w:t xml:space="preserve">עורך המכרז רשאי, בהתאם לשיקול דעתו הבלעדי, לעדכן </w:t>
      </w:r>
      <w:r w:rsidR="00BE06C2">
        <w:rPr>
          <w:rFonts w:hint="cs"/>
          <w:rtl/>
        </w:rPr>
        <w:t>(</w:t>
      </w:r>
      <w:r w:rsidRPr="008E32E2">
        <w:rPr>
          <w:rtl/>
        </w:rPr>
        <w:t>להעלות או להוריד</w:t>
      </w:r>
      <w:r w:rsidR="00BE06C2">
        <w:rPr>
          <w:rFonts w:hint="cs"/>
          <w:rtl/>
        </w:rPr>
        <w:t>)</w:t>
      </w:r>
      <w:r w:rsidRPr="008E32E2">
        <w:rPr>
          <w:rtl/>
        </w:rPr>
        <w:t xml:space="preserve"> את המחיר המ</w:t>
      </w:r>
      <w:r w:rsidR="00BE06C2">
        <w:rPr>
          <w:rFonts w:hint="cs"/>
          <w:rtl/>
        </w:rPr>
        <w:t>י</w:t>
      </w:r>
      <w:r w:rsidRPr="008E32E2">
        <w:rPr>
          <w:rtl/>
        </w:rPr>
        <w:t>רבי המומלץ שנקבע למרכיב ספציפי במהלך תקופת הרכש.</w:t>
      </w:r>
    </w:p>
    <w:p w14:paraId="23261981" w14:textId="75DA5702" w:rsidR="009D4ABC" w:rsidRPr="00B271F1" w:rsidRDefault="009D4ABC" w:rsidP="0027004D">
      <w:pPr>
        <w:pStyle w:val="4"/>
      </w:pPr>
      <w:r w:rsidRPr="008E32E2">
        <w:rPr>
          <w:rtl/>
        </w:rPr>
        <w:t>עדכון המחירים המירביים המומלצים יהיה תקף לגבי רכישת השירו</w:t>
      </w:r>
      <w:r w:rsidR="00BE06C2">
        <w:rPr>
          <w:rtl/>
        </w:rPr>
        <w:t xml:space="preserve">תים מיום העדכון ואילך. </w:t>
      </w:r>
      <w:r w:rsidRPr="00BE06C2">
        <w:rPr>
          <w:b/>
          <w:bCs/>
          <w:rtl/>
        </w:rPr>
        <w:t xml:space="preserve">עדכון המחירים לא יחול על תיחורים </w:t>
      </w:r>
      <w:r w:rsidR="005B30F2">
        <w:rPr>
          <w:rFonts w:hint="cs"/>
          <w:b/>
          <w:bCs/>
          <w:rtl/>
        </w:rPr>
        <w:t xml:space="preserve">שכבר הופצו לספקים או על תיחורים </w:t>
      </w:r>
      <w:r w:rsidRPr="00BE06C2">
        <w:rPr>
          <w:rFonts w:hint="cs"/>
          <w:b/>
          <w:bCs/>
          <w:rtl/>
        </w:rPr>
        <w:t xml:space="preserve">בהם </w:t>
      </w:r>
      <w:r w:rsidRPr="00BE06C2">
        <w:rPr>
          <w:b/>
          <w:bCs/>
          <w:rtl/>
        </w:rPr>
        <w:t xml:space="preserve">המועד </w:t>
      </w:r>
      <w:r w:rsidR="00B25A62" w:rsidRPr="00BE06C2">
        <w:rPr>
          <w:rFonts w:hint="cs"/>
          <w:b/>
          <w:bCs/>
          <w:rtl/>
        </w:rPr>
        <w:t xml:space="preserve">האחרון </w:t>
      </w:r>
      <w:r w:rsidRPr="00BE06C2">
        <w:rPr>
          <w:b/>
          <w:bCs/>
          <w:rtl/>
        </w:rPr>
        <w:t>להגשת המענה חלף.</w:t>
      </w:r>
    </w:p>
    <w:p w14:paraId="0FA61C84" w14:textId="77777777" w:rsidR="00552D93" w:rsidRPr="00BE06C2" w:rsidRDefault="00552D93" w:rsidP="00BE06C2"/>
    <w:p w14:paraId="1B1F982E" w14:textId="77777777" w:rsidR="00752118" w:rsidRPr="00BE06C2" w:rsidRDefault="00752118" w:rsidP="00B25A62">
      <w:pPr>
        <w:pStyle w:val="affb"/>
        <w:rPr>
          <w:rFonts w:ascii="Arial" w:hAnsi="Arial" w:cs="Arial"/>
          <w:sz w:val="22"/>
          <w:szCs w:val="22"/>
        </w:rPr>
      </w:pPr>
      <w:bookmarkStart w:id="175" w:name="_Toc69735095"/>
      <w:bookmarkStart w:id="176" w:name="_Toc75158298"/>
      <w:bookmarkStart w:id="177" w:name="_Toc115605236"/>
      <w:r w:rsidRPr="00BE06C2">
        <w:rPr>
          <w:rFonts w:ascii="Arial" w:hAnsi="Arial" w:cs="Arial"/>
          <w:sz w:val="22"/>
          <w:szCs w:val="22"/>
          <w:rtl/>
        </w:rPr>
        <w:t>חלק ב' –</w:t>
      </w:r>
      <w:r w:rsidR="00B25A62" w:rsidRPr="00BE06C2">
        <w:rPr>
          <w:rFonts w:ascii="Arial" w:hAnsi="Arial" w:cs="Arial"/>
          <w:sz w:val="22"/>
          <w:szCs w:val="22"/>
          <w:rtl/>
        </w:rPr>
        <w:t xml:space="preserve"> </w:t>
      </w:r>
      <w:r w:rsidR="001D11C9" w:rsidRPr="00BE06C2">
        <w:rPr>
          <w:rFonts w:ascii="Arial" w:hAnsi="Arial" w:cs="Arial"/>
          <w:sz w:val="22"/>
          <w:szCs w:val="22"/>
          <w:rtl/>
        </w:rPr>
        <w:t>הפניה הפרטנית</w:t>
      </w:r>
      <w:bookmarkEnd w:id="175"/>
      <w:bookmarkEnd w:id="176"/>
      <w:bookmarkEnd w:id="177"/>
    </w:p>
    <w:p w14:paraId="261DDDE7" w14:textId="77777777" w:rsidR="00404F06" w:rsidRDefault="00404F06" w:rsidP="00AA409F">
      <w:pPr>
        <w:pStyle w:val="Heading1"/>
        <w:rPr>
          <w:rFonts w:asciiTheme="minorBidi" w:hAnsiTheme="minorBidi"/>
          <w:rtl/>
        </w:rPr>
      </w:pPr>
      <w:bookmarkStart w:id="178" w:name="_Toc18391712"/>
      <w:bookmarkStart w:id="179" w:name="_Toc18391950"/>
      <w:bookmarkStart w:id="180" w:name="_Toc18392091"/>
      <w:bookmarkStart w:id="181" w:name="_Toc44581268"/>
      <w:bookmarkStart w:id="182" w:name="_Toc44581431"/>
      <w:bookmarkStart w:id="183" w:name="_Toc44588327"/>
      <w:bookmarkStart w:id="184" w:name="_Toc44588403"/>
      <w:bookmarkStart w:id="185" w:name="_Toc48648772"/>
      <w:bookmarkStart w:id="186" w:name="_Toc48742444"/>
      <w:bookmarkStart w:id="187" w:name="_Toc68607919"/>
      <w:bookmarkStart w:id="188" w:name="_Toc68611773"/>
      <w:bookmarkStart w:id="189" w:name="_Toc69735096"/>
      <w:bookmarkStart w:id="190" w:name="_Toc75158299"/>
      <w:bookmarkStart w:id="191" w:name="_Ref114567879"/>
      <w:bookmarkStart w:id="192" w:name="_Toc115605237"/>
      <w:bookmarkStart w:id="193" w:name="_Ref115950016"/>
      <w:bookmarkEnd w:id="178"/>
      <w:bookmarkEnd w:id="179"/>
      <w:bookmarkEnd w:id="180"/>
      <w:r w:rsidRPr="008E32E2">
        <w:rPr>
          <w:rFonts w:asciiTheme="minorBidi" w:hAnsiTheme="minorBidi"/>
          <w:rtl/>
        </w:rPr>
        <w:t>שלבי הפניה הפרטנית</w:t>
      </w:r>
      <w:bookmarkEnd w:id="181"/>
      <w:bookmarkEnd w:id="182"/>
      <w:bookmarkEnd w:id="183"/>
      <w:bookmarkEnd w:id="184"/>
      <w:bookmarkEnd w:id="185"/>
      <w:bookmarkEnd w:id="186"/>
      <w:bookmarkEnd w:id="187"/>
      <w:bookmarkEnd w:id="188"/>
      <w:bookmarkEnd w:id="189"/>
      <w:bookmarkEnd w:id="190"/>
      <w:bookmarkEnd w:id="191"/>
      <w:bookmarkEnd w:id="192"/>
      <w:bookmarkEnd w:id="193"/>
    </w:p>
    <w:p w14:paraId="6B678B89" w14:textId="6F7E7B97" w:rsidR="00D914A7" w:rsidRDefault="00D914A7" w:rsidP="00533A0E">
      <w:pPr>
        <w:pStyle w:val="2"/>
      </w:pPr>
      <w:r w:rsidRPr="00BD0594">
        <w:rPr>
          <w:rFonts w:hint="eastAsia"/>
          <w:rtl/>
        </w:rPr>
        <w:t>תרשים</w:t>
      </w:r>
      <w:r w:rsidRPr="0005278A">
        <w:rPr>
          <w:rtl/>
        </w:rPr>
        <w:t xml:space="preserve"> </w:t>
      </w:r>
      <w:r w:rsidRPr="0005278A">
        <w:rPr>
          <w:rFonts w:hint="eastAsia"/>
          <w:rtl/>
        </w:rPr>
        <w:t>תהליך</w:t>
      </w:r>
      <w:r w:rsidRPr="0005278A">
        <w:rPr>
          <w:rtl/>
        </w:rPr>
        <w:t xml:space="preserve"> </w:t>
      </w:r>
      <w:r w:rsidR="00533A0E">
        <w:rPr>
          <w:rFonts w:hint="cs"/>
          <w:rtl/>
        </w:rPr>
        <w:t>פרסום פנייה פרטנית</w:t>
      </w:r>
      <w:r w:rsidRPr="0005278A">
        <w:rPr>
          <w:rtl/>
        </w:rPr>
        <w:t xml:space="preserve"> </w:t>
      </w:r>
      <w:r w:rsidRPr="0005278A">
        <w:rPr>
          <w:rFonts w:hint="eastAsia"/>
          <w:rtl/>
        </w:rPr>
        <w:t>מצורף</w:t>
      </w:r>
      <w:r w:rsidRPr="0005278A">
        <w:rPr>
          <w:rFonts w:hint="cs"/>
          <w:rtl/>
        </w:rPr>
        <w:t xml:space="preserve"> ב</w:t>
      </w:r>
      <w:hyperlink w:anchor="נספח_ו" w:history="1">
        <w:r w:rsidRPr="0005278A">
          <w:rPr>
            <w:rStyle w:val="Hyperlink"/>
            <w:rFonts w:hint="cs"/>
            <w:rtl/>
          </w:rPr>
          <w:t xml:space="preserve">נספח </w:t>
        </w:r>
        <w:r w:rsidR="00503958">
          <w:rPr>
            <w:rStyle w:val="Hyperlink"/>
            <w:rFonts w:hint="cs"/>
            <w:rtl/>
          </w:rPr>
          <w:t>ו</w:t>
        </w:r>
        <w:r w:rsidRPr="0005278A">
          <w:rPr>
            <w:rStyle w:val="Hyperlink"/>
            <w:rFonts w:hint="cs"/>
            <w:rtl/>
          </w:rPr>
          <w:t xml:space="preserve"> </w:t>
        </w:r>
        <w:r w:rsidRPr="0005278A">
          <w:rPr>
            <w:rStyle w:val="Hyperlink"/>
            <w:rtl/>
          </w:rPr>
          <w:t>–</w:t>
        </w:r>
        <w:r w:rsidRPr="0005278A">
          <w:rPr>
            <w:rStyle w:val="Hyperlink"/>
            <w:rFonts w:hint="cs"/>
            <w:rtl/>
          </w:rPr>
          <w:t xml:space="preserve"> תרשים תהליך עבודה</w:t>
        </w:r>
      </w:hyperlink>
      <w:r w:rsidRPr="0005278A">
        <w:rPr>
          <w:rFonts w:hint="cs"/>
          <w:u w:color="3464BA"/>
          <w:rtl/>
        </w:rPr>
        <w:t>.</w:t>
      </w:r>
    </w:p>
    <w:p w14:paraId="5D06F2AB" w14:textId="5E6807F8" w:rsidR="001A12A4" w:rsidRDefault="001A12A4" w:rsidP="001A12A4">
      <w:pPr>
        <w:pStyle w:val="220"/>
      </w:pPr>
      <w:r>
        <w:rPr>
          <w:rFonts w:hint="cs"/>
          <w:rtl/>
        </w:rPr>
        <w:t>הגדרת ופתיחת הרשאות לעבודה במערכת</w:t>
      </w:r>
    </w:p>
    <w:p w14:paraId="6E988108" w14:textId="77777777" w:rsidR="001A12A4" w:rsidRPr="00F85020" w:rsidRDefault="001A12A4" w:rsidP="001A12A4">
      <w:pPr>
        <w:pStyle w:val="30"/>
      </w:pPr>
      <w:bookmarkStart w:id="194" w:name="_Ref78192319"/>
      <w:r>
        <w:rPr>
          <w:rFonts w:cs="Arial"/>
          <w:b/>
          <w:bCs/>
          <w:rtl/>
        </w:rPr>
        <w:t>הגדרת בעלי ההרשאות לעבודה במערכת</w:t>
      </w:r>
      <w:r>
        <w:rPr>
          <w:rFonts w:cs="Arial"/>
          <w:rtl/>
        </w:rPr>
        <w:t xml:space="preserve"> – </w:t>
      </w:r>
      <w:r w:rsidRPr="00F85020">
        <w:rPr>
          <w:rtl/>
        </w:rPr>
        <w:t>יו"ר ועדת המכרזים במשרד ימנה את המורשים לבצע תיחורים במערכת עבור המשרד</w:t>
      </w:r>
      <w:r w:rsidRPr="00F85020">
        <w:rPr>
          <w:rFonts w:hint="cs"/>
          <w:rtl/>
        </w:rPr>
        <w:t>, בהתאם להנחיות המפורטות להלן:</w:t>
      </w:r>
    </w:p>
    <w:p w14:paraId="6B9AF3DC" w14:textId="07EA92A8" w:rsidR="001A12A4" w:rsidRPr="004928F9" w:rsidRDefault="001A12A4" w:rsidP="00024275">
      <w:pPr>
        <w:pStyle w:val="4"/>
      </w:pPr>
      <w:bookmarkStart w:id="195" w:name="_Ref87952776"/>
      <w:r w:rsidRPr="004928F9">
        <w:rPr>
          <w:rFonts w:hint="cs"/>
          <w:rtl/>
        </w:rPr>
        <w:t>"</w:t>
      </w:r>
      <w:r w:rsidR="00021353">
        <w:rPr>
          <w:rFonts w:hint="cs"/>
          <w:rtl/>
        </w:rPr>
        <w:t>מוביל עסקי</w:t>
      </w:r>
      <w:r w:rsidRPr="004928F9">
        <w:rPr>
          <w:rFonts w:hint="cs"/>
          <w:rtl/>
        </w:rPr>
        <w:t>"</w:t>
      </w:r>
      <w:r w:rsidRPr="004928F9">
        <w:rPr>
          <w:rtl/>
        </w:rPr>
        <w:t xml:space="preserve"> – </w:t>
      </w:r>
      <w:r w:rsidR="00BD4BBC" w:rsidRPr="009C125F">
        <w:rPr>
          <w:rFonts w:hint="eastAsia"/>
          <w:rtl/>
        </w:rPr>
        <w:t>נציג</w:t>
      </w:r>
      <w:r w:rsidR="00BD4BBC" w:rsidRPr="009C125F">
        <w:rPr>
          <w:rtl/>
        </w:rPr>
        <w:t xml:space="preserve"> </w:t>
      </w:r>
      <w:r w:rsidR="00BD4BBC" w:rsidRPr="009C125F">
        <w:rPr>
          <w:rFonts w:hint="eastAsia"/>
          <w:rtl/>
        </w:rPr>
        <w:t>בכיר</w:t>
      </w:r>
      <w:r w:rsidR="00BD4BBC" w:rsidRPr="009C125F">
        <w:rPr>
          <w:rtl/>
        </w:rPr>
        <w:t xml:space="preserve"> </w:t>
      </w:r>
      <w:r w:rsidR="00BD4BBC" w:rsidRPr="009C125F">
        <w:rPr>
          <w:rFonts w:hint="eastAsia"/>
          <w:rtl/>
        </w:rPr>
        <w:t>מטעם</w:t>
      </w:r>
      <w:r w:rsidR="00BD4BBC" w:rsidRPr="009C125F">
        <w:rPr>
          <w:rtl/>
        </w:rPr>
        <w:t xml:space="preserve"> </w:t>
      </w:r>
      <w:r w:rsidR="00BD4BBC" w:rsidRPr="009C125F">
        <w:rPr>
          <w:rFonts w:hint="eastAsia"/>
          <w:rtl/>
        </w:rPr>
        <w:t>המזמין</w:t>
      </w:r>
      <w:r w:rsidR="00BD4BBC" w:rsidRPr="009C125F">
        <w:rPr>
          <w:rtl/>
        </w:rPr>
        <w:t xml:space="preserve"> </w:t>
      </w:r>
      <w:r w:rsidR="00BD4BBC" w:rsidRPr="009C125F">
        <w:rPr>
          <w:rFonts w:hint="eastAsia"/>
          <w:rtl/>
        </w:rPr>
        <w:t>עבורו</w:t>
      </w:r>
      <w:r w:rsidR="00BD4BBC" w:rsidRPr="009C125F">
        <w:rPr>
          <w:rtl/>
        </w:rPr>
        <w:t xml:space="preserve"> </w:t>
      </w:r>
      <w:r w:rsidR="00BD4BBC" w:rsidRPr="009C125F">
        <w:rPr>
          <w:rFonts w:hint="eastAsia"/>
          <w:rtl/>
        </w:rPr>
        <w:t>מתבצעת</w:t>
      </w:r>
      <w:r w:rsidR="00BD4BBC" w:rsidRPr="009C125F">
        <w:rPr>
          <w:rtl/>
        </w:rPr>
        <w:t xml:space="preserve"> </w:t>
      </w:r>
      <w:r w:rsidR="00BD4BBC" w:rsidRPr="009C125F">
        <w:rPr>
          <w:rFonts w:hint="eastAsia"/>
          <w:rtl/>
        </w:rPr>
        <w:t>הפנייה</w:t>
      </w:r>
      <w:r w:rsidR="00BD4BBC" w:rsidRPr="009C125F">
        <w:rPr>
          <w:rtl/>
        </w:rPr>
        <w:t xml:space="preserve"> </w:t>
      </w:r>
      <w:r w:rsidR="00BD4BBC" w:rsidRPr="009C125F">
        <w:rPr>
          <w:rFonts w:hint="eastAsia"/>
          <w:rtl/>
        </w:rPr>
        <w:t>הפרטנית</w:t>
      </w:r>
      <w:r w:rsidR="00BD4BBC" w:rsidRPr="009C125F">
        <w:rPr>
          <w:rtl/>
        </w:rPr>
        <w:t>.</w:t>
      </w:r>
      <w:r w:rsidR="00024275" w:rsidRPr="009C125F">
        <w:rPr>
          <w:rtl/>
        </w:rPr>
        <w:t xml:space="preserve"> </w:t>
      </w:r>
      <w:r w:rsidRPr="004928F9">
        <w:rPr>
          <w:rtl/>
        </w:rPr>
        <w:t>הגדרה זו מאפשרת הרשאת צפייה במערכת ואינה דורשת פעולה אקטיבית מצד ה</w:t>
      </w:r>
      <w:r w:rsidR="005B30F2">
        <w:rPr>
          <w:rFonts w:hint="cs"/>
          <w:rtl/>
        </w:rPr>
        <w:t>מוביל העיסקי</w:t>
      </w:r>
      <w:r w:rsidRPr="004928F9">
        <w:rPr>
          <w:rtl/>
        </w:rPr>
        <w:t>.</w:t>
      </w:r>
      <w:bookmarkEnd w:id="195"/>
      <w:r w:rsidRPr="004928F9">
        <w:rPr>
          <w:rtl/>
        </w:rPr>
        <w:t xml:space="preserve"> </w:t>
      </w:r>
    </w:p>
    <w:p w14:paraId="328A24C0" w14:textId="29E06DBE" w:rsidR="001A12A4" w:rsidRPr="004928F9" w:rsidRDefault="001A12A4" w:rsidP="00BC36A3">
      <w:pPr>
        <w:pStyle w:val="4"/>
        <w:rPr>
          <w:rtl/>
        </w:rPr>
      </w:pPr>
      <w:r w:rsidRPr="004928F9">
        <w:rPr>
          <w:rtl/>
        </w:rPr>
        <w:lastRenderedPageBreak/>
        <w:t xml:space="preserve">"יוצר פניית תיחור" – </w:t>
      </w:r>
      <w:r w:rsidRPr="009C125F">
        <w:rPr>
          <w:rtl/>
        </w:rPr>
        <w:t>1-3 נציגים של המשרד</w:t>
      </w:r>
      <w:r w:rsidR="00024275" w:rsidRPr="009C125F">
        <w:rPr>
          <w:rtl/>
        </w:rPr>
        <w:t>,</w:t>
      </w:r>
      <w:r w:rsidRPr="009C125F">
        <w:rPr>
          <w:rtl/>
        </w:rPr>
        <w:t xml:space="preserve"> מומלץ שיהיו מאגף </w:t>
      </w:r>
      <w:r w:rsidR="00BC36A3" w:rsidRPr="009C125F">
        <w:rPr>
          <w:rFonts w:hint="eastAsia"/>
          <w:rtl/>
        </w:rPr>
        <w:t>רכש</w:t>
      </w:r>
      <w:r w:rsidR="00BC36A3" w:rsidRPr="009C125F">
        <w:rPr>
          <w:rtl/>
        </w:rPr>
        <w:t xml:space="preserve">, </w:t>
      </w:r>
      <w:r w:rsidR="00BC36A3" w:rsidRPr="009C125F">
        <w:rPr>
          <w:rFonts w:hint="eastAsia"/>
          <w:rtl/>
        </w:rPr>
        <w:t>הדרכה</w:t>
      </w:r>
      <w:r w:rsidR="00BC36A3" w:rsidRPr="009C125F">
        <w:rPr>
          <w:rtl/>
        </w:rPr>
        <w:t xml:space="preserve"> </w:t>
      </w:r>
      <w:r w:rsidR="00BC36A3" w:rsidRPr="009C125F">
        <w:rPr>
          <w:rFonts w:hint="eastAsia"/>
          <w:rtl/>
        </w:rPr>
        <w:t>או</w:t>
      </w:r>
      <w:r w:rsidR="00BC36A3" w:rsidRPr="009C125F">
        <w:rPr>
          <w:rtl/>
        </w:rPr>
        <w:t xml:space="preserve"> </w:t>
      </w:r>
      <w:r w:rsidR="00BC36A3" w:rsidRPr="009C125F">
        <w:rPr>
          <w:rFonts w:hint="eastAsia"/>
          <w:rtl/>
        </w:rPr>
        <w:t>רווחה</w:t>
      </w:r>
      <w:r w:rsidRPr="00024275">
        <w:rPr>
          <w:rtl/>
        </w:rPr>
        <w:t xml:space="preserve">, </w:t>
      </w:r>
      <w:r w:rsidR="00024275" w:rsidRPr="00024275">
        <w:rPr>
          <w:rFonts w:hint="cs"/>
          <w:rtl/>
        </w:rPr>
        <w:t>א</w:t>
      </w:r>
      <w:r w:rsidRPr="00024275">
        <w:rPr>
          <w:rtl/>
        </w:rPr>
        <w:t>ש</w:t>
      </w:r>
      <w:r w:rsidR="00024275" w:rsidRPr="00024275">
        <w:rPr>
          <w:rFonts w:hint="cs"/>
          <w:rtl/>
        </w:rPr>
        <w:t xml:space="preserve">ר </w:t>
      </w:r>
      <w:r w:rsidRPr="004928F9">
        <w:rPr>
          <w:rtl/>
        </w:rPr>
        <w:t>יהיו אחראים על יצירת התיחורים במערכת ו</w:t>
      </w:r>
      <w:r>
        <w:rPr>
          <w:rFonts w:hint="cs"/>
          <w:rtl/>
        </w:rPr>
        <w:t xml:space="preserve">על </w:t>
      </w:r>
      <w:r w:rsidRPr="004928F9">
        <w:rPr>
          <w:rtl/>
        </w:rPr>
        <w:t>ניהול תהליך התיחור במערכת (בהתאם לבריף מקצועי שייכתב ע</w:t>
      </w:r>
      <w:r>
        <w:rPr>
          <w:rFonts w:hint="cs"/>
          <w:rtl/>
        </w:rPr>
        <w:t xml:space="preserve">ל </w:t>
      </w:r>
      <w:r w:rsidRPr="004928F9">
        <w:rPr>
          <w:rtl/>
        </w:rPr>
        <w:t>י</w:t>
      </w:r>
      <w:r>
        <w:rPr>
          <w:rFonts w:hint="cs"/>
          <w:rtl/>
        </w:rPr>
        <w:t>די</w:t>
      </w:r>
      <w:r w:rsidRPr="004928F9">
        <w:rPr>
          <w:rtl/>
        </w:rPr>
        <w:t xml:space="preserve"> הגורם המזמין במשרד). </w:t>
      </w:r>
    </w:p>
    <w:p w14:paraId="78B0ADE4" w14:textId="21DC4C14" w:rsidR="001A12A4" w:rsidRPr="004928F9" w:rsidRDefault="001A12A4" w:rsidP="001A12A4">
      <w:pPr>
        <w:pStyle w:val="30"/>
      </w:pPr>
      <w:bookmarkStart w:id="196" w:name="_Ref36118145"/>
      <w:bookmarkEnd w:id="194"/>
      <w:r w:rsidRPr="004928F9">
        <w:rPr>
          <w:rtl/>
        </w:rPr>
        <w:t>בכל משרד יוגדרו מוסמכי פתיחת תיבה, אליהם תעביר המערכת באופן אוטומטי, לאחר המועד האחרון להגשת הצעות, פרוטוקול פתיחת תיבה המפרט את ההצעות שהוגשו (להלן: "מורשי פתיחה"). ברירת המחדל תהיה שמורשי הפתיחה יהיו:</w:t>
      </w:r>
      <w:bookmarkEnd w:id="196"/>
    </w:p>
    <w:p w14:paraId="2D0C035C" w14:textId="3158AC80" w:rsidR="001A12A4" w:rsidRPr="004928F9" w:rsidRDefault="001A12A4" w:rsidP="001A12A4">
      <w:pPr>
        <w:pStyle w:val="4"/>
      </w:pPr>
      <w:r w:rsidRPr="004928F9">
        <w:rPr>
          <w:rtl/>
        </w:rPr>
        <w:t xml:space="preserve">יו"ר ועדת המכרזים; </w:t>
      </w:r>
    </w:p>
    <w:p w14:paraId="40E999E4" w14:textId="77777777" w:rsidR="001A12A4" w:rsidRPr="004928F9" w:rsidRDefault="001A12A4" w:rsidP="001A12A4">
      <w:pPr>
        <w:pStyle w:val="4"/>
      </w:pPr>
      <w:r w:rsidRPr="004928F9">
        <w:rPr>
          <w:rtl/>
        </w:rPr>
        <w:t>היועמ"ש של ועדת המכרזים;</w:t>
      </w:r>
    </w:p>
    <w:p w14:paraId="5CC1A5E1" w14:textId="77777777" w:rsidR="001A12A4" w:rsidRPr="005A28DB" w:rsidRDefault="001A12A4" w:rsidP="001A12A4">
      <w:pPr>
        <w:pStyle w:val="4"/>
      </w:pPr>
      <w:r w:rsidRPr="005A28DB">
        <w:rPr>
          <w:rtl/>
        </w:rPr>
        <w:t>נציג החשב בוועדת המכרזים;</w:t>
      </w:r>
    </w:p>
    <w:p w14:paraId="0C0591B7" w14:textId="3E0EAC57" w:rsidR="001A12A4" w:rsidRPr="005A28DB" w:rsidRDefault="001A12A4" w:rsidP="001A12A4">
      <w:pPr>
        <w:pStyle w:val="4"/>
      </w:pPr>
      <w:bookmarkStart w:id="197" w:name="_Ref95826600"/>
      <w:r w:rsidRPr="005A28DB">
        <w:rPr>
          <w:rtl/>
        </w:rPr>
        <w:t>מו</w:t>
      </w:r>
      <w:r>
        <w:rPr>
          <w:rFonts w:hint="cs"/>
          <w:rtl/>
        </w:rPr>
        <w:t>רשה</w:t>
      </w:r>
      <w:r w:rsidRPr="005A28DB">
        <w:rPr>
          <w:rtl/>
        </w:rPr>
        <w:t xml:space="preserve"> פתיחת תיבה נוסף</w:t>
      </w:r>
      <w:r>
        <w:rPr>
          <w:rFonts w:hint="cs"/>
          <w:rtl/>
        </w:rPr>
        <w:t>: מומלץ נציג אגף הרכש.</w:t>
      </w:r>
      <w:bookmarkEnd w:id="197"/>
    </w:p>
    <w:p w14:paraId="4CB3DF50" w14:textId="6DF01E2A" w:rsidR="001A12A4" w:rsidRDefault="001A12A4" w:rsidP="001569B3">
      <w:pPr>
        <w:pStyle w:val="30"/>
      </w:pPr>
      <w:bookmarkStart w:id="198" w:name="_Ref78191386"/>
      <w:r w:rsidRPr="005A28DB">
        <w:rPr>
          <w:rtl/>
        </w:rPr>
        <w:t>יו"ר ועדת המכרזים יאשר את הגורמים לעבוד</w:t>
      </w:r>
      <w:r>
        <w:rPr>
          <w:rFonts w:hint="cs"/>
          <w:rtl/>
        </w:rPr>
        <w:t>ה</w:t>
      </w:r>
      <w:r w:rsidRPr="005A28DB">
        <w:rPr>
          <w:rtl/>
        </w:rPr>
        <w:t xml:space="preserve"> במערכת כמפורט בסעיפים </w:t>
      </w:r>
      <w:r w:rsidRPr="005A28DB">
        <w:rPr>
          <w:rtl/>
        </w:rPr>
        <w:fldChar w:fldCharType="begin"/>
      </w:r>
      <w:r w:rsidRPr="005A28DB">
        <w:instrText xml:space="preserve"> REF _Ref36118145 \r \h </w:instrText>
      </w:r>
      <w:r w:rsidRPr="005A28DB">
        <w:rPr>
          <w:rtl/>
        </w:rPr>
        <w:instrText xml:space="preserve"> \* </w:instrText>
      </w:r>
      <w:r w:rsidRPr="005A28DB">
        <w:instrText>MERGEFORMAT</w:instrText>
      </w:r>
      <w:r w:rsidRPr="005A28DB">
        <w:rPr>
          <w:rtl/>
        </w:rPr>
        <w:instrText xml:space="preserve"> </w:instrText>
      </w:r>
      <w:r w:rsidRPr="005A28DB">
        <w:rPr>
          <w:rtl/>
        </w:rPr>
      </w:r>
      <w:r w:rsidRPr="005A28DB">
        <w:rPr>
          <w:rtl/>
        </w:rPr>
        <w:fldChar w:fldCharType="separate"/>
      </w:r>
      <w:r w:rsidR="001569B3">
        <w:rPr>
          <w:rtl/>
        </w:rPr>
        <w:t>‏8.2.2</w:t>
      </w:r>
      <w:r w:rsidRPr="005A28DB">
        <w:rPr>
          <w:rtl/>
        </w:rPr>
        <w:fldChar w:fldCharType="end"/>
      </w:r>
      <w:r w:rsidRPr="005A28DB">
        <w:rPr>
          <w:rtl/>
        </w:rPr>
        <w:t xml:space="preserve"> -</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Ref78192319 \r \h</w:instrText>
      </w:r>
      <w:r>
        <w:rPr>
          <w:rtl/>
        </w:rPr>
        <w:instrText xml:space="preserve"> </w:instrText>
      </w:r>
      <w:r>
        <w:rPr>
          <w:rtl/>
        </w:rPr>
      </w:r>
      <w:r>
        <w:rPr>
          <w:rtl/>
        </w:rPr>
        <w:fldChar w:fldCharType="separate"/>
      </w:r>
      <w:r w:rsidR="001569B3">
        <w:rPr>
          <w:rtl/>
        </w:rPr>
        <w:t>‏8.2.1</w:t>
      </w:r>
      <w:r>
        <w:rPr>
          <w:rtl/>
        </w:rPr>
        <w:fldChar w:fldCharType="end"/>
      </w:r>
      <w:r w:rsidRPr="005A28DB">
        <w:rPr>
          <w:rtl/>
        </w:rPr>
        <w:t xml:space="preserve"> על גבי הטופס </w:t>
      </w:r>
      <w:r w:rsidRPr="005A28DB">
        <w:rPr>
          <w:u w:color="3464BA"/>
          <w:rtl/>
        </w:rPr>
        <w:t>ב</w:t>
      </w:r>
      <w:hyperlink w:anchor="נספח_ח" w:history="1">
        <w:r>
          <w:rPr>
            <w:rStyle w:val="Hyperlink"/>
            <w:rFonts w:cs="Arial"/>
            <w:rtl/>
          </w:rPr>
          <w:t xml:space="preserve">נספח </w:t>
        </w:r>
        <w:r w:rsidR="001569B3">
          <w:rPr>
            <w:rStyle w:val="Hyperlink"/>
            <w:rFonts w:cs="Arial" w:hint="cs"/>
            <w:rtl/>
          </w:rPr>
          <w:t>ח</w:t>
        </w:r>
        <w:r w:rsidR="00024275">
          <w:rPr>
            <w:rStyle w:val="Hyperlink"/>
            <w:rFonts w:cs="Arial"/>
            <w:rtl/>
          </w:rPr>
          <w:t xml:space="preserve"> </w:t>
        </w:r>
        <w:r>
          <w:rPr>
            <w:rStyle w:val="Hyperlink"/>
            <w:rFonts w:cs="Arial"/>
            <w:rtl/>
          </w:rPr>
          <w:t>– מורשים לעבודה במערכת התיחורים הדיג</w:t>
        </w:r>
        <w:r>
          <w:rPr>
            <w:rStyle w:val="Hyperlink"/>
            <w:rFonts w:cs="Arial" w:hint="cs"/>
            <w:rtl/>
          </w:rPr>
          <w:t>י</w:t>
        </w:r>
        <w:r>
          <w:rPr>
            <w:rStyle w:val="Hyperlink"/>
            <w:rFonts w:cs="Arial"/>
            <w:rtl/>
          </w:rPr>
          <w:t>טלית</w:t>
        </w:r>
      </w:hyperlink>
      <w:r w:rsidRPr="005A28DB">
        <w:rPr>
          <w:rtl/>
        </w:rPr>
        <w:t>.</w:t>
      </w:r>
      <w:bookmarkEnd w:id="198"/>
    </w:p>
    <w:p w14:paraId="2B8AE4FE" w14:textId="11E5BD51" w:rsidR="001A12A4" w:rsidRDefault="001A12A4" w:rsidP="001A12A4">
      <w:pPr>
        <w:pStyle w:val="30"/>
      </w:pPr>
      <w:r w:rsidRPr="006036DC">
        <w:rPr>
          <w:b/>
          <w:bCs/>
          <w:rtl/>
        </w:rPr>
        <w:t>הגשת בקשה לפתיחת הרשאות</w:t>
      </w:r>
      <w:r w:rsidRPr="006036DC">
        <w:rPr>
          <w:rtl/>
        </w:rPr>
        <w:t xml:space="preserve"> – </w:t>
      </w:r>
      <w:r>
        <w:rPr>
          <w:rFonts w:hint="cs"/>
          <w:rtl/>
        </w:rPr>
        <w:t xml:space="preserve">הגורם הרלוונטי במשרד יזין למערכת את </w:t>
      </w:r>
      <w:r w:rsidRPr="006036DC">
        <w:rPr>
          <w:rtl/>
        </w:rPr>
        <w:t>הפרטים של בעלי ההרשאות המבוקשים</w:t>
      </w:r>
      <w:r>
        <w:rPr>
          <w:rFonts w:hint="cs"/>
          <w:rtl/>
        </w:rPr>
        <w:t xml:space="preserve"> (</w:t>
      </w:r>
      <w:r>
        <w:rPr>
          <w:rtl/>
        </w:rPr>
        <w:t xml:space="preserve">עבור כל בעל הרשאה יש לציין מספר תעודת זהות, הגדרת תפקיד, </w:t>
      </w:r>
      <w:r>
        <w:rPr>
          <w:rFonts w:hint="cs"/>
          <w:rtl/>
        </w:rPr>
        <w:t>כתובת דואר אלקטרוני</w:t>
      </w:r>
      <w:r>
        <w:rPr>
          <w:rtl/>
        </w:rPr>
        <w:t xml:space="preserve"> וטלפון</w:t>
      </w:r>
      <w:r w:rsidR="005B30F2">
        <w:rPr>
          <w:rFonts w:hint="cs"/>
          <w:rtl/>
        </w:rPr>
        <w:t xml:space="preserve"> נייד</w:t>
      </w:r>
      <w:r>
        <w:rPr>
          <w:rFonts w:hint="cs"/>
          <w:rtl/>
        </w:rPr>
        <w:t xml:space="preserve">), ויעלה את הטופס החתום דרך </w:t>
      </w:r>
      <w:hyperlink r:id="rId16" w:history="1">
        <w:r w:rsidRPr="004174D1">
          <w:rPr>
            <w:rStyle w:val="Hyperlink"/>
            <w:rFonts w:hint="cs"/>
            <w:rtl/>
          </w:rPr>
          <w:t>קישור זה</w:t>
        </w:r>
      </w:hyperlink>
      <w:r>
        <w:rPr>
          <w:rFonts w:hint="cs"/>
          <w:rtl/>
        </w:rPr>
        <w:t>.</w:t>
      </w:r>
      <w:r w:rsidRPr="006036DC">
        <w:rPr>
          <w:rtl/>
        </w:rPr>
        <w:t xml:space="preserve"> שימו לב</w:t>
      </w:r>
      <w:r w:rsidRPr="006036DC">
        <w:rPr>
          <w:rFonts w:hint="cs"/>
          <w:rtl/>
        </w:rPr>
        <w:t>,</w:t>
      </w:r>
      <w:r w:rsidRPr="006036DC">
        <w:rPr>
          <w:rtl/>
        </w:rPr>
        <w:t xml:space="preserve"> לטובת הכניסה נדרש כרטיס חכם.</w:t>
      </w:r>
    </w:p>
    <w:p w14:paraId="0A7FB174" w14:textId="42D01301" w:rsidR="001A12A4" w:rsidRDefault="001A12A4" w:rsidP="001A12A4">
      <w:pPr>
        <w:pStyle w:val="30"/>
      </w:pPr>
      <w:r>
        <w:rPr>
          <w:rtl/>
        </w:rPr>
        <w:t>בעתיד ניתן יהיה לשנות ו/או להוסיף בעלי הרשאות למערכת ככל שיהיה צורך בכך</w:t>
      </w:r>
      <w:r>
        <w:rPr>
          <w:rFonts w:hint="cs"/>
          <w:rtl/>
        </w:rPr>
        <w:t>.</w:t>
      </w:r>
    </w:p>
    <w:p w14:paraId="0E7871A3" w14:textId="77777777" w:rsidR="007128BB" w:rsidRPr="001569B3" w:rsidRDefault="007128BB" w:rsidP="007128BB">
      <w:pPr>
        <w:pStyle w:val="220"/>
      </w:pPr>
      <w:r w:rsidRPr="001569B3">
        <w:rPr>
          <w:rtl/>
        </w:rPr>
        <w:t>בקשה לקבלת מידע מקדים (אופציונלי)</w:t>
      </w:r>
    </w:p>
    <w:p w14:paraId="3DAC2DC4" w14:textId="3D2347E9" w:rsidR="007128BB" w:rsidRPr="001569B3" w:rsidRDefault="007128BB" w:rsidP="009C5335">
      <w:pPr>
        <w:pStyle w:val="30"/>
      </w:pPr>
      <w:r w:rsidRPr="001569B3">
        <w:rPr>
          <w:rtl/>
        </w:rPr>
        <w:t>המזמין רשאי, בהתאם לשיקול דעתו הבלעדי, לערוך שלב מקדים לקבלת מידע, טרם עריכת הפניה הפרטנית.</w:t>
      </w:r>
      <w:r w:rsidR="000E6353" w:rsidRPr="001569B3">
        <w:rPr>
          <w:rtl/>
        </w:rPr>
        <w:t xml:space="preserve"> </w:t>
      </w:r>
    </w:p>
    <w:p w14:paraId="116490D9" w14:textId="36780AAE" w:rsidR="007128BB" w:rsidRDefault="007128BB" w:rsidP="007A4690">
      <w:pPr>
        <w:pStyle w:val="30"/>
        <w:rPr>
          <w:rFonts w:cs="Arial"/>
        </w:rPr>
      </w:pPr>
      <w:r w:rsidRPr="0027004D">
        <w:rPr>
          <w:rFonts w:cs="Arial"/>
          <w:rtl/>
        </w:rPr>
        <w:t>המזמין יפנה</w:t>
      </w:r>
      <w:r>
        <w:rPr>
          <w:rFonts w:cs="Arial" w:hint="cs"/>
          <w:rtl/>
        </w:rPr>
        <w:t xml:space="preserve"> באמצעות </w:t>
      </w:r>
      <w:r w:rsidR="00021353">
        <w:rPr>
          <w:rFonts w:cs="Arial" w:hint="cs"/>
          <w:rtl/>
        </w:rPr>
        <w:t>ה</w:t>
      </w:r>
      <w:r>
        <w:rPr>
          <w:rFonts w:cs="Arial" w:hint="cs"/>
          <w:rtl/>
        </w:rPr>
        <w:t>מערכת לרשימת ספקי</w:t>
      </w:r>
      <w:r w:rsidR="00021353">
        <w:rPr>
          <w:rFonts w:cs="Arial" w:hint="cs"/>
          <w:rtl/>
        </w:rPr>
        <w:t xml:space="preserve"> המסגרת</w:t>
      </w:r>
      <w:r>
        <w:rPr>
          <w:rFonts w:cs="Arial" w:hint="cs"/>
          <w:rtl/>
        </w:rPr>
        <w:t xml:space="preserve">, </w:t>
      </w:r>
      <w:r>
        <w:rPr>
          <w:rFonts w:cs="Arial"/>
          <w:rtl/>
        </w:rPr>
        <w:t xml:space="preserve">אשר תישלף </w:t>
      </w:r>
      <w:r>
        <w:rPr>
          <w:rFonts w:cs="Arial" w:hint="cs"/>
          <w:rtl/>
        </w:rPr>
        <w:t xml:space="preserve">בהתאם לסעיף </w:t>
      </w:r>
      <w:r w:rsidR="000276E0">
        <w:rPr>
          <w:rFonts w:cs="Arial"/>
          <w:rtl/>
        </w:rPr>
        <w:fldChar w:fldCharType="begin"/>
      </w:r>
      <w:r w:rsidR="000276E0">
        <w:rPr>
          <w:rFonts w:cs="Arial"/>
          <w:rtl/>
        </w:rPr>
        <w:instrText xml:space="preserve"> </w:instrText>
      </w:r>
      <w:r w:rsidR="000276E0">
        <w:rPr>
          <w:rFonts w:cs="Arial"/>
        </w:rPr>
        <w:instrText>REF</w:instrText>
      </w:r>
      <w:r w:rsidR="000276E0">
        <w:rPr>
          <w:rFonts w:cs="Arial"/>
          <w:rtl/>
        </w:rPr>
        <w:instrText xml:space="preserve"> _</w:instrText>
      </w:r>
      <w:r w:rsidR="000276E0">
        <w:rPr>
          <w:rFonts w:cs="Arial"/>
        </w:rPr>
        <w:instrText>Ref86660182 \r \h</w:instrText>
      </w:r>
      <w:r w:rsidR="000276E0">
        <w:rPr>
          <w:rFonts w:cs="Arial"/>
          <w:rtl/>
        </w:rPr>
        <w:instrText xml:space="preserve"> </w:instrText>
      </w:r>
      <w:r w:rsidR="000276E0">
        <w:rPr>
          <w:rFonts w:cs="Arial"/>
          <w:rtl/>
        </w:rPr>
      </w:r>
      <w:r w:rsidR="000276E0">
        <w:rPr>
          <w:rFonts w:cs="Arial"/>
          <w:rtl/>
        </w:rPr>
        <w:fldChar w:fldCharType="separate"/>
      </w:r>
      <w:r w:rsidR="000276E0">
        <w:rPr>
          <w:rFonts w:cs="Arial"/>
          <w:rtl/>
        </w:rPr>
        <w:t>‏8.5.2</w:t>
      </w:r>
      <w:r w:rsidR="000276E0">
        <w:rPr>
          <w:rFonts w:cs="Arial"/>
          <w:rtl/>
        </w:rPr>
        <w:fldChar w:fldCharType="end"/>
      </w:r>
      <w:r>
        <w:rPr>
          <w:rFonts w:cs="Arial" w:hint="cs"/>
          <w:rtl/>
        </w:rPr>
        <w:t xml:space="preserve">, </w:t>
      </w:r>
      <w:r w:rsidRPr="0027004D">
        <w:rPr>
          <w:rFonts w:cs="Arial"/>
          <w:rtl/>
        </w:rPr>
        <w:t xml:space="preserve">בבקשה לקבלת מידע מקדים עבור מרכיבים מסוימים בפניה אותם הוא מתקשה/מבקש להגדיר. </w:t>
      </w:r>
    </w:p>
    <w:p w14:paraId="5A1583BC" w14:textId="7CA14B04" w:rsidR="007128BB" w:rsidRPr="008E32E2" w:rsidRDefault="007128BB" w:rsidP="007128BB">
      <w:pPr>
        <w:pStyle w:val="30"/>
      </w:pPr>
      <w:r w:rsidRPr="008E32E2">
        <w:rPr>
          <w:rtl/>
        </w:rPr>
        <w:t xml:space="preserve">המזמין ינסח </w:t>
      </w:r>
      <w:r w:rsidR="00C21998" w:rsidRPr="00AF1FE2">
        <w:rPr>
          <w:rFonts w:hint="eastAsia"/>
          <w:rtl/>
        </w:rPr>
        <w:t>במערכת</w:t>
      </w:r>
      <w:r w:rsidR="00C21998" w:rsidRPr="00AF1FE2">
        <w:rPr>
          <w:rFonts w:hint="cs"/>
          <w:rtl/>
        </w:rPr>
        <w:t xml:space="preserve"> </w:t>
      </w:r>
      <w:r w:rsidRPr="00AF1FE2">
        <w:rPr>
          <w:rtl/>
        </w:rPr>
        <w:t>שאלות</w:t>
      </w:r>
      <w:r w:rsidRPr="008E32E2">
        <w:rPr>
          <w:rtl/>
        </w:rPr>
        <w:t xml:space="preserve"> כלליות לצורך </w:t>
      </w:r>
      <w:r>
        <w:rPr>
          <w:rtl/>
        </w:rPr>
        <w:t>קבלת מ</w:t>
      </w:r>
      <w:r>
        <w:rPr>
          <w:rFonts w:hint="cs"/>
          <w:rtl/>
        </w:rPr>
        <w:t>ידע</w:t>
      </w:r>
      <w:r w:rsidRPr="008E32E2">
        <w:rPr>
          <w:rtl/>
        </w:rPr>
        <w:t xml:space="preserve"> מספקי המסגרת, לדוגמה: </w:t>
      </w:r>
    </w:p>
    <w:p w14:paraId="066BB844" w14:textId="77777777" w:rsidR="007128BB" w:rsidRPr="008E32E2" w:rsidRDefault="007128BB" w:rsidP="007128BB">
      <w:pPr>
        <w:pStyle w:val="4"/>
      </w:pPr>
      <w:r w:rsidRPr="008E32E2">
        <w:rPr>
          <w:rtl/>
        </w:rPr>
        <w:t xml:space="preserve">אילו סוגי מסעדות כשרות למהדרין יש באזור העיר עכו? </w:t>
      </w:r>
    </w:p>
    <w:p w14:paraId="6D88AA91" w14:textId="77777777" w:rsidR="007128BB" w:rsidRPr="007B42DD" w:rsidRDefault="007128BB" w:rsidP="007128BB">
      <w:pPr>
        <w:pStyle w:val="4"/>
      </w:pPr>
      <w:r w:rsidRPr="008E32E2">
        <w:rPr>
          <w:rtl/>
        </w:rPr>
        <w:t xml:space="preserve">אילו </w:t>
      </w:r>
      <w:r w:rsidRPr="007B42DD">
        <w:rPr>
          <w:rtl/>
        </w:rPr>
        <w:t>אטרקציות המתאימות לגמלאים יש באיזור הכנרת?</w:t>
      </w:r>
    </w:p>
    <w:p w14:paraId="2F0480C7" w14:textId="3FBB1E61" w:rsidR="007128BB" w:rsidRPr="007B42DD" w:rsidRDefault="007128BB" w:rsidP="007128BB">
      <w:pPr>
        <w:pStyle w:val="4"/>
        <w:rPr>
          <w:rtl/>
        </w:rPr>
      </w:pPr>
      <w:r w:rsidRPr="007B42DD">
        <w:rPr>
          <w:rFonts w:hint="cs"/>
          <w:rtl/>
        </w:rPr>
        <w:t>לצורך הפקת כנס מקצועי ייעודי</w:t>
      </w:r>
      <w:r w:rsidR="0093644C">
        <w:rPr>
          <w:rFonts w:hint="cs"/>
          <w:rtl/>
        </w:rPr>
        <w:t>,</w:t>
      </w:r>
      <w:r w:rsidRPr="007B42DD">
        <w:rPr>
          <w:rFonts w:hint="cs"/>
          <w:rtl/>
        </w:rPr>
        <w:t xml:space="preserve"> אי</w:t>
      </w:r>
      <w:r w:rsidR="001569B3">
        <w:rPr>
          <w:rFonts w:hint="cs"/>
          <w:rtl/>
        </w:rPr>
        <w:t>לו</w:t>
      </w:r>
      <w:r w:rsidRPr="007B42DD">
        <w:rPr>
          <w:rFonts w:hint="cs"/>
          <w:rtl/>
        </w:rPr>
        <w:t xml:space="preserve"> מרצים/תכנים יכולים להתאים לתוכן המתבקש כולל תכנים הפגתיים?</w:t>
      </w:r>
    </w:p>
    <w:p w14:paraId="5ACD0EC2" w14:textId="722A467F" w:rsidR="007128BB" w:rsidRPr="008E32E2" w:rsidRDefault="007128BB" w:rsidP="00A36950">
      <w:pPr>
        <w:pStyle w:val="30"/>
      </w:pPr>
      <w:r w:rsidRPr="007B42DD">
        <w:rPr>
          <w:rtl/>
        </w:rPr>
        <w:t xml:space="preserve">בבקשה למידע מקדים, המזמין לא </w:t>
      </w:r>
      <w:r>
        <w:rPr>
          <w:rFonts w:hint="cs"/>
          <w:rtl/>
        </w:rPr>
        <w:t xml:space="preserve">יפרט </w:t>
      </w:r>
      <w:r w:rsidRPr="007B42DD">
        <w:rPr>
          <w:rtl/>
        </w:rPr>
        <w:t>כמויות</w:t>
      </w:r>
      <w:r w:rsidRPr="007B42DD">
        <w:rPr>
          <w:rFonts w:asciiTheme="minorBidi" w:hAnsiTheme="minorBidi" w:hint="cs"/>
          <w:rtl/>
        </w:rPr>
        <w:t xml:space="preserve"> ו/או מחירים</w:t>
      </w:r>
      <w:r w:rsidRPr="007B42DD">
        <w:rPr>
          <w:rtl/>
        </w:rPr>
        <w:t xml:space="preserve"> עבור מרכיבי</w:t>
      </w:r>
      <w:r w:rsidRPr="008E32E2">
        <w:rPr>
          <w:rtl/>
        </w:rPr>
        <w:t xml:space="preserve"> האירוע מהקטלוג</w:t>
      </w:r>
      <w:r w:rsidR="001C5210">
        <w:rPr>
          <w:rFonts w:hint="cs"/>
          <w:rtl/>
        </w:rPr>
        <w:t>.</w:t>
      </w:r>
      <w:r>
        <w:rPr>
          <w:rFonts w:hint="cs"/>
          <w:rtl/>
        </w:rPr>
        <w:t xml:space="preserve"> </w:t>
      </w:r>
    </w:p>
    <w:p w14:paraId="07BC18B9" w14:textId="71FC942B" w:rsidR="007128BB" w:rsidRPr="008E32E2" w:rsidRDefault="007128BB" w:rsidP="007128BB">
      <w:pPr>
        <w:pStyle w:val="30"/>
      </w:pPr>
      <w:r w:rsidRPr="008E32E2">
        <w:rPr>
          <w:rtl/>
        </w:rPr>
        <w:t xml:space="preserve">תשובות הספקים לבקשת המידע המקדים יוגשו </w:t>
      </w:r>
      <w:r>
        <w:rPr>
          <w:rFonts w:hint="cs"/>
          <w:rtl/>
        </w:rPr>
        <w:t xml:space="preserve">באמצעות </w:t>
      </w:r>
      <w:r w:rsidRPr="00317BFF">
        <w:rPr>
          <w:rFonts w:hint="eastAsia"/>
          <w:rtl/>
        </w:rPr>
        <w:t>המערכת</w:t>
      </w:r>
      <w:r w:rsidRPr="00317BFF">
        <w:rPr>
          <w:rFonts w:hint="cs"/>
          <w:rtl/>
        </w:rPr>
        <w:t>.</w:t>
      </w:r>
      <w:r>
        <w:rPr>
          <w:rFonts w:hint="cs"/>
          <w:rtl/>
        </w:rPr>
        <w:t xml:space="preserve"> </w:t>
      </w:r>
    </w:p>
    <w:p w14:paraId="560D286E" w14:textId="77777777" w:rsidR="007128BB" w:rsidRPr="008E32E2" w:rsidRDefault="007128BB" w:rsidP="007128BB">
      <w:pPr>
        <w:pStyle w:val="30"/>
      </w:pPr>
      <w:r w:rsidRPr="008E32E2">
        <w:rPr>
          <w:rtl/>
        </w:rPr>
        <w:t>המזמין יבחן וינתח את המידע שהתקבל לצורך הכנה והרכבה של מסמך הפניה.</w:t>
      </w:r>
    </w:p>
    <w:p w14:paraId="1DF78BF1" w14:textId="77777777" w:rsidR="001A12A4" w:rsidRPr="005A28DB" w:rsidRDefault="001A12A4" w:rsidP="001A12A4">
      <w:pPr>
        <w:pStyle w:val="220"/>
        <w:rPr>
          <w:b/>
          <w:bCs/>
        </w:rPr>
      </w:pPr>
      <w:r w:rsidRPr="005A28DB">
        <w:rPr>
          <w:rtl/>
        </w:rPr>
        <w:t>הכנת פנייה פרטנית לקבלת הצעות</w:t>
      </w:r>
    </w:p>
    <w:p w14:paraId="3CC04F47" w14:textId="788F25EC" w:rsidR="001A12A4" w:rsidRPr="00EE75A4" w:rsidRDefault="000157ED" w:rsidP="001569B3">
      <w:pPr>
        <w:pStyle w:val="30"/>
      </w:pPr>
      <w:r>
        <w:rPr>
          <w:rFonts w:hint="cs"/>
          <w:rtl/>
        </w:rPr>
        <w:t xml:space="preserve">המזמין יעלה למערכת </w:t>
      </w:r>
      <w:r w:rsidR="00210F44">
        <w:rPr>
          <w:rFonts w:hint="cs"/>
          <w:rtl/>
        </w:rPr>
        <w:t>מסמך ובו</w:t>
      </w:r>
      <w:r w:rsidR="001A12A4" w:rsidRPr="005A28DB">
        <w:rPr>
          <w:rtl/>
        </w:rPr>
        <w:t xml:space="preserve"> תיאור מפורט של ה</w:t>
      </w:r>
      <w:r w:rsidR="00366CC5">
        <w:rPr>
          <w:rFonts w:hint="cs"/>
          <w:rtl/>
        </w:rPr>
        <w:t xml:space="preserve">אירוע </w:t>
      </w:r>
      <w:r w:rsidR="001A12A4" w:rsidRPr="005A28DB">
        <w:rPr>
          <w:rtl/>
        </w:rPr>
        <w:t>(להלן</w:t>
      </w:r>
      <w:r w:rsidR="0093644C">
        <w:rPr>
          <w:rFonts w:hint="cs"/>
          <w:rtl/>
        </w:rPr>
        <w:t>:</w:t>
      </w:r>
      <w:r w:rsidR="001A12A4" w:rsidRPr="005A28DB">
        <w:rPr>
          <w:rtl/>
        </w:rPr>
        <w:t xml:space="preserve"> "</w:t>
      </w:r>
      <w:r w:rsidR="001A12A4" w:rsidRPr="009C125F">
        <w:rPr>
          <w:b/>
          <w:bCs/>
          <w:rtl/>
        </w:rPr>
        <w:t>בריף</w:t>
      </w:r>
      <w:r w:rsidR="001A12A4" w:rsidRPr="005A28DB">
        <w:rPr>
          <w:rtl/>
        </w:rPr>
        <w:t>")</w:t>
      </w:r>
      <w:r w:rsidR="0093644C">
        <w:rPr>
          <w:rFonts w:hint="cs"/>
          <w:rtl/>
        </w:rPr>
        <w:t>,</w:t>
      </w:r>
      <w:r w:rsidR="00210F44">
        <w:rPr>
          <w:rFonts w:hint="cs"/>
          <w:rtl/>
        </w:rPr>
        <w:t xml:space="preserve"> </w:t>
      </w:r>
      <w:r w:rsidR="001A12A4">
        <w:rPr>
          <w:rFonts w:hint="cs"/>
          <w:rtl/>
        </w:rPr>
        <w:t>בתבנית המצורפת</w:t>
      </w:r>
      <w:r w:rsidR="008641CF">
        <w:rPr>
          <w:rFonts w:hint="cs"/>
          <w:rtl/>
        </w:rPr>
        <w:t xml:space="preserve"> </w:t>
      </w:r>
      <w:hyperlink w:anchor="נספח_י" w:history="1">
        <w:r w:rsidR="001A12A4" w:rsidRPr="00EB1389">
          <w:rPr>
            <w:rStyle w:val="Hyperlink"/>
            <w:rFonts w:cs="Arial"/>
            <w:rtl/>
          </w:rPr>
          <w:t>ב</w:t>
        </w:r>
        <w:r w:rsidR="00337D23">
          <w:rPr>
            <w:rStyle w:val="Hyperlink"/>
            <w:rFonts w:hint="cs"/>
            <w:rtl/>
          </w:rPr>
          <w:t>נספח י</w:t>
        </w:r>
        <w:r w:rsidR="00EB1389" w:rsidRPr="00EB1389">
          <w:rPr>
            <w:rStyle w:val="Hyperlink"/>
            <w:rFonts w:hint="cs"/>
            <w:rtl/>
          </w:rPr>
          <w:t xml:space="preserve"> </w:t>
        </w:r>
        <w:r w:rsidR="00EB1389" w:rsidRPr="00EB1389">
          <w:rPr>
            <w:rStyle w:val="Hyperlink"/>
            <w:rtl/>
          </w:rPr>
          <w:t>–</w:t>
        </w:r>
        <w:r w:rsidR="00EB1389" w:rsidRPr="00EB1389">
          <w:rPr>
            <w:rStyle w:val="Hyperlink"/>
            <w:rFonts w:hint="cs"/>
            <w:rtl/>
          </w:rPr>
          <w:t xml:space="preserve"> תבנית בריף.</w:t>
        </w:r>
      </w:hyperlink>
      <w:r w:rsidR="00EB1389">
        <w:rPr>
          <w:rFonts w:hint="cs"/>
          <w:rtl/>
        </w:rPr>
        <w:t xml:space="preserve"> </w:t>
      </w:r>
    </w:p>
    <w:p w14:paraId="38AE2F82" w14:textId="3561DB0D" w:rsidR="001A12A4" w:rsidRPr="005A28DB" w:rsidRDefault="00FC68F1" w:rsidP="00FC68F1">
      <w:pPr>
        <w:pStyle w:val="30"/>
      </w:pPr>
      <w:bookmarkStart w:id="199" w:name="_Ref34300964"/>
      <w:r>
        <w:rPr>
          <w:rFonts w:hint="cs"/>
          <w:rtl/>
        </w:rPr>
        <w:lastRenderedPageBreak/>
        <w:t>הבריף יכיל  את כל</w:t>
      </w:r>
      <w:r w:rsidR="001A12A4" w:rsidRPr="005A28DB">
        <w:rPr>
          <w:rtl/>
        </w:rPr>
        <w:t xml:space="preserve"> המידע הנדרש לספקים לצורך הבנת </w:t>
      </w:r>
      <w:r w:rsidR="008641CF">
        <w:rPr>
          <w:rFonts w:hint="cs"/>
          <w:rtl/>
        </w:rPr>
        <w:t>האירוע ומרכיביו</w:t>
      </w:r>
      <w:r w:rsidR="001A12A4" w:rsidRPr="005A28DB">
        <w:rPr>
          <w:rtl/>
        </w:rPr>
        <w:t xml:space="preserve"> ולצורך חישוב העלויות ולוחות הזמנים בהצעתם.</w:t>
      </w:r>
      <w:bookmarkEnd w:id="199"/>
      <w:r w:rsidR="001A12A4" w:rsidRPr="005A28DB">
        <w:rPr>
          <w:rtl/>
        </w:rPr>
        <w:t xml:space="preserve"> הבריף יכלול, בין היתר,</w:t>
      </w:r>
      <w:r w:rsidR="001A12A4">
        <w:rPr>
          <w:rFonts w:hint="cs"/>
          <w:rtl/>
        </w:rPr>
        <w:t xml:space="preserve"> </w:t>
      </w:r>
      <w:r w:rsidR="001A12A4" w:rsidRPr="005A28DB">
        <w:rPr>
          <w:rtl/>
        </w:rPr>
        <w:t>התייחסות לפרטים הבאים:</w:t>
      </w:r>
    </w:p>
    <w:p w14:paraId="22EE2C69" w14:textId="18D99BF7" w:rsidR="008641CF" w:rsidRDefault="00542F4B" w:rsidP="008641CF">
      <w:pPr>
        <w:pStyle w:val="4"/>
      </w:pPr>
      <w:r>
        <w:rPr>
          <w:rFonts w:hint="cs"/>
          <w:rtl/>
        </w:rPr>
        <w:t>שם האירוע המבוקש.</w:t>
      </w:r>
    </w:p>
    <w:p w14:paraId="6F411EB5" w14:textId="6E7CFFCB" w:rsidR="00542F4B" w:rsidRDefault="00542F4B" w:rsidP="008641CF">
      <w:pPr>
        <w:pStyle w:val="4"/>
      </w:pPr>
      <w:r>
        <w:rPr>
          <w:rFonts w:hint="cs"/>
          <w:rtl/>
        </w:rPr>
        <w:t>רקע לאירוע ומטרתו.</w:t>
      </w:r>
    </w:p>
    <w:p w14:paraId="06C284D5" w14:textId="77777777" w:rsidR="00542F4B" w:rsidRPr="007B42DD" w:rsidRDefault="00542F4B" w:rsidP="00542F4B">
      <w:pPr>
        <w:pStyle w:val="4"/>
      </w:pPr>
      <w:r w:rsidRPr="007B42DD">
        <w:rPr>
          <w:rtl/>
        </w:rPr>
        <w:t>איפיון האוכלוסייה</w:t>
      </w:r>
      <w:r w:rsidRPr="007B42DD">
        <w:rPr>
          <w:rFonts w:hint="cs"/>
          <w:rtl/>
        </w:rPr>
        <w:t xml:space="preserve"> </w:t>
      </w:r>
      <w:r w:rsidRPr="007B42DD">
        <w:rPr>
          <w:rFonts w:asciiTheme="minorBidi" w:hAnsiTheme="minorBidi" w:hint="cs"/>
          <w:rtl/>
        </w:rPr>
        <w:t>/ קהל היעד</w:t>
      </w:r>
      <w:r w:rsidRPr="007B42DD">
        <w:rPr>
          <w:rtl/>
        </w:rPr>
        <w:t>.</w:t>
      </w:r>
    </w:p>
    <w:p w14:paraId="12F255D7" w14:textId="77777777" w:rsidR="00542F4B" w:rsidRPr="008E32E2" w:rsidRDefault="00542F4B" w:rsidP="00542F4B">
      <w:pPr>
        <w:pStyle w:val="4"/>
      </w:pPr>
      <w:r w:rsidRPr="008E32E2">
        <w:rPr>
          <w:rtl/>
        </w:rPr>
        <w:t xml:space="preserve">סוג האירוע – ייבחר מתוך הרשימה כאמור בסעיף </w:t>
      </w:r>
      <w:r>
        <w:fldChar w:fldCharType="begin"/>
      </w:r>
      <w:r>
        <w:instrText xml:space="preserve"> REF _Ref75678077 \r \h </w:instrText>
      </w:r>
      <w:r>
        <w:fldChar w:fldCharType="separate"/>
      </w:r>
      <w:r>
        <w:rPr>
          <w:cs/>
        </w:rPr>
        <w:t>‎</w:t>
      </w:r>
      <w:r>
        <w:t>6.3</w:t>
      </w:r>
      <w:r>
        <w:fldChar w:fldCharType="end"/>
      </w:r>
      <w:r>
        <w:rPr>
          <w:rFonts w:hint="cs"/>
          <w:rtl/>
        </w:rPr>
        <w:t xml:space="preserve"> </w:t>
      </w:r>
      <w:r w:rsidRPr="008E32E2">
        <w:rPr>
          <w:rtl/>
        </w:rPr>
        <w:t>לעיל.</w:t>
      </w:r>
    </w:p>
    <w:p w14:paraId="3B0B0C35" w14:textId="1EA8B7BB" w:rsidR="008641CF" w:rsidRDefault="008641CF" w:rsidP="008641CF">
      <w:pPr>
        <w:pStyle w:val="4"/>
      </w:pPr>
      <w:r w:rsidRPr="008E32E2">
        <w:rPr>
          <w:rtl/>
        </w:rPr>
        <w:t xml:space="preserve">מידע כללי </w:t>
      </w:r>
      <w:r>
        <w:rPr>
          <w:rFonts w:hint="cs"/>
          <w:rtl/>
        </w:rPr>
        <w:t xml:space="preserve">המכיל את פרטי </w:t>
      </w:r>
      <w:r>
        <w:rPr>
          <w:rtl/>
        </w:rPr>
        <w:t>האירוע</w:t>
      </w:r>
      <w:r>
        <w:rPr>
          <w:rFonts w:hint="cs"/>
          <w:rtl/>
        </w:rPr>
        <w:t xml:space="preserve"> ולוז כללי.</w:t>
      </w:r>
    </w:p>
    <w:p w14:paraId="499D408C" w14:textId="5AF5C15A" w:rsidR="00542F4B" w:rsidRDefault="00542F4B" w:rsidP="008641CF">
      <w:pPr>
        <w:pStyle w:val="4"/>
      </w:pPr>
      <w:r>
        <w:rPr>
          <w:rFonts w:hint="cs"/>
          <w:rtl/>
        </w:rPr>
        <w:t>אומדן לתקציב האירוע</w:t>
      </w:r>
      <w:r w:rsidR="00260E0E">
        <w:rPr>
          <w:rFonts w:hint="cs"/>
          <w:rtl/>
        </w:rPr>
        <w:t>.</w:t>
      </w:r>
    </w:p>
    <w:p w14:paraId="04687EAE" w14:textId="21078585" w:rsidR="00542F4B" w:rsidRPr="008E32E2" w:rsidRDefault="00542F4B" w:rsidP="008641CF">
      <w:pPr>
        <w:pStyle w:val="4"/>
      </w:pPr>
      <w:r>
        <w:rPr>
          <w:rFonts w:hint="cs"/>
          <w:rtl/>
        </w:rPr>
        <w:t>אזור גיאוגרפי נדרש לקיום האירוע</w:t>
      </w:r>
      <w:r w:rsidR="00260E0E">
        <w:rPr>
          <w:rFonts w:hint="cs"/>
          <w:rtl/>
        </w:rPr>
        <w:t>.</w:t>
      </w:r>
    </w:p>
    <w:p w14:paraId="2FF40508" w14:textId="041A160C" w:rsidR="008641CF" w:rsidRPr="008E32E2" w:rsidRDefault="008641CF" w:rsidP="007A4690">
      <w:pPr>
        <w:pStyle w:val="4"/>
      </w:pPr>
      <w:r w:rsidRPr="008E32E2">
        <w:rPr>
          <w:rtl/>
        </w:rPr>
        <w:t xml:space="preserve">האם נדרשת ערבות ביצוע (אם כן, </w:t>
      </w:r>
      <w:r w:rsidR="00D340C4">
        <w:rPr>
          <w:rFonts w:hint="cs"/>
          <w:rtl/>
        </w:rPr>
        <w:t xml:space="preserve">גובה הערבות </w:t>
      </w:r>
      <w:r w:rsidRPr="008E32E2">
        <w:rPr>
          <w:rtl/>
        </w:rPr>
        <w:t xml:space="preserve"> והתוקף)</w:t>
      </w:r>
      <w:r w:rsidR="004C7782">
        <w:rPr>
          <w:rFonts w:hint="cs"/>
          <w:rtl/>
        </w:rPr>
        <w:t xml:space="preserve"> </w:t>
      </w:r>
      <w:r w:rsidR="004C7782" w:rsidRPr="001569B3">
        <w:rPr>
          <w:rFonts w:hint="eastAsia"/>
          <w:rtl/>
        </w:rPr>
        <w:t>ראה</w:t>
      </w:r>
      <w:r w:rsidR="004C7782" w:rsidRPr="001569B3">
        <w:rPr>
          <w:rtl/>
        </w:rPr>
        <w:t xml:space="preserve"> </w:t>
      </w:r>
      <w:r w:rsidR="004C7782" w:rsidRPr="001569B3">
        <w:rPr>
          <w:rFonts w:hint="eastAsia"/>
          <w:rtl/>
        </w:rPr>
        <w:t>סעיף</w:t>
      </w:r>
      <w:r w:rsidR="001569B3" w:rsidRPr="009C125F">
        <w:rPr>
          <w:rtl/>
        </w:rPr>
        <w:t xml:space="preserve"> </w:t>
      </w:r>
      <w:r w:rsidR="001569B3" w:rsidRPr="009C125F">
        <w:rPr>
          <w:rtl/>
        </w:rPr>
        <w:fldChar w:fldCharType="begin"/>
      </w:r>
      <w:r w:rsidR="001569B3" w:rsidRPr="009C125F">
        <w:rPr>
          <w:rtl/>
        </w:rPr>
        <w:instrText xml:space="preserve"> </w:instrText>
      </w:r>
      <w:r w:rsidR="001569B3" w:rsidRPr="009C125F">
        <w:instrText>REF</w:instrText>
      </w:r>
      <w:r w:rsidR="001569B3" w:rsidRPr="009C125F">
        <w:rPr>
          <w:rtl/>
        </w:rPr>
        <w:instrText xml:space="preserve"> _</w:instrText>
      </w:r>
      <w:r w:rsidR="001569B3" w:rsidRPr="009C125F">
        <w:instrText>Ref114570693 \r \h</w:instrText>
      </w:r>
      <w:r w:rsidR="001569B3" w:rsidRPr="009C125F">
        <w:rPr>
          <w:rtl/>
        </w:rPr>
        <w:instrText xml:space="preserve"> </w:instrText>
      </w:r>
      <w:r w:rsidR="001569B3">
        <w:rPr>
          <w:rtl/>
        </w:rPr>
        <w:instrText xml:space="preserve"> \* </w:instrText>
      </w:r>
      <w:r w:rsidR="001569B3">
        <w:instrText>MERGEFORMAT</w:instrText>
      </w:r>
      <w:r w:rsidR="001569B3">
        <w:rPr>
          <w:rtl/>
        </w:rPr>
        <w:instrText xml:space="preserve"> </w:instrText>
      </w:r>
      <w:r w:rsidR="001569B3" w:rsidRPr="009C125F">
        <w:rPr>
          <w:rtl/>
        </w:rPr>
      </w:r>
      <w:r w:rsidR="001569B3" w:rsidRPr="009C125F">
        <w:rPr>
          <w:rtl/>
        </w:rPr>
        <w:fldChar w:fldCharType="separate"/>
      </w:r>
      <w:r w:rsidR="001569B3" w:rsidRPr="009C125F">
        <w:rPr>
          <w:rtl/>
        </w:rPr>
        <w:t>‏</w:t>
      </w:r>
      <w:r w:rsidR="000276E0">
        <w:rPr>
          <w:rtl/>
        </w:rPr>
        <w:fldChar w:fldCharType="begin"/>
      </w:r>
      <w:r w:rsidR="000276E0">
        <w:rPr>
          <w:rtl/>
        </w:rPr>
        <w:instrText xml:space="preserve"> </w:instrText>
      </w:r>
      <w:r w:rsidR="000276E0">
        <w:instrText>REF</w:instrText>
      </w:r>
      <w:r w:rsidR="000276E0">
        <w:rPr>
          <w:rtl/>
        </w:rPr>
        <w:instrText xml:space="preserve"> _</w:instrText>
      </w:r>
      <w:r w:rsidR="000276E0">
        <w:instrText>Ref114570693 \r \h</w:instrText>
      </w:r>
      <w:r w:rsidR="000276E0">
        <w:rPr>
          <w:rtl/>
        </w:rPr>
        <w:instrText xml:space="preserve"> </w:instrText>
      </w:r>
      <w:r w:rsidR="000276E0">
        <w:rPr>
          <w:rtl/>
        </w:rPr>
      </w:r>
      <w:r w:rsidR="000276E0">
        <w:rPr>
          <w:rtl/>
        </w:rPr>
        <w:fldChar w:fldCharType="separate"/>
      </w:r>
      <w:r w:rsidR="000276E0">
        <w:rPr>
          <w:rtl/>
        </w:rPr>
        <w:t>‏8.10.4</w:t>
      </w:r>
      <w:r w:rsidR="000276E0">
        <w:rPr>
          <w:rtl/>
        </w:rPr>
        <w:fldChar w:fldCharType="end"/>
      </w:r>
      <w:r w:rsidR="001569B3" w:rsidRPr="009C125F">
        <w:rPr>
          <w:rtl/>
        </w:rPr>
        <w:fldChar w:fldCharType="end"/>
      </w:r>
      <w:r w:rsidR="001569B3" w:rsidRPr="009C125F">
        <w:rPr>
          <w:rtl/>
        </w:rPr>
        <w:t>.</w:t>
      </w:r>
      <w:r w:rsidR="004C7782" w:rsidRPr="001569B3">
        <w:rPr>
          <w:rtl/>
        </w:rPr>
        <w:t xml:space="preserve"> </w:t>
      </w:r>
    </w:p>
    <w:p w14:paraId="3F71DE0C" w14:textId="77777777" w:rsidR="008641CF" w:rsidRPr="008E32E2" w:rsidRDefault="008641CF" w:rsidP="008641CF">
      <w:pPr>
        <w:pStyle w:val="4"/>
      </w:pPr>
      <w:r w:rsidRPr="008E32E2">
        <w:rPr>
          <w:rtl/>
        </w:rPr>
        <w:t>דרישות סביבתיות בהתאם לאירוע הנדרש ואופיו.</w:t>
      </w:r>
    </w:p>
    <w:p w14:paraId="0E60398B" w14:textId="77CC6B2D" w:rsidR="008641CF" w:rsidRDefault="008641CF" w:rsidP="00430330">
      <w:pPr>
        <w:pStyle w:val="4"/>
      </w:pPr>
      <w:r w:rsidRPr="008E32E2">
        <w:rPr>
          <w:rtl/>
        </w:rPr>
        <w:t xml:space="preserve">ביטוחים נוספים מעבר לדרישות הביטוח המופיעות בהסכם ההתקשרות, ראה סעיף </w:t>
      </w:r>
      <w:r w:rsidRPr="008E32E2">
        <w:rPr>
          <w:rtl/>
        </w:rPr>
        <w:fldChar w:fldCharType="begin"/>
      </w:r>
      <w:r w:rsidRPr="008E32E2">
        <w:rPr>
          <w:rtl/>
        </w:rPr>
        <w:instrText xml:space="preserve"> </w:instrText>
      </w:r>
      <w:r w:rsidRPr="008E32E2">
        <w:instrText>REF</w:instrText>
      </w:r>
      <w:r w:rsidRPr="008E32E2">
        <w:rPr>
          <w:rtl/>
        </w:rPr>
        <w:instrText xml:space="preserve"> _</w:instrText>
      </w:r>
      <w:r w:rsidRPr="008E32E2">
        <w:instrText>Ref48733700 \r \h</w:instrText>
      </w:r>
      <w:r w:rsidRPr="008E32E2">
        <w:rPr>
          <w:rtl/>
        </w:rPr>
        <w:instrText xml:space="preserve">  \* </w:instrText>
      </w:r>
      <w:r w:rsidRPr="008E32E2">
        <w:instrText>MERGEFORMAT</w:instrText>
      </w:r>
      <w:r w:rsidRPr="008E32E2">
        <w:rPr>
          <w:rtl/>
        </w:rPr>
        <w:instrText xml:space="preserve"> </w:instrText>
      </w:r>
      <w:r w:rsidRPr="008E32E2">
        <w:rPr>
          <w:rtl/>
        </w:rPr>
      </w:r>
      <w:r w:rsidRPr="008E32E2">
        <w:rPr>
          <w:rtl/>
        </w:rPr>
        <w:fldChar w:fldCharType="separate"/>
      </w:r>
      <w:r>
        <w:rPr>
          <w:cs/>
        </w:rPr>
        <w:t>‎</w:t>
      </w:r>
      <w:r w:rsidR="001569B3">
        <w:fldChar w:fldCharType="begin"/>
      </w:r>
      <w:r w:rsidR="001569B3">
        <w:instrText xml:space="preserve"> REF _Ref114570776 \r \h </w:instrText>
      </w:r>
      <w:r w:rsidR="001569B3">
        <w:fldChar w:fldCharType="separate"/>
      </w:r>
      <w:r w:rsidR="001569B3">
        <w:rPr>
          <w:rtl/>
        </w:rPr>
        <w:t>‏13.2</w:t>
      </w:r>
      <w:r w:rsidR="001569B3">
        <w:fldChar w:fldCharType="end"/>
      </w:r>
      <w:r w:rsidRPr="008E32E2">
        <w:rPr>
          <w:rtl/>
        </w:rPr>
        <w:fldChar w:fldCharType="end"/>
      </w:r>
      <w:r w:rsidRPr="008E32E2">
        <w:rPr>
          <w:rtl/>
        </w:rPr>
        <w:t>.</w:t>
      </w:r>
    </w:p>
    <w:p w14:paraId="1C8C5267" w14:textId="77777777" w:rsidR="008641CF" w:rsidRDefault="008641CF" w:rsidP="008641CF">
      <w:pPr>
        <w:pStyle w:val="4"/>
      </w:pPr>
      <w:r w:rsidRPr="004F4C9C">
        <w:rPr>
          <w:rFonts w:hint="cs"/>
          <w:rtl/>
        </w:rPr>
        <w:t xml:space="preserve">סיווג ביטחוני / דרישות אבטחת מידע </w:t>
      </w:r>
      <w:r w:rsidRPr="004F4C9C">
        <w:rPr>
          <w:rtl/>
        </w:rPr>
        <w:t>–</w:t>
      </w:r>
      <w:r w:rsidRPr="004F4C9C">
        <w:rPr>
          <w:rFonts w:hint="cs"/>
          <w:rtl/>
        </w:rPr>
        <w:t xml:space="preserve"> ככל שנדרש ובהתאם</w:t>
      </w:r>
      <w:r w:rsidRPr="00564EC2">
        <w:rPr>
          <w:rFonts w:hint="cs"/>
          <w:rtl/>
        </w:rPr>
        <w:t xml:space="preserve"> לנדרש.</w:t>
      </w:r>
    </w:p>
    <w:p w14:paraId="4E420924" w14:textId="77777777" w:rsidR="008641CF" w:rsidRPr="004F4C9C" w:rsidRDefault="008641CF" w:rsidP="008641CF">
      <w:pPr>
        <w:pStyle w:val="4"/>
      </w:pPr>
      <w:r>
        <w:rPr>
          <w:rFonts w:hint="cs"/>
          <w:rtl/>
        </w:rPr>
        <w:t xml:space="preserve">קביעת פיצוי מוסכם שלא יעלה על 15% משווי האירוע, במקרה שספק חזר בו מהצעתו לאחר שהוכרז כמועמד לזכייה ולפני שהחל לבצע את השירותים הנדרשים. </w:t>
      </w:r>
    </w:p>
    <w:p w14:paraId="394ED87E" w14:textId="4F9B218D" w:rsidR="003346F9" w:rsidRDefault="003346F9" w:rsidP="00EE6EA2">
      <w:pPr>
        <w:pStyle w:val="30"/>
      </w:pPr>
      <w:bookmarkStart w:id="200" w:name="_Ref34300938"/>
      <w:r w:rsidRPr="008E5B28">
        <w:rPr>
          <w:rtl/>
        </w:rPr>
        <w:t>לאחר כתיבת</w:t>
      </w:r>
      <w:r>
        <w:rPr>
          <w:rFonts w:hint="cs"/>
          <w:rtl/>
        </w:rPr>
        <w:t xml:space="preserve"> </w:t>
      </w:r>
      <w:r w:rsidRPr="008E5B28">
        <w:rPr>
          <w:rtl/>
        </w:rPr>
        <w:t xml:space="preserve">הבריף, </w:t>
      </w:r>
      <w:r>
        <w:rPr>
          <w:rFonts w:hint="cs"/>
          <w:rtl/>
        </w:rPr>
        <w:t>יוצר פניית התיחור מטעם המזמין</w:t>
      </w:r>
      <w:r w:rsidRPr="008E5B28">
        <w:rPr>
          <w:rtl/>
        </w:rPr>
        <w:t xml:space="preserve"> יפתח פניה פרטנית </w:t>
      </w:r>
      <w:hyperlink r:id="rId17" w:history="1">
        <w:r w:rsidRPr="00292324">
          <w:rPr>
            <w:rStyle w:val="Hyperlink"/>
            <w:rtl/>
          </w:rPr>
          <w:t>במערכת</w:t>
        </w:r>
      </w:hyperlink>
      <w:r w:rsidRPr="008E5B28">
        <w:rPr>
          <w:rtl/>
        </w:rPr>
        <w:t xml:space="preserve"> ויזין </w:t>
      </w:r>
      <w:r>
        <w:rPr>
          <w:rFonts w:hint="cs"/>
          <w:rtl/>
        </w:rPr>
        <w:t xml:space="preserve">לתוכה </w:t>
      </w:r>
      <w:r w:rsidRPr="008E5B28">
        <w:rPr>
          <w:rtl/>
        </w:rPr>
        <w:t xml:space="preserve">את </w:t>
      </w:r>
      <w:r w:rsidR="0013000B">
        <w:rPr>
          <w:rFonts w:hint="cs"/>
          <w:rtl/>
        </w:rPr>
        <w:t xml:space="preserve">כל </w:t>
      </w:r>
      <w:r w:rsidRPr="008E5B28">
        <w:rPr>
          <w:rtl/>
        </w:rPr>
        <w:t>המידע הנדרש תוך הקפדה על מילוי כל השדות הרלוונטיים</w:t>
      </w:r>
      <w:r w:rsidR="00EE6EA2">
        <w:rPr>
          <w:rFonts w:hint="cs"/>
          <w:rtl/>
        </w:rPr>
        <w:t>,</w:t>
      </w:r>
      <w:r w:rsidR="0013000B">
        <w:rPr>
          <w:rFonts w:hint="cs"/>
          <w:rtl/>
        </w:rPr>
        <w:t xml:space="preserve"> </w:t>
      </w:r>
      <w:r w:rsidRPr="008E5B28">
        <w:rPr>
          <w:rtl/>
        </w:rPr>
        <w:t xml:space="preserve">הכל בהתאם להנחיות המופיעות </w:t>
      </w:r>
      <w:r w:rsidR="00F945E6">
        <w:rPr>
          <w:rFonts w:hint="cs"/>
          <w:rtl/>
        </w:rPr>
        <w:t>ב</w:t>
      </w:r>
      <w:hyperlink w:anchor="נספח_ט" w:history="1">
        <w:r w:rsidR="00EE6EA2">
          <w:rPr>
            <w:rStyle w:val="Hyperlink"/>
            <w:rFonts w:hint="cs"/>
            <w:rtl/>
          </w:rPr>
          <w:t xml:space="preserve">נספח </w:t>
        </w:r>
        <w:r w:rsidR="002979FA">
          <w:rPr>
            <w:rStyle w:val="Hyperlink"/>
            <w:rFonts w:hint="cs"/>
            <w:rtl/>
          </w:rPr>
          <w:t>ט</w:t>
        </w:r>
        <w:r w:rsidR="00F945E6" w:rsidRPr="00EE6EA2">
          <w:rPr>
            <w:rStyle w:val="Hyperlink"/>
            <w:rFonts w:hint="cs"/>
            <w:rtl/>
          </w:rPr>
          <w:t xml:space="preserve"> </w:t>
        </w:r>
        <w:r w:rsidR="00F945E6" w:rsidRPr="00EE6EA2">
          <w:rPr>
            <w:rStyle w:val="Hyperlink"/>
            <w:rtl/>
          </w:rPr>
          <w:t>–</w:t>
        </w:r>
        <w:r w:rsidR="00F945E6" w:rsidRPr="00EE6EA2">
          <w:rPr>
            <w:rStyle w:val="Hyperlink"/>
            <w:rFonts w:hint="cs"/>
            <w:rtl/>
          </w:rPr>
          <w:t xml:space="preserve"> מדריך למשתמש </w:t>
        </w:r>
        <w:r w:rsidR="00F945E6" w:rsidRPr="00EE6EA2">
          <w:rPr>
            <w:rStyle w:val="Hyperlink"/>
            <w:rtl/>
          </w:rPr>
          <w:t>–</w:t>
        </w:r>
        <w:r w:rsidR="00F945E6" w:rsidRPr="00EE6EA2">
          <w:rPr>
            <w:rStyle w:val="Hyperlink"/>
            <w:rFonts w:hint="cs"/>
            <w:rtl/>
          </w:rPr>
          <w:t xml:space="preserve"> מערכת התיחורים הדיגיטלית</w:t>
        </w:r>
      </w:hyperlink>
      <w:r w:rsidRPr="008E5B28">
        <w:rPr>
          <w:rtl/>
        </w:rPr>
        <w:t xml:space="preserve">. </w:t>
      </w:r>
      <w:r w:rsidRPr="00FB7A9C">
        <w:rPr>
          <w:rFonts w:hint="cs"/>
          <w:b/>
          <w:bCs/>
          <w:rtl/>
        </w:rPr>
        <w:t>חובה</w:t>
      </w:r>
      <w:r w:rsidRPr="008E5B28">
        <w:rPr>
          <w:rtl/>
        </w:rPr>
        <w:t xml:space="preserve"> לוודא כי המידע המפורט בבריף ובמערכת יהיה זהה.</w:t>
      </w:r>
    </w:p>
    <w:p w14:paraId="0D9FF5A6" w14:textId="41983785" w:rsidR="00830126" w:rsidRDefault="008044BE" w:rsidP="00483205">
      <w:pPr>
        <w:pStyle w:val="30"/>
      </w:pPr>
      <w:r>
        <w:rPr>
          <w:rFonts w:hint="cs"/>
          <w:rtl/>
        </w:rPr>
        <w:t xml:space="preserve">במהלך פתיחת הפניה הפרטנית במערכת </w:t>
      </w:r>
      <w:r w:rsidR="0034021A">
        <w:rPr>
          <w:rFonts w:hint="cs"/>
          <w:rtl/>
        </w:rPr>
        <w:t xml:space="preserve"> יש להגדיר </w:t>
      </w:r>
      <w:r w:rsidR="00830126">
        <w:rPr>
          <w:rFonts w:hint="cs"/>
          <w:rtl/>
        </w:rPr>
        <w:t>בשדה האשכול האם האירוע הוא אירוע מקומי או בינלאומי. בהתאם להגדרת האשכו</w:t>
      </w:r>
      <w:r w:rsidR="0034021A">
        <w:rPr>
          <w:rFonts w:hint="cs"/>
          <w:rtl/>
        </w:rPr>
        <w:t>ל</w:t>
      </w:r>
      <w:r>
        <w:rPr>
          <w:rFonts w:hint="cs"/>
          <w:rtl/>
        </w:rPr>
        <w:t>,</w:t>
      </w:r>
      <w:r w:rsidR="0034021A">
        <w:rPr>
          <w:rFonts w:hint="cs"/>
          <w:rtl/>
        </w:rPr>
        <w:t xml:space="preserve"> המערכת תגדיר את שדה ההתמחות -</w:t>
      </w:r>
      <w:r w:rsidR="00830126">
        <w:rPr>
          <w:rFonts w:hint="cs"/>
          <w:rtl/>
        </w:rPr>
        <w:t xml:space="preserve"> כך ששדה האשכול יהיה זהה תמיד לשדה ההתמחות</w:t>
      </w:r>
      <w:r w:rsidR="00483205">
        <w:rPr>
          <w:rFonts w:hint="cs"/>
          <w:rtl/>
        </w:rPr>
        <w:t xml:space="preserve"> (לדוגמה: אשכול </w:t>
      </w:r>
      <w:r w:rsidR="00483205">
        <w:rPr>
          <w:rtl/>
        </w:rPr>
        <w:t>–</w:t>
      </w:r>
      <w:r w:rsidR="00483205">
        <w:rPr>
          <w:rFonts w:hint="cs"/>
          <w:rtl/>
        </w:rPr>
        <w:t xml:space="preserve"> מקומי, התמחות </w:t>
      </w:r>
      <w:r w:rsidR="00483205">
        <w:rPr>
          <w:rtl/>
        </w:rPr>
        <w:t>–</w:t>
      </w:r>
      <w:r w:rsidR="00483205">
        <w:rPr>
          <w:rFonts w:hint="cs"/>
          <w:rtl/>
        </w:rPr>
        <w:t xml:space="preserve"> מקומי)</w:t>
      </w:r>
      <w:r w:rsidR="00830126">
        <w:rPr>
          <w:rFonts w:hint="cs"/>
          <w:rtl/>
        </w:rPr>
        <w:t>.</w:t>
      </w:r>
      <w:r w:rsidR="00483205">
        <w:rPr>
          <w:rFonts w:hint="cs"/>
          <w:rtl/>
        </w:rPr>
        <w:t xml:space="preserve"> לאחר מכן, על המשרד להזין את שווי האירוע בשדה "הערכת היקף ההתקשרות בש"ח כולל מע"מ".</w:t>
      </w:r>
      <w:r w:rsidR="00830126">
        <w:rPr>
          <w:rFonts w:hint="cs"/>
          <w:rtl/>
        </w:rPr>
        <w:t xml:space="preserve"> קטגוריית הספקים (אירועים מקומי</w:t>
      </w:r>
      <w:r w:rsidR="002979FA">
        <w:rPr>
          <w:rFonts w:hint="cs"/>
          <w:rtl/>
        </w:rPr>
        <w:t>י</w:t>
      </w:r>
      <w:r w:rsidR="00830126">
        <w:rPr>
          <w:rFonts w:hint="cs"/>
          <w:rtl/>
        </w:rPr>
        <w:t xml:space="preserve">ם קטנים, בינוניים, גדולים או אירועים בינלאומיים קטנים ובינונים, וגדולים) תיגזר משווי האירוע כפי שיוזן על ידי המשרד בשדה </w:t>
      </w:r>
      <w:r w:rsidR="00483205">
        <w:rPr>
          <w:rFonts w:hint="cs"/>
          <w:rtl/>
        </w:rPr>
        <w:t>זה.</w:t>
      </w:r>
      <w:r w:rsidR="00830126">
        <w:rPr>
          <w:rFonts w:hint="cs"/>
          <w:rtl/>
        </w:rPr>
        <w:t xml:space="preserve"> </w:t>
      </w:r>
    </w:p>
    <w:p w14:paraId="7B442CF5" w14:textId="655E4282" w:rsidR="005C04A9" w:rsidRPr="008E5B28" w:rsidRDefault="00D61E8A" w:rsidP="00AE17A9">
      <w:pPr>
        <w:pStyle w:val="30"/>
        <w:rPr>
          <w:rtl/>
        </w:rPr>
      </w:pPr>
      <w:bookmarkStart w:id="201" w:name="_Ref115955585"/>
      <w:r w:rsidRPr="0051656C">
        <w:rPr>
          <w:rFonts w:hint="cs"/>
          <w:b/>
          <w:bCs/>
          <w:rtl/>
        </w:rPr>
        <w:t>הגדרת רכיבי האירוע הנדרשים בהתאם לקטלוג המחירים</w:t>
      </w:r>
      <w:r>
        <w:rPr>
          <w:rFonts w:hint="cs"/>
          <w:rtl/>
        </w:rPr>
        <w:t xml:space="preserve"> - יוצר פניית התיחור </w:t>
      </w:r>
      <w:r w:rsidR="009C5335">
        <w:rPr>
          <w:rFonts w:hint="cs"/>
          <w:rtl/>
        </w:rPr>
        <w:t>יבחר מתוך הקטלוג המובנה</w:t>
      </w:r>
      <w:r>
        <w:rPr>
          <w:rFonts w:hint="cs"/>
          <w:rtl/>
        </w:rPr>
        <w:t xml:space="preserve"> במערכת את כל רכיבי האירוע הנדרשים</w:t>
      </w:r>
      <w:r w:rsidR="009C5335">
        <w:rPr>
          <w:rFonts w:hint="cs"/>
          <w:rtl/>
        </w:rPr>
        <w:t>, יזין את הכמויות ו</w:t>
      </w:r>
      <w:r w:rsidR="0083213E">
        <w:rPr>
          <w:rFonts w:hint="cs"/>
          <w:rtl/>
        </w:rPr>
        <w:t>את ה</w:t>
      </w:r>
      <w:r w:rsidR="009C5335">
        <w:rPr>
          <w:rFonts w:hint="cs"/>
          <w:rtl/>
        </w:rPr>
        <w:t xml:space="preserve">הנחיות </w:t>
      </w:r>
      <w:r w:rsidR="0083213E">
        <w:rPr>
          <w:rFonts w:hint="cs"/>
          <w:rtl/>
        </w:rPr>
        <w:t>ה</w:t>
      </w:r>
      <w:r w:rsidR="009C5335">
        <w:rPr>
          <w:rFonts w:hint="cs"/>
          <w:rtl/>
        </w:rPr>
        <w:t xml:space="preserve">מיוחדות </w:t>
      </w:r>
      <w:r w:rsidR="0083213E">
        <w:rPr>
          <w:rFonts w:hint="cs"/>
          <w:rtl/>
        </w:rPr>
        <w:t>ככל</w:t>
      </w:r>
      <w:r w:rsidR="009C5335">
        <w:rPr>
          <w:rFonts w:hint="cs"/>
          <w:rtl/>
        </w:rPr>
        <w:t xml:space="preserve"> שישנן,</w:t>
      </w:r>
      <w:r w:rsidR="0051656C">
        <w:rPr>
          <w:rFonts w:hint="cs"/>
          <w:rtl/>
        </w:rPr>
        <w:t xml:space="preserve"> כך שבסוף התהליך</w:t>
      </w:r>
      <w:r w:rsidR="002979FA">
        <w:rPr>
          <w:rFonts w:hint="cs"/>
          <w:rtl/>
        </w:rPr>
        <w:t>,</w:t>
      </w:r>
      <w:r w:rsidR="0051656C">
        <w:rPr>
          <w:rFonts w:hint="cs"/>
          <w:rtl/>
        </w:rPr>
        <w:t xml:space="preserve"> המערכת תציג את רכיבי האירוע ואת המחיר המרבי  לכל רכיב</w:t>
      </w:r>
      <w:r>
        <w:rPr>
          <w:rFonts w:hint="cs"/>
          <w:rtl/>
        </w:rPr>
        <w:t>.</w:t>
      </w:r>
      <w:bookmarkEnd w:id="201"/>
      <w:r>
        <w:rPr>
          <w:rFonts w:hint="cs"/>
          <w:rtl/>
        </w:rPr>
        <w:t xml:space="preserve"> </w:t>
      </w:r>
    </w:p>
    <w:bookmarkEnd w:id="200"/>
    <w:p w14:paraId="55713DF1" w14:textId="21C34A63" w:rsidR="003346F9" w:rsidRPr="009C125F" w:rsidRDefault="004C2381" w:rsidP="00B142B6">
      <w:pPr>
        <w:pStyle w:val="30"/>
        <w:rPr>
          <w:u w:val="single"/>
        </w:rPr>
      </w:pPr>
      <w:r w:rsidRPr="009C125F">
        <w:rPr>
          <w:rFonts w:hint="eastAsia"/>
          <w:u w:val="single"/>
          <w:rtl/>
        </w:rPr>
        <w:t>מסלול</w:t>
      </w:r>
      <w:r w:rsidR="00B142B6" w:rsidRPr="009C125F">
        <w:rPr>
          <w:rFonts w:hint="eastAsia"/>
          <w:u w:val="single"/>
          <w:rtl/>
        </w:rPr>
        <w:t>י</w:t>
      </w:r>
      <w:r w:rsidRPr="009C125F">
        <w:rPr>
          <w:u w:val="single"/>
          <w:rtl/>
        </w:rPr>
        <w:t xml:space="preserve"> </w:t>
      </w:r>
      <w:r w:rsidR="00B142B6" w:rsidRPr="009C125F">
        <w:rPr>
          <w:rFonts w:hint="eastAsia"/>
          <w:u w:val="single"/>
          <w:rtl/>
        </w:rPr>
        <w:t>הפנייה</w:t>
      </w:r>
      <w:r w:rsidR="00B142B6" w:rsidRPr="009C125F">
        <w:rPr>
          <w:u w:val="single"/>
          <w:rtl/>
        </w:rPr>
        <w:t xml:space="preserve"> </w:t>
      </w:r>
      <w:r w:rsidR="00B142B6" w:rsidRPr="009C125F">
        <w:rPr>
          <w:rFonts w:hint="eastAsia"/>
          <w:u w:val="single"/>
          <w:rtl/>
        </w:rPr>
        <w:t>הפרטנית</w:t>
      </w:r>
    </w:p>
    <w:p w14:paraId="38207053" w14:textId="4B90ACD5" w:rsidR="00C30147" w:rsidRDefault="00C30147" w:rsidP="00C30147">
      <w:pPr>
        <w:pStyle w:val="4"/>
      </w:pPr>
      <w:r w:rsidRPr="008E32E2">
        <w:rPr>
          <w:rtl/>
        </w:rPr>
        <w:t>המזמין יבחר את מסלול ה</w:t>
      </w:r>
      <w:r>
        <w:rPr>
          <w:rtl/>
        </w:rPr>
        <w:t>פניה</w:t>
      </w:r>
      <w:r w:rsidRPr="008E32E2">
        <w:rPr>
          <w:rtl/>
        </w:rPr>
        <w:t xml:space="preserve">: </w:t>
      </w:r>
      <w:r w:rsidRPr="008E32E2">
        <w:rPr>
          <w:u w:val="single"/>
          <w:rtl/>
        </w:rPr>
        <w:t>מחיר בלבד</w:t>
      </w:r>
      <w:r w:rsidRPr="008E32E2">
        <w:rPr>
          <w:rtl/>
        </w:rPr>
        <w:t xml:space="preserve"> או </w:t>
      </w:r>
      <w:r w:rsidRPr="008E32E2">
        <w:rPr>
          <w:u w:val="single"/>
          <w:rtl/>
        </w:rPr>
        <w:t>איכות + מחיר</w:t>
      </w:r>
      <w:r w:rsidRPr="008E32E2">
        <w:rPr>
          <w:rtl/>
        </w:rPr>
        <w:t>.</w:t>
      </w:r>
    </w:p>
    <w:p w14:paraId="7E7092C9" w14:textId="27DE54D5" w:rsidR="00C27C31" w:rsidRDefault="00153B66" w:rsidP="009D0877">
      <w:pPr>
        <w:pStyle w:val="4"/>
      </w:pPr>
      <w:r>
        <w:rPr>
          <w:rFonts w:hint="cs"/>
          <w:rtl/>
        </w:rPr>
        <w:lastRenderedPageBreak/>
        <w:t xml:space="preserve">בפניות הפרטניות ייבחן הספק בהתאם למדדי האיכות ו/או למחיר שניתן בהצעתו (ראה 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Ref115598611 \r \h</w:instrText>
      </w:r>
      <w:r>
        <w:rPr>
          <w:rtl/>
        </w:rPr>
        <w:instrText xml:space="preserve"> </w:instrText>
      </w:r>
      <w:r>
        <w:rPr>
          <w:rtl/>
        </w:rPr>
      </w:r>
      <w:r>
        <w:rPr>
          <w:rtl/>
        </w:rPr>
        <w:fldChar w:fldCharType="separate"/>
      </w:r>
      <w:r w:rsidR="009604FA">
        <w:rPr>
          <w:rtl/>
        </w:rPr>
        <w:t>‏8.4.6.4</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Ref114560514 \r \h</w:instrText>
      </w:r>
      <w:r>
        <w:rPr>
          <w:rtl/>
        </w:rPr>
        <w:instrText xml:space="preserve"> </w:instrText>
      </w:r>
      <w:r>
        <w:rPr>
          <w:rtl/>
        </w:rPr>
      </w:r>
      <w:r>
        <w:rPr>
          <w:rtl/>
        </w:rPr>
        <w:fldChar w:fldCharType="separate"/>
      </w:r>
      <w:r w:rsidR="009604FA">
        <w:rPr>
          <w:rtl/>
        </w:rPr>
        <w:t>‏8.4.6.5</w:t>
      </w:r>
      <w:r>
        <w:rPr>
          <w:rtl/>
        </w:rPr>
        <w:fldChar w:fldCharType="end"/>
      </w:r>
      <w:r>
        <w:rPr>
          <w:rFonts w:hint="cs"/>
          <w:rtl/>
        </w:rPr>
        <w:t xml:space="preserve">). </w:t>
      </w:r>
      <w:r w:rsidR="00C27C31" w:rsidRPr="008E32E2">
        <w:rPr>
          <w:rtl/>
        </w:rPr>
        <w:t>בכל הפניות הפרטניות ייבחן הזוכה גם בהתאם ל</w:t>
      </w:r>
      <w:r w:rsidR="00C27C31">
        <w:rPr>
          <w:rtl/>
        </w:rPr>
        <w:t>ציון "הערכת ספקים" שלו (ראה סעי</w:t>
      </w:r>
      <w:r w:rsidR="00C27C31">
        <w:rPr>
          <w:rFonts w:hint="cs"/>
          <w:rtl/>
        </w:rPr>
        <w:t xml:space="preserve">פים </w:t>
      </w:r>
      <w:r w:rsidR="00C27C31">
        <w:rPr>
          <w:rtl/>
        </w:rPr>
        <w:fldChar w:fldCharType="begin"/>
      </w:r>
      <w:r w:rsidR="00C27C31">
        <w:rPr>
          <w:rtl/>
        </w:rPr>
        <w:instrText xml:space="preserve"> </w:instrText>
      </w:r>
      <w:r w:rsidR="00C27C31">
        <w:instrText>REF</w:instrText>
      </w:r>
      <w:r w:rsidR="00C27C31">
        <w:rPr>
          <w:rtl/>
        </w:rPr>
        <w:instrText xml:space="preserve"> _</w:instrText>
      </w:r>
      <w:r w:rsidR="00C27C31">
        <w:instrText>Ref72231470 \r \h</w:instrText>
      </w:r>
      <w:r w:rsidR="00C27C31">
        <w:rPr>
          <w:rtl/>
        </w:rPr>
        <w:instrText xml:space="preserve">  \* </w:instrText>
      </w:r>
      <w:r w:rsidR="00C27C31">
        <w:instrText>MERGEFORMAT</w:instrText>
      </w:r>
      <w:r w:rsidR="00C27C31">
        <w:rPr>
          <w:rtl/>
        </w:rPr>
        <w:instrText xml:space="preserve"> </w:instrText>
      </w:r>
      <w:r w:rsidR="00C27C31">
        <w:rPr>
          <w:rtl/>
        </w:rPr>
      </w:r>
      <w:r w:rsidR="00C27C31">
        <w:rPr>
          <w:rtl/>
        </w:rPr>
        <w:fldChar w:fldCharType="separate"/>
      </w:r>
      <w:r w:rsidR="00C27C31">
        <w:rPr>
          <w:cs/>
        </w:rPr>
        <w:t>‎</w:t>
      </w:r>
      <w:r w:rsidR="00C27C31">
        <w:rPr>
          <w:rtl/>
        </w:rPr>
        <w:fldChar w:fldCharType="end"/>
      </w:r>
      <w:r w:rsidR="00FB0269">
        <w:rPr>
          <w:rtl/>
        </w:rPr>
        <w:fldChar w:fldCharType="begin"/>
      </w:r>
      <w:r w:rsidR="00FB0269">
        <w:rPr>
          <w:rtl/>
        </w:rPr>
        <w:instrText xml:space="preserve"> </w:instrText>
      </w:r>
      <w:r w:rsidR="00FB0269">
        <w:rPr>
          <w:rFonts w:hint="cs"/>
        </w:rPr>
        <w:instrText>REF</w:instrText>
      </w:r>
      <w:r w:rsidR="00FB0269">
        <w:rPr>
          <w:rFonts w:hint="cs"/>
          <w:rtl/>
        </w:rPr>
        <w:instrText xml:space="preserve"> _</w:instrText>
      </w:r>
      <w:r w:rsidR="00FB0269">
        <w:rPr>
          <w:rFonts w:hint="cs"/>
        </w:rPr>
        <w:instrText>Ref114560690 \r \h</w:instrText>
      </w:r>
      <w:r w:rsidR="00FB0269">
        <w:rPr>
          <w:rtl/>
        </w:rPr>
        <w:instrText xml:space="preserve"> </w:instrText>
      </w:r>
      <w:r w:rsidR="00FB0269">
        <w:rPr>
          <w:rtl/>
        </w:rPr>
      </w:r>
      <w:r w:rsidR="00FB0269">
        <w:rPr>
          <w:rtl/>
        </w:rPr>
        <w:fldChar w:fldCharType="separate"/>
      </w:r>
      <w:r w:rsidR="009604FA">
        <w:rPr>
          <w:rtl/>
        </w:rPr>
        <w:t>‏8.4.6.4.2.1</w:t>
      </w:r>
      <w:r w:rsidR="00FB0269">
        <w:rPr>
          <w:rtl/>
        </w:rPr>
        <w:fldChar w:fldCharType="end"/>
      </w:r>
      <w:r w:rsidR="00C27C31">
        <w:rPr>
          <w:rFonts w:hint="cs"/>
          <w:rtl/>
        </w:rPr>
        <w:t xml:space="preserve"> ו- </w:t>
      </w:r>
      <w:r w:rsidR="00C27C31">
        <w:rPr>
          <w:rtl/>
        </w:rPr>
        <w:fldChar w:fldCharType="begin"/>
      </w:r>
      <w:r w:rsidR="00C27C31">
        <w:rPr>
          <w:rtl/>
        </w:rPr>
        <w:instrText xml:space="preserve"> </w:instrText>
      </w:r>
      <w:r w:rsidR="00C27C31">
        <w:rPr>
          <w:rFonts w:hint="cs"/>
        </w:rPr>
        <w:instrText>REF</w:instrText>
      </w:r>
      <w:r w:rsidR="00C27C31">
        <w:rPr>
          <w:rFonts w:hint="cs"/>
          <w:rtl/>
        </w:rPr>
        <w:instrText xml:space="preserve"> _</w:instrText>
      </w:r>
      <w:r w:rsidR="00C27C31">
        <w:rPr>
          <w:rFonts w:hint="cs"/>
        </w:rPr>
        <w:instrText>Ref72231507 \r \h</w:instrText>
      </w:r>
      <w:r w:rsidR="00C27C31">
        <w:rPr>
          <w:rtl/>
        </w:rPr>
        <w:instrText xml:space="preserve">  \* </w:instrText>
      </w:r>
      <w:r w:rsidR="00C27C31">
        <w:instrText>MERGEFORMAT</w:instrText>
      </w:r>
      <w:r w:rsidR="00C27C31">
        <w:rPr>
          <w:rtl/>
        </w:rPr>
        <w:instrText xml:space="preserve"> </w:instrText>
      </w:r>
      <w:r w:rsidR="00C27C31">
        <w:rPr>
          <w:rtl/>
        </w:rPr>
      </w:r>
      <w:r w:rsidR="00C27C31">
        <w:rPr>
          <w:rtl/>
        </w:rPr>
        <w:fldChar w:fldCharType="separate"/>
      </w:r>
      <w:r w:rsidR="00C27C31">
        <w:rPr>
          <w:cs/>
        </w:rPr>
        <w:t>‎</w:t>
      </w:r>
      <w:r w:rsidR="00C27C31">
        <w:rPr>
          <w:rtl/>
        </w:rPr>
        <w:fldChar w:fldCharType="end"/>
      </w:r>
      <w:r w:rsidR="00FB0269">
        <w:rPr>
          <w:rtl/>
        </w:rPr>
        <w:fldChar w:fldCharType="begin"/>
      </w:r>
      <w:r w:rsidR="00FB0269">
        <w:rPr>
          <w:rtl/>
        </w:rPr>
        <w:instrText xml:space="preserve"> </w:instrText>
      </w:r>
      <w:r w:rsidR="00FB0269">
        <w:instrText>REF</w:instrText>
      </w:r>
      <w:r w:rsidR="00FB0269">
        <w:rPr>
          <w:rtl/>
        </w:rPr>
        <w:instrText xml:space="preserve"> _</w:instrText>
      </w:r>
      <w:r w:rsidR="00FB0269">
        <w:instrText>Ref114560723 \r \h</w:instrText>
      </w:r>
      <w:r w:rsidR="00FB0269">
        <w:rPr>
          <w:rtl/>
        </w:rPr>
        <w:instrText xml:space="preserve"> </w:instrText>
      </w:r>
      <w:r w:rsidR="00FB0269">
        <w:rPr>
          <w:rtl/>
        </w:rPr>
      </w:r>
      <w:r w:rsidR="00FB0269">
        <w:rPr>
          <w:rtl/>
        </w:rPr>
        <w:fldChar w:fldCharType="separate"/>
      </w:r>
      <w:r w:rsidR="009604FA">
        <w:rPr>
          <w:rtl/>
        </w:rPr>
        <w:t>‏8.4.6.5.8.1</w:t>
      </w:r>
      <w:r w:rsidR="00FB0269">
        <w:rPr>
          <w:rtl/>
        </w:rPr>
        <w:fldChar w:fldCharType="end"/>
      </w:r>
      <w:r w:rsidR="00C27C31" w:rsidRPr="008E32E2">
        <w:rPr>
          <w:rtl/>
        </w:rPr>
        <w:t xml:space="preserve">), 15% מהציון. </w:t>
      </w:r>
    </w:p>
    <w:p w14:paraId="3FBC1511" w14:textId="0B48177D" w:rsidR="00C27C31" w:rsidRDefault="00C27C31" w:rsidP="00E23817">
      <w:pPr>
        <w:pStyle w:val="4"/>
      </w:pPr>
      <w:r w:rsidRPr="00FE7AFC">
        <w:rPr>
          <w:rtl/>
        </w:rPr>
        <w:t>נכון למועד פרסום ההו</w:t>
      </w:r>
      <w:r>
        <w:rPr>
          <w:rFonts w:hint="cs"/>
          <w:rtl/>
        </w:rPr>
        <w:t>דע</w:t>
      </w:r>
      <w:r>
        <w:rPr>
          <w:rtl/>
        </w:rPr>
        <w:t>ה ועד</w:t>
      </w:r>
      <w:r>
        <w:rPr>
          <w:rFonts w:hint="cs"/>
          <w:rtl/>
        </w:rPr>
        <w:t xml:space="preserve"> שיתקבלו לפחות 5 הערכות ספק</w:t>
      </w:r>
      <w:r w:rsidRPr="00FE7AFC">
        <w:rPr>
          <w:rtl/>
        </w:rPr>
        <w:t>, ציון "הערכת ספק" יהווה ציון קבוע</w:t>
      </w:r>
      <w:r>
        <w:rPr>
          <w:rFonts w:hint="cs"/>
          <w:rtl/>
        </w:rPr>
        <w:t xml:space="preserve">. בהתאם לסעיף </w:t>
      </w:r>
      <w:r w:rsidR="000E1B99">
        <w:rPr>
          <w:rtl/>
        </w:rPr>
        <w:fldChar w:fldCharType="begin"/>
      </w:r>
      <w:r w:rsidR="000E1B99">
        <w:rPr>
          <w:rtl/>
        </w:rPr>
        <w:instrText xml:space="preserve"> </w:instrText>
      </w:r>
      <w:r w:rsidR="000E1B99">
        <w:rPr>
          <w:rFonts w:hint="cs"/>
        </w:rPr>
        <w:instrText>REF</w:instrText>
      </w:r>
      <w:r w:rsidR="000E1B99">
        <w:rPr>
          <w:rFonts w:hint="cs"/>
          <w:rtl/>
        </w:rPr>
        <w:instrText xml:space="preserve"> _</w:instrText>
      </w:r>
      <w:r w:rsidR="000E1B99">
        <w:rPr>
          <w:rFonts w:hint="cs"/>
        </w:rPr>
        <w:instrText>Ref115603082 \r \h</w:instrText>
      </w:r>
      <w:r w:rsidR="000E1B99">
        <w:rPr>
          <w:rtl/>
        </w:rPr>
        <w:instrText xml:space="preserve"> </w:instrText>
      </w:r>
      <w:r w:rsidR="000E1B99">
        <w:rPr>
          <w:rtl/>
        </w:rPr>
      </w:r>
      <w:r w:rsidR="000E1B99">
        <w:rPr>
          <w:rtl/>
        </w:rPr>
        <w:fldChar w:fldCharType="separate"/>
      </w:r>
      <w:r w:rsidR="00531390">
        <w:rPr>
          <w:rtl/>
        </w:rPr>
        <w:t>‏8.16.16</w:t>
      </w:r>
      <w:r w:rsidR="000E1B99">
        <w:rPr>
          <w:rtl/>
        </w:rPr>
        <w:fldChar w:fldCharType="end"/>
      </w:r>
      <w:r w:rsidR="000E1B99">
        <w:rPr>
          <w:rFonts w:hint="cs"/>
          <w:rtl/>
        </w:rPr>
        <w:t xml:space="preserve"> </w:t>
      </w:r>
      <w:r>
        <w:rPr>
          <w:rFonts w:hint="cs"/>
          <w:rtl/>
        </w:rPr>
        <w:t xml:space="preserve">להלן, ציון הערכת הספק הראשוני הוא 80. </w:t>
      </w:r>
    </w:p>
    <w:p w14:paraId="4F81E1A4" w14:textId="77777777" w:rsidR="00C30147" w:rsidRPr="00452A6C" w:rsidRDefault="00C30147" w:rsidP="00C30147">
      <w:pPr>
        <w:pStyle w:val="4"/>
        <w:rPr>
          <w:u w:val="single"/>
        </w:rPr>
      </w:pPr>
      <w:bookmarkStart w:id="202" w:name="_Ref115598611"/>
      <w:r w:rsidRPr="009C125F">
        <w:rPr>
          <w:rFonts w:hint="eastAsia"/>
          <w:b/>
          <w:bCs/>
          <w:u w:val="single"/>
          <w:rtl/>
        </w:rPr>
        <w:t>מסלול</w:t>
      </w:r>
      <w:r w:rsidRPr="009C125F">
        <w:rPr>
          <w:b/>
          <w:bCs/>
          <w:u w:val="single"/>
          <w:rtl/>
        </w:rPr>
        <w:t xml:space="preserve"> </w:t>
      </w:r>
      <w:r w:rsidRPr="009C125F">
        <w:rPr>
          <w:rFonts w:hint="eastAsia"/>
          <w:b/>
          <w:bCs/>
          <w:u w:val="single"/>
          <w:rtl/>
        </w:rPr>
        <w:t>מחיר</w:t>
      </w:r>
      <w:r w:rsidRPr="009C125F">
        <w:rPr>
          <w:b/>
          <w:bCs/>
          <w:u w:val="single"/>
          <w:rtl/>
        </w:rPr>
        <w:t xml:space="preserve"> </w:t>
      </w:r>
      <w:r w:rsidRPr="009C125F">
        <w:rPr>
          <w:rFonts w:hint="eastAsia"/>
          <w:b/>
          <w:bCs/>
          <w:u w:val="single"/>
          <w:rtl/>
        </w:rPr>
        <w:t>בלבד</w:t>
      </w:r>
      <w:bookmarkEnd w:id="202"/>
    </w:p>
    <w:p w14:paraId="44BA20FA" w14:textId="77777777" w:rsidR="00C30147" w:rsidRPr="004F4C9C" w:rsidRDefault="00C30147" w:rsidP="00452A6C">
      <w:pPr>
        <w:pStyle w:val="50"/>
      </w:pPr>
      <w:r w:rsidRPr="00564EC2">
        <w:rPr>
          <w:rFonts w:hint="cs"/>
          <w:rtl/>
        </w:rPr>
        <w:t xml:space="preserve">מסלול </w:t>
      </w:r>
      <w:r w:rsidRPr="004F4C9C">
        <w:rPr>
          <w:rFonts w:hint="cs"/>
          <w:rtl/>
        </w:rPr>
        <w:t xml:space="preserve">זה רלוונטי למקרה </w:t>
      </w:r>
      <w:r>
        <w:rPr>
          <w:rFonts w:hint="cs"/>
          <w:rtl/>
        </w:rPr>
        <w:t>ש</w:t>
      </w:r>
      <w:r w:rsidRPr="004F4C9C">
        <w:rPr>
          <w:rFonts w:hint="cs"/>
          <w:rtl/>
        </w:rPr>
        <w:t xml:space="preserve">בו </w:t>
      </w:r>
      <w:r>
        <w:rPr>
          <w:rFonts w:hint="cs"/>
          <w:rtl/>
        </w:rPr>
        <w:t xml:space="preserve">צרכי </w:t>
      </w:r>
      <w:r w:rsidRPr="00564EC2">
        <w:rPr>
          <w:rFonts w:hint="cs"/>
          <w:rtl/>
        </w:rPr>
        <w:t>המזמין</w:t>
      </w:r>
      <w:r>
        <w:rPr>
          <w:rFonts w:hint="cs"/>
          <w:rtl/>
        </w:rPr>
        <w:t xml:space="preserve"> לאירוע הנדרש</w:t>
      </w:r>
      <w:r w:rsidRPr="004F4C9C">
        <w:rPr>
          <w:rFonts w:hint="eastAsia"/>
          <w:rtl/>
        </w:rPr>
        <w:t xml:space="preserve"> מוגדרי</w:t>
      </w:r>
      <w:r>
        <w:rPr>
          <w:rFonts w:hint="cs"/>
          <w:rtl/>
        </w:rPr>
        <w:t xml:space="preserve">ם </w:t>
      </w:r>
      <w:r w:rsidRPr="004F4C9C">
        <w:rPr>
          <w:rFonts w:hint="eastAsia"/>
          <w:rtl/>
        </w:rPr>
        <w:t>באופן</w:t>
      </w:r>
      <w:r w:rsidRPr="004F4C9C">
        <w:rPr>
          <w:rtl/>
        </w:rPr>
        <w:t xml:space="preserve"> </w:t>
      </w:r>
      <w:r w:rsidRPr="004F4C9C">
        <w:rPr>
          <w:rFonts w:hint="eastAsia"/>
          <w:rtl/>
        </w:rPr>
        <w:t>מדויק</w:t>
      </w:r>
      <w:r>
        <w:rPr>
          <w:rFonts w:hint="cs"/>
          <w:szCs w:val="24"/>
          <w:rtl/>
        </w:rPr>
        <w:t>.</w:t>
      </w:r>
    </w:p>
    <w:p w14:paraId="338FECD7" w14:textId="5FB4617B" w:rsidR="00C30147" w:rsidRPr="008E32E2" w:rsidRDefault="00C30147" w:rsidP="00452A6C">
      <w:pPr>
        <w:pStyle w:val="50"/>
      </w:pPr>
      <w:r>
        <w:rPr>
          <w:rFonts w:hint="cs"/>
          <w:rtl/>
        </w:rPr>
        <w:t>אם נבחר מסלול תיחור זה, במועד האחרון להגשת ה</w:t>
      </w:r>
      <w:r w:rsidR="00ED1B88">
        <w:rPr>
          <w:rFonts w:hint="cs"/>
          <w:rtl/>
        </w:rPr>
        <w:t xml:space="preserve">הצעות </w:t>
      </w:r>
      <w:r>
        <w:rPr>
          <w:rFonts w:hint="cs"/>
          <w:rtl/>
        </w:rPr>
        <w:t>לתיחור,</w:t>
      </w:r>
      <w:r w:rsidR="00452A6C">
        <w:rPr>
          <w:rFonts w:hint="cs"/>
          <w:rtl/>
        </w:rPr>
        <w:t xml:space="preserve"> </w:t>
      </w:r>
      <w:r w:rsidR="00ED1B88">
        <w:rPr>
          <w:rFonts w:hint="cs"/>
          <w:rtl/>
        </w:rPr>
        <w:t xml:space="preserve">המערכת תדרג את </w:t>
      </w:r>
      <w:r>
        <w:rPr>
          <w:rFonts w:hint="cs"/>
          <w:rtl/>
        </w:rPr>
        <w:t>ההצעות הכספיות של הספקים, בהתאם ל</w:t>
      </w:r>
      <w:r w:rsidRPr="008E32E2">
        <w:rPr>
          <w:rtl/>
        </w:rPr>
        <w:t>משקלות הבאים:</w:t>
      </w:r>
    </w:p>
    <w:p w14:paraId="337DBBAA" w14:textId="260CA119" w:rsidR="00C30147" w:rsidRPr="008E32E2" w:rsidRDefault="00C30147" w:rsidP="00452A6C">
      <w:pPr>
        <w:pStyle w:val="61"/>
      </w:pPr>
      <w:bookmarkStart w:id="203" w:name="_Ref114560690"/>
      <w:r w:rsidRPr="008E32E2">
        <w:rPr>
          <w:rtl/>
        </w:rPr>
        <w:t xml:space="preserve">הערכת ספק – </w:t>
      </w:r>
      <w:r w:rsidR="00FB707D">
        <w:rPr>
          <w:rFonts w:hint="cs"/>
          <w:rtl/>
        </w:rPr>
        <w:t>15</w:t>
      </w:r>
      <w:r w:rsidRPr="008E32E2">
        <w:rPr>
          <w:rtl/>
        </w:rPr>
        <w:t>%</w:t>
      </w:r>
      <w:r>
        <w:rPr>
          <w:rFonts w:hint="cs"/>
          <w:rtl/>
        </w:rPr>
        <w:t>.</w:t>
      </w:r>
      <w:bookmarkEnd w:id="203"/>
    </w:p>
    <w:p w14:paraId="79952E23" w14:textId="4D8D07C2" w:rsidR="00C30147" w:rsidRPr="008E32E2" w:rsidRDefault="00C30147" w:rsidP="00452A6C">
      <w:pPr>
        <w:pStyle w:val="61"/>
      </w:pPr>
      <w:r w:rsidRPr="008E32E2">
        <w:rPr>
          <w:rtl/>
        </w:rPr>
        <w:t xml:space="preserve">ההצעה הכספית – </w:t>
      </w:r>
      <w:r w:rsidR="00FB707D">
        <w:rPr>
          <w:rFonts w:hint="cs"/>
          <w:rtl/>
        </w:rPr>
        <w:t>85</w:t>
      </w:r>
      <w:r w:rsidRPr="008E32E2">
        <w:rPr>
          <w:rtl/>
        </w:rPr>
        <w:t>%</w:t>
      </w:r>
      <w:r>
        <w:rPr>
          <w:rFonts w:hint="cs"/>
          <w:rtl/>
        </w:rPr>
        <w:t>.</w:t>
      </w:r>
    </w:p>
    <w:p w14:paraId="6B17FC8F" w14:textId="77777777" w:rsidR="00C30147" w:rsidRPr="00452A6C" w:rsidRDefault="00C30147" w:rsidP="00C30147">
      <w:pPr>
        <w:pStyle w:val="4"/>
        <w:rPr>
          <w:u w:val="single"/>
        </w:rPr>
      </w:pPr>
      <w:bookmarkStart w:id="204" w:name="_Ref114560514"/>
      <w:r w:rsidRPr="009C125F">
        <w:rPr>
          <w:rFonts w:hint="eastAsia"/>
          <w:b/>
          <w:bCs/>
          <w:u w:val="single"/>
          <w:rtl/>
        </w:rPr>
        <w:t>מסלול</w:t>
      </w:r>
      <w:r w:rsidRPr="009C125F">
        <w:rPr>
          <w:b/>
          <w:bCs/>
          <w:u w:val="single"/>
          <w:rtl/>
        </w:rPr>
        <w:t xml:space="preserve"> </w:t>
      </w:r>
      <w:r w:rsidRPr="009C125F">
        <w:rPr>
          <w:rFonts w:hint="eastAsia"/>
          <w:b/>
          <w:bCs/>
          <w:u w:val="single"/>
          <w:rtl/>
        </w:rPr>
        <w:t>איכות</w:t>
      </w:r>
      <w:r w:rsidRPr="009C125F">
        <w:rPr>
          <w:b/>
          <w:bCs/>
          <w:u w:val="single"/>
          <w:rtl/>
        </w:rPr>
        <w:t xml:space="preserve"> + </w:t>
      </w:r>
      <w:r w:rsidRPr="009C125F">
        <w:rPr>
          <w:rFonts w:hint="eastAsia"/>
          <w:b/>
          <w:bCs/>
          <w:u w:val="single"/>
          <w:rtl/>
        </w:rPr>
        <w:t>מחיר</w:t>
      </w:r>
      <w:bookmarkEnd w:id="204"/>
    </w:p>
    <w:p w14:paraId="79C4D366" w14:textId="77777777" w:rsidR="00596313" w:rsidRPr="00FE7AFC" w:rsidRDefault="00596313" w:rsidP="00452A6C">
      <w:pPr>
        <w:pStyle w:val="50"/>
      </w:pPr>
      <w:r w:rsidRPr="00FE7AFC">
        <w:rPr>
          <w:rFonts w:hint="cs"/>
          <w:rtl/>
        </w:rPr>
        <w:t xml:space="preserve">מסלול זה רלוונטי למקרה </w:t>
      </w:r>
      <w:r>
        <w:rPr>
          <w:rFonts w:hint="cs"/>
          <w:rtl/>
        </w:rPr>
        <w:t>ש</w:t>
      </w:r>
      <w:r w:rsidRPr="00FE7AFC">
        <w:rPr>
          <w:rFonts w:hint="cs"/>
          <w:rtl/>
        </w:rPr>
        <w:t xml:space="preserve">בו </w:t>
      </w:r>
      <w:r>
        <w:rPr>
          <w:rFonts w:hint="cs"/>
          <w:rtl/>
        </w:rPr>
        <w:t xml:space="preserve">צרכי </w:t>
      </w:r>
      <w:r w:rsidRPr="00FE7AFC">
        <w:rPr>
          <w:rFonts w:hint="cs"/>
          <w:rtl/>
        </w:rPr>
        <w:t>המזמין</w:t>
      </w:r>
      <w:r>
        <w:rPr>
          <w:rFonts w:hint="cs"/>
          <w:rtl/>
        </w:rPr>
        <w:t xml:space="preserve"> לאירוע הנדרש</w:t>
      </w:r>
      <w:r w:rsidRPr="00FE7AFC">
        <w:rPr>
          <w:rFonts w:hint="eastAsia"/>
          <w:rtl/>
        </w:rPr>
        <w:t xml:space="preserve"> מוגדרי</w:t>
      </w:r>
      <w:r>
        <w:rPr>
          <w:rFonts w:hint="cs"/>
          <w:rtl/>
        </w:rPr>
        <w:t xml:space="preserve">ם </w:t>
      </w:r>
      <w:r w:rsidRPr="00FE7AFC">
        <w:rPr>
          <w:rFonts w:hint="eastAsia"/>
          <w:rtl/>
        </w:rPr>
        <w:t>באופן</w:t>
      </w:r>
      <w:r w:rsidRPr="00FE7AFC">
        <w:rPr>
          <w:rtl/>
        </w:rPr>
        <w:t xml:space="preserve"> </w:t>
      </w:r>
      <w:r>
        <w:rPr>
          <w:rFonts w:hint="cs"/>
          <w:rtl/>
        </w:rPr>
        <w:t>רחב</w:t>
      </w:r>
      <w:r>
        <w:rPr>
          <w:rFonts w:hint="cs"/>
          <w:szCs w:val="24"/>
          <w:rtl/>
        </w:rPr>
        <w:t>.</w:t>
      </w:r>
    </w:p>
    <w:p w14:paraId="134BA470" w14:textId="6C2A6FCF" w:rsidR="0036689E" w:rsidRPr="00F02618" w:rsidRDefault="00D17661" w:rsidP="009C125F">
      <w:pPr>
        <w:pStyle w:val="50"/>
      </w:pPr>
      <w:bookmarkStart w:id="205" w:name="_Ref115600943"/>
      <w:r>
        <w:rPr>
          <w:rFonts w:hint="cs"/>
          <w:rtl/>
        </w:rPr>
        <w:t>טרם</w:t>
      </w:r>
      <w:r w:rsidR="0036689E" w:rsidRPr="004E06DB">
        <w:rPr>
          <w:rtl/>
        </w:rPr>
        <w:t xml:space="preserve"> פרסום פניה פרטנית </w:t>
      </w:r>
      <w:r w:rsidR="0036689E" w:rsidRPr="004E06DB">
        <w:rPr>
          <w:rFonts w:hint="eastAsia"/>
          <w:rtl/>
        </w:rPr>
        <w:t>במסלול</w:t>
      </w:r>
      <w:r w:rsidR="0036689E" w:rsidRPr="004E06DB">
        <w:rPr>
          <w:rtl/>
        </w:rPr>
        <w:t xml:space="preserve"> </w:t>
      </w:r>
      <w:r w:rsidR="0036689E" w:rsidRPr="004E06DB">
        <w:rPr>
          <w:rFonts w:hint="eastAsia"/>
          <w:rtl/>
        </w:rPr>
        <w:t>תיחור</w:t>
      </w:r>
      <w:r w:rsidR="0036689E" w:rsidRPr="004E06DB">
        <w:rPr>
          <w:rtl/>
        </w:rPr>
        <w:t xml:space="preserve"> איכות + מחיר, על ועדת המכרזים למנות צוות משנה לבדיקת ההצעות שיתקבלו מהספקים. </w:t>
      </w:r>
      <w:r w:rsidR="0036689E" w:rsidRPr="00C27C31">
        <w:rPr>
          <w:rtl/>
        </w:rPr>
        <w:t xml:space="preserve">צוות המשנה יבדוק את ההצעות </w:t>
      </w:r>
      <w:r w:rsidR="0036689E" w:rsidRPr="00FB0269">
        <w:rPr>
          <w:rFonts w:hint="eastAsia"/>
          <w:rtl/>
        </w:rPr>
        <w:t>שיוגשו</w:t>
      </w:r>
      <w:r w:rsidR="0036689E" w:rsidRPr="00FB0269">
        <w:rPr>
          <w:rtl/>
        </w:rPr>
        <w:t xml:space="preserve"> </w:t>
      </w:r>
      <w:r w:rsidRPr="00FB0269">
        <w:rPr>
          <w:rFonts w:hint="eastAsia"/>
          <w:rtl/>
        </w:rPr>
        <w:t>ויצ</w:t>
      </w:r>
      <w:r w:rsidR="00156CEF" w:rsidRPr="00F52689">
        <w:rPr>
          <w:rFonts w:hint="eastAsia"/>
          <w:rtl/>
        </w:rPr>
        <w:t>י</w:t>
      </w:r>
      <w:r w:rsidRPr="00F52689">
        <w:rPr>
          <w:rFonts w:hint="eastAsia"/>
          <w:rtl/>
        </w:rPr>
        <w:t>ין</w:t>
      </w:r>
      <w:r w:rsidR="00452A6C" w:rsidRPr="00F52689">
        <w:rPr>
          <w:rtl/>
        </w:rPr>
        <w:t xml:space="preserve"> במערכת</w:t>
      </w:r>
      <w:r w:rsidRPr="00F52689">
        <w:rPr>
          <w:rtl/>
        </w:rPr>
        <w:t xml:space="preserve"> את הציונים</w:t>
      </w:r>
      <w:r w:rsidR="003B2C56" w:rsidRPr="009D0877">
        <w:rPr>
          <w:rtl/>
        </w:rPr>
        <w:t xml:space="preserve"> שיינתנו למרכיב האיכות</w:t>
      </w:r>
      <w:r w:rsidRPr="009D0877">
        <w:rPr>
          <w:rtl/>
        </w:rPr>
        <w:t xml:space="preserve"> והנימוקים </w:t>
      </w:r>
      <w:r w:rsidR="003B2C56" w:rsidRPr="00F02618">
        <w:rPr>
          <w:rFonts w:hint="eastAsia"/>
          <w:rtl/>
        </w:rPr>
        <w:t>להם</w:t>
      </w:r>
      <w:r w:rsidRPr="00F02618">
        <w:rPr>
          <w:rtl/>
        </w:rPr>
        <w:t>.</w:t>
      </w:r>
      <w:bookmarkEnd w:id="205"/>
    </w:p>
    <w:p w14:paraId="738B8D39" w14:textId="3BAACC4B" w:rsidR="00C30147" w:rsidRPr="008E32E2" w:rsidRDefault="00C30147" w:rsidP="00452A6C">
      <w:pPr>
        <w:pStyle w:val="50"/>
      </w:pPr>
      <w:r w:rsidRPr="008E32E2">
        <w:rPr>
          <w:rtl/>
        </w:rPr>
        <w:t>המזמין</w:t>
      </w:r>
      <w:r>
        <w:rPr>
          <w:rFonts w:hint="cs"/>
          <w:rtl/>
        </w:rPr>
        <w:t xml:space="preserve"> יגדיר בפניה</w:t>
      </w:r>
      <w:r w:rsidRPr="008E32E2">
        <w:rPr>
          <w:rtl/>
        </w:rPr>
        <w:t xml:space="preserve"> את המשק</w:t>
      </w:r>
      <w:r w:rsidR="00255969">
        <w:rPr>
          <w:rFonts w:hint="cs"/>
          <w:rtl/>
        </w:rPr>
        <w:t>ו</w:t>
      </w:r>
      <w:r w:rsidRPr="008E32E2">
        <w:rPr>
          <w:rtl/>
        </w:rPr>
        <w:t>לות של רכיבי האיכות</w:t>
      </w:r>
      <w:r>
        <w:rPr>
          <w:rFonts w:hint="cs"/>
          <w:rtl/>
        </w:rPr>
        <w:t>, כאשר</w:t>
      </w:r>
      <w:r w:rsidRPr="008E32E2">
        <w:rPr>
          <w:rtl/>
        </w:rPr>
        <w:t xml:space="preserve"> עורך המכרז הגדיר 3 קריטריוני איכות שהינם </w:t>
      </w:r>
      <w:r w:rsidRPr="008E32E2">
        <w:rPr>
          <w:u w:val="single"/>
          <w:rtl/>
        </w:rPr>
        <w:t>חובה</w:t>
      </w:r>
      <w:r w:rsidRPr="008E32E2">
        <w:rPr>
          <w:rtl/>
        </w:rPr>
        <w:t>:</w:t>
      </w:r>
    </w:p>
    <w:p w14:paraId="4BB5B2E6" w14:textId="6895AEDE" w:rsidR="00C30147" w:rsidRPr="008E32E2" w:rsidRDefault="00FB707D" w:rsidP="00452A6C">
      <w:pPr>
        <w:pStyle w:val="61"/>
      </w:pPr>
      <w:r>
        <w:rPr>
          <w:rFonts w:hint="cs"/>
          <w:rtl/>
        </w:rPr>
        <w:t>מידת ההתאמה של התוכנית המוצעת למטרות האירוע, אוכלוסיית היעד והדרישות הכלליות שהוגדרו על ידי המזמין</w:t>
      </w:r>
      <w:r w:rsidR="00C30147" w:rsidRPr="008E32E2">
        <w:rPr>
          <w:rtl/>
        </w:rPr>
        <w:t>.</w:t>
      </w:r>
    </w:p>
    <w:p w14:paraId="149D10AD" w14:textId="513F74BF" w:rsidR="00C30147" w:rsidRPr="008E32E2" w:rsidRDefault="00C30147" w:rsidP="00452A6C">
      <w:pPr>
        <w:pStyle w:val="61"/>
      </w:pPr>
      <w:r w:rsidRPr="008E32E2">
        <w:rPr>
          <w:rtl/>
        </w:rPr>
        <w:t xml:space="preserve">חשיבה יצירתית וחדשנות בתכנון האירוע ומרכיביו. </w:t>
      </w:r>
    </w:p>
    <w:p w14:paraId="68957EA2" w14:textId="482724DA" w:rsidR="00C30147" w:rsidRPr="008E32E2" w:rsidRDefault="00C30147" w:rsidP="00452A6C">
      <w:pPr>
        <w:pStyle w:val="61"/>
      </w:pPr>
      <w:r w:rsidRPr="009C125F">
        <w:rPr>
          <w:rFonts w:ascii="Arial" w:hAnsi="Arial" w:hint="eastAsia"/>
          <w:rtl/>
        </w:rPr>
        <w:t>הוספת</w:t>
      </w:r>
      <w:r w:rsidRPr="009C125F">
        <w:rPr>
          <w:rFonts w:ascii="Arial" w:hAnsi="Arial"/>
          <w:rtl/>
        </w:rPr>
        <w:t xml:space="preserve"> ערך מוסף / אקסטרות</w:t>
      </w:r>
      <w:r w:rsidRPr="00802577">
        <w:rPr>
          <w:rtl/>
        </w:rPr>
        <w:t xml:space="preserve"> </w:t>
      </w:r>
      <w:r w:rsidRPr="008E32E2">
        <w:rPr>
          <w:rtl/>
        </w:rPr>
        <w:t>מעבר לדרישות שהוגדרו על ידי המזמין.</w:t>
      </w:r>
    </w:p>
    <w:p w14:paraId="4A27F91F" w14:textId="77777777" w:rsidR="00C30147" w:rsidRPr="008E32E2" w:rsidRDefault="00C30147" w:rsidP="00452A6C">
      <w:pPr>
        <w:pStyle w:val="50"/>
      </w:pPr>
      <w:r w:rsidRPr="008E32E2">
        <w:rPr>
          <w:rtl/>
        </w:rPr>
        <w:t xml:space="preserve">בנוסף, רשאי המזמין לבחור קריטריוני רשות, בהתאם לרכיבי הקטלוג שנבחרו (לדוגמה, עבור רכיב לינה: אפשרות כניסה למתקני הספורט </w:t>
      </w:r>
      <w:r w:rsidRPr="008E32E2">
        <w:rPr>
          <w:rtl/>
        </w:rPr>
        <w:lastRenderedPageBreak/>
        <w:t>והנופש במלון: בריכת שחיה, ספא, חדר כושר).</w:t>
      </w:r>
      <w:r w:rsidRPr="008E32E2">
        <w:rPr>
          <w:rtl/>
        </w:rPr>
        <w:tab/>
        <w:t>קריטריוני האיכות מפורטים ב</w:t>
      </w:r>
      <w:hyperlink w:anchor="נספח_ד" w:history="1">
        <w:r w:rsidRPr="008E32E2">
          <w:rPr>
            <w:rStyle w:val="Hyperlink"/>
            <w:rtl/>
          </w:rPr>
          <w:t>נספח</w:t>
        </w:r>
        <w:r>
          <w:rPr>
            <w:rStyle w:val="Hyperlink"/>
            <w:rFonts w:hint="cs"/>
            <w:rtl/>
          </w:rPr>
          <w:t xml:space="preserve"> </w:t>
        </w:r>
        <w:r w:rsidRPr="008E32E2">
          <w:rPr>
            <w:rStyle w:val="Hyperlink"/>
            <w:rtl/>
          </w:rPr>
          <w:t>ד - קטלוג רכיבים</w:t>
        </w:r>
      </w:hyperlink>
      <w:r w:rsidRPr="00EE78FD">
        <w:rPr>
          <w:rFonts w:cs="Arial"/>
          <w:rtl/>
          <w:lang w:eastAsia="he-IL"/>
        </w:rPr>
        <w:t>.</w:t>
      </w:r>
    </w:p>
    <w:p w14:paraId="7A8D0628" w14:textId="77777777" w:rsidR="00C30147" w:rsidRPr="008E32E2" w:rsidRDefault="00C30147" w:rsidP="00452A6C">
      <w:pPr>
        <w:pStyle w:val="50"/>
      </w:pPr>
      <w:r w:rsidRPr="008E32E2">
        <w:rPr>
          <w:rtl/>
        </w:rPr>
        <w:t>שקלול אמות מידה להערכת איכות המענה לתיחור ייעשה לפי אחת מהאפשרויות הבאות לבחירת המזמין, וכאמור לעיל בהתאם לאמות מידה לבחינת איכות בשלב התיחור:</w:t>
      </w:r>
    </w:p>
    <w:p w14:paraId="0F321BF4" w14:textId="77777777" w:rsidR="00C30147" w:rsidRPr="008E32E2" w:rsidRDefault="00C30147" w:rsidP="00452A6C">
      <w:pPr>
        <w:pStyle w:val="61"/>
      </w:pPr>
      <w:r w:rsidRPr="008E32E2">
        <w:rPr>
          <w:rtl/>
        </w:rPr>
        <w:t xml:space="preserve">אפשרות א' – </w:t>
      </w:r>
      <w:r>
        <w:rPr>
          <w:rFonts w:hint="cs"/>
          <w:rtl/>
        </w:rPr>
        <w:t>10</w:t>
      </w:r>
      <w:r w:rsidRPr="008E32E2">
        <w:rPr>
          <w:rtl/>
        </w:rPr>
        <w:t xml:space="preserve">% קריטריוני איכות חובה + </w:t>
      </w:r>
      <w:r>
        <w:rPr>
          <w:rFonts w:hint="cs"/>
          <w:rtl/>
        </w:rPr>
        <w:t>15</w:t>
      </w:r>
      <w:r w:rsidRPr="008E32E2">
        <w:rPr>
          <w:rtl/>
        </w:rPr>
        <w:t>% קריטריוני רשות.</w:t>
      </w:r>
    </w:p>
    <w:p w14:paraId="10671704" w14:textId="77777777" w:rsidR="00C30147" w:rsidRPr="008E32E2" w:rsidRDefault="00C30147" w:rsidP="00452A6C">
      <w:pPr>
        <w:pStyle w:val="61"/>
      </w:pPr>
      <w:r w:rsidRPr="008E32E2">
        <w:rPr>
          <w:rtl/>
        </w:rPr>
        <w:t xml:space="preserve">אפשרות ב' – </w:t>
      </w:r>
      <w:r>
        <w:rPr>
          <w:rFonts w:hint="cs"/>
          <w:rtl/>
        </w:rPr>
        <w:t>25</w:t>
      </w:r>
      <w:r w:rsidRPr="008E32E2">
        <w:rPr>
          <w:rtl/>
        </w:rPr>
        <w:t>% קריטריוני חובה.</w:t>
      </w:r>
    </w:p>
    <w:p w14:paraId="5DEAB0D8" w14:textId="77777777" w:rsidR="00C30147" w:rsidRPr="008E32E2" w:rsidRDefault="00C30147" w:rsidP="00452A6C">
      <w:pPr>
        <w:pStyle w:val="50"/>
      </w:pPr>
      <w:r w:rsidRPr="008E32E2">
        <w:rPr>
          <w:rtl/>
        </w:rPr>
        <w:t>בכל אחת מהאפשרויות, המזמין יגדיר את אחוז השקלול הפנימי של קריטריוני האיכות (חובה ו/או רשות) שיכללו בכל תיחור.</w:t>
      </w:r>
    </w:p>
    <w:p w14:paraId="0F8F37BF" w14:textId="77777777" w:rsidR="00C30147" w:rsidRPr="008E32E2" w:rsidRDefault="00C30147" w:rsidP="00452A6C">
      <w:pPr>
        <w:pStyle w:val="50"/>
      </w:pPr>
      <w:r w:rsidRPr="008E32E2">
        <w:rPr>
          <w:rtl/>
        </w:rPr>
        <w:t>בכל מקרה, סך המשקולות של כלל רכיב האיכות בתיחור (חובה + רשות) יהיה 25%.</w:t>
      </w:r>
    </w:p>
    <w:p w14:paraId="18C0CA85" w14:textId="77777777" w:rsidR="00C27C31" w:rsidRPr="005C567A" w:rsidRDefault="00C27C31" w:rsidP="00C27C31">
      <w:pPr>
        <w:pStyle w:val="50"/>
      </w:pPr>
      <w:r w:rsidRPr="005C567A">
        <w:rPr>
          <w:rFonts w:hint="eastAsia"/>
          <w:rtl/>
        </w:rPr>
        <w:t>המשקולות</w:t>
      </w:r>
      <w:r w:rsidRPr="005C567A">
        <w:rPr>
          <w:rtl/>
        </w:rPr>
        <w:t xml:space="preserve"> </w:t>
      </w:r>
      <w:r w:rsidRPr="005C567A">
        <w:rPr>
          <w:rFonts w:hint="eastAsia"/>
          <w:rtl/>
        </w:rPr>
        <w:t>לבחירת</w:t>
      </w:r>
      <w:r w:rsidRPr="005C567A">
        <w:rPr>
          <w:rtl/>
        </w:rPr>
        <w:t xml:space="preserve"> </w:t>
      </w:r>
      <w:r w:rsidRPr="005C567A">
        <w:rPr>
          <w:rFonts w:hint="eastAsia"/>
          <w:rtl/>
        </w:rPr>
        <w:t>זוכה</w:t>
      </w:r>
      <w:r w:rsidRPr="005C567A">
        <w:rPr>
          <w:rtl/>
        </w:rPr>
        <w:t xml:space="preserve"> </w:t>
      </w:r>
      <w:r w:rsidRPr="005C567A">
        <w:rPr>
          <w:rFonts w:hint="eastAsia"/>
          <w:rtl/>
        </w:rPr>
        <w:t>בפניות</w:t>
      </w:r>
      <w:r w:rsidRPr="005C567A">
        <w:rPr>
          <w:rtl/>
        </w:rPr>
        <w:t xml:space="preserve"> </w:t>
      </w:r>
      <w:r w:rsidRPr="005C567A">
        <w:rPr>
          <w:rFonts w:hint="eastAsia"/>
          <w:rtl/>
        </w:rPr>
        <w:t>אלה</w:t>
      </w:r>
      <w:r w:rsidRPr="005C567A">
        <w:rPr>
          <w:rtl/>
        </w:rPr>
        <w:t xml:space="preserve"> </w:t>
      </w:r>
      <w:r w:rsidRPr="005C567A">
        <w:rPr>
          <w:rFonts w:hint="eastAsia"/>
          <w:rtl/>
        </w:rPr>
        <w:t>יהיו</w:t>
      </w:r>
      <w:r w:rsidRPr="005C567A">
        <w:rPr>
          <w:rtl/>
        </w:rPr>
        <w:t xml:space="preserve"> </w:t>
      </w:r>
      <w:r w:rsidRPr="005C567A">
        <w:rPr>
          <w:rFonts w:hint="eastAsia"/>
          <w:rtl/>
        </w:rPr>
        <w:t>כמפורט</w:t>
      </w:r>
      <w:r w:rsidRPr="005C567A">
        <w:rPr>
          <w:rtl/>
        </w:rPr>
        <w:t>:</w:t>
      </w:r>
    </w:p>
    <w:p w14:paraId="3725FE40" w14:textId="77777777" w:rsidR="00C27C31" w:rsidRPr="005C567A" w:rsidRDefault="00C27C31" w:rsidP="00C27C31">
      <w:pPr>
        <w:pStyle w:val="61"/>
      </w:pPr>
      <w:bookmarkStart w:id="206" w:name="_Ref114560723"/>
      <w:r w:rsidRPr="005C567A">
        <w:rPr>
          <w:rtl/>
        </w:rPr>
        <w:t>הערכת ספק  – 15%.</w:t>
      </w:r>
      <w:bookmarkEnd w:id="206"/>
    </w:p>
    <w:p w14:paraId="47979DFD" w14:textId="77777777" w:rsidR="00C27C31" w:rsidRPr="005C567A" w:rsidRDefault="00C27C31" w:rsidP="00C27C31">
      <w:pPr>
        <w:pStyle w:val="61"/>
      </w:pPr>
      <w:r w:rsidRPr="005C567A">
        <w:rPr>
          <w:rtl/>
        </w:rPr>
        <w:t>איכות המענה לפניה – 25%.</w:t>
      </w:r>
    </w:p>
    <w:p w14:paraId="1E94CA5B" w14:textId="222356E4" w:rsidR="00C27C31" w:rsidRDefault="00C27C31" w:rsidP="00C27C31">
      <w:pPr>
        <w:pStyle w:val="61"/>
      </w:pPr>
      <w:r w:rsidRPr="005C567A">
        <w:rPr>
          <w:rtl/>
        </w:rPr>
        <w:t>ההצעה הכספית – 60%.</w:t>
      </w:r>
    </w:p>
    <w:p w14:paraId="10F1670C" w14:textId="77777777" w:rsidR="00141BF0" w:rsidRPr="009C1013" w:rsidRDefault="00141BF0" w:rsidP="009C125F">
      <w:pPr>
        <w:pStyle w:val="50"/>
        <w:rPr>
          <w:rtl/>
          <w:lang w:eastAsia="he-IL"/>
        </w:rPr>
      </w:pPr>
      <w:r w:rsidRPr="009C1013">
        <w:rPr>
          <w:rtl/>
          <w:lang w:eastAsia="he-IL"/>
        </w:rPr>
        <w:t>עורך המכרז רשאי לשנות את קריטריוני האיכות ומשקל קריטריוני האיכות והערכת הספקים, מעת לעת ובהתאם לשיקול דעתו הבלעדי.</w:t>
      </w:r>
    </w:p>
    <w:p w14:paraId="61DED408" w14:textId="5030DBEE" w:rsidR="00111ED9" w:rsidRPr="009C125F" w:rsidRDefault="00111ED9" w:rsidP="009C125F">
      <w:pPr>
        <w:pStyle w:val="30"/>
        <w:rPr>
          <w:u w:val="single"/>
        </w:rPr>
      </w:pPr>
      <w:r w:rsidRPr="009C125F">
        <w:rPr>
          <w:u w:val="single"/>
          <w:rtl/>
        </w:rPr>
        <w:t>בחירת רכיבים מהקטלוג</w:t>
      </w:r>
    </w:p>
    <w:p w14:paraId="3C792726" w14:textId="77777777" w:rsidR="00111ED9" w:rsidRDefault="00111ED9" w:rsidP="00111ED9">
      <w:pPr>
        <w:pStyle w:val="4"/>
      </w:pPr>
      <w:r w:rsidRPr="00777B22">
        <w:rPr>
          <w:rFonts w:hint="cs"/>
          <w:b/>
          <w:bCs/>
          <w:rtl/>
        </w:rPr>
        <w:t>טרם</w:t>
      </w:r>
      <w:r>
        <w:rPr>
          <w:rFonts w:hint="cs"/>
          <w:rtl/>
        </w:rPr>
        <w:t xml:space="preserve"> בחירת מרכיבי האירוע הנדרשים, </w:t>
      </w:r>
      <w:r>
        <w:rPr>
          <w:rFonts w:hint="cs"/>
          <w:b/>
          <w:bCs/>
          <w:rtl/>
        </w:rPr>
        <w:t>יש</w:t>
      </w:r>
      <w:r>
        <w:rPr>
          <w:rFonts w:hint="cs"/>
          <w:rtl/>
        </w:rPr>
        <w:t xml:space="preserve"> לעבור על </w:t>
      </w:r>
      <w:hyperlink w:anchor="נספח_ד" w:history="1">
        <w:r w:rsidRPr="00FE7AFC">
          <w:rPr>
            <w:rStyle w:val="Hyperlink"/>
            <w:rFonts w:asciiTheme="minorBidi" w:hAnsiTheme="minorBidi"/>
            <w:rtl/>
          </w:rPr>
          <w:t>נספח ד – קטלוג רכיבים</w:t>
        </w:r>
      </w:hyperlink>
      <w:r>
        <w:rPr>
          <w:rFonts w:hint="cs"/>
          <w:rtl/>
        </w:rPr>
        <w:t xml:space="preserve"> על מנת לראות את סוגי הרכיבים הקיימים, אופן חלוקתם לרמות וכדומה.</w:t>
      </w:r>
    </w:p>
    <w:p w14:paraId="0EDFBA65" w14:textId="6643E128" w:rsidR="00111ED9" w:rsidRPr="008E32E2" w:rsidRDefault="00111ED9" w:rsidP="00D17661">
      <w:pPr>
        <w:pStyle w:val="4"/>
      </w:pPr>
      <w:r w:rsidRPr="008E32E2">
        <w:rPr>
          <w:rtl/>
        </w:rPr>
        <w:t>בהתאם לסוג האירוע אותו מבקש המזמין לתחר, המזמין יבחר</w:t>
      </w:r>
      <w:r w:rsidR="00FC3A32">
        <w:rPr>
          <w:rtl/>
        </w:rPr>
        <w:t xml:space="preserve"> את מרכיבי האירוע הנדרשים מתוך </w:t>
      </w:r>
      <w:r w:rsidRPr="008E32E2">
        <w:rPr>
          <w:rtl/>
        </w:rPr>
        <w:t>קטלוג הפריטים</w:t>
      </w:r>
      <w:r w:rsidR="00CE1E21">
        <w:rPr>
          <w:rFonts w:hint="cs"/>
          <w:rtl/>
        </w:rPr>
        <w:t xml:space="preserve"> במערכת</w:t>
      </w:r>
      <w:r w:rsidRPr="008E32E2">
        <w:rPr>
          <w:rtl/>
        </w:rPr>
        <w:t xml:space="preserve"> ויציין עבור כל </w:t>
      </w:r>
      <w:r w:rsidR="006313A1">
        <w:rPr>
          <w:rFonts w:hint="cs"/>
          <w:rtl/>
        </w:rPr>
        <w:t>פריט</w:t>
      </w:r>
      <w:r>
        <w:rPr>
          <w:rFonts w:hint="cs"/>
          <w:rtl/>
        </w:rPr>
        <w:t xml:space="preserve"> שנבחר</w:t>
      </w:r>
      <w:r w:rsidRPr="008E32E2">
        <w:rPr>
          <w:rtl/>
        </w:rPr>
        <w:t>:</w:t>
      </w:r>
    </w:p>
    <w:p w14:paraId="37FE6326" w14:textId="1893B4CD" w:rsidR="00111ED9" w:rsidRPr="008E32E2" w:rsidRDefault="00111ED9" w:rsidP="00FB0269">
      <w:pPr>
        <w:pStyle w:val="50"/>
      </w:pPr>
      <w:r w:rsidRPr="008E32E2">
        <w:rPr>
          <w:rtl/>
        </w:rPr>
        <w:t>כמות נדרשת</w:t>
      </w:r>
      <w:r>
        <w:rPr>
          <w:rFonts w:hint="cs"/>
          <w:rtl/>
        </w:rPr>
        <w:t xml:space="preserve"> בהתאם ליחידת </w:t>
      </w:r>
      <w:r w:rsidR="00D17661">
        <w:rPr>
          <w:rFonts w:hint="cs"/>
          <w:rtl/>
        </w:rPr>
        <w:t>ה</w:t>
      </w:r>
      <w:r>
        <w:rPr>
          <w:rFonts w:hint="cs"/>
          <w:rtl/>
        </w:rPr>
        <w:t>מידה של</w:t>
      </w:r>
      <w:r w:rsidR="00FB0269">
        <w:rPr>
          <w:rFonts w:hint="cs"/>
          <w:rtl/>
        </w:rPr>
        <w:t>ו.</w:t>
      </w:r>
      <w:r>
        <w:rPr>
          <w:rFonts w:hint="cs"/>
          <w:rtl/>
        </w:rPr>
        <w:t xml:space="preserve"> </w:t>
      </w:r>
    </w:p>
    <w:p w14:paraId="352E73F5" w14:textId="0CD023C4" w:rsidR="00111ED9" w:rsidRPr="008E32E2" w:rsidRDefault="00111ED9" w:rsidP="009C125F">
      <w:pPr>
        <w:pStyle w:val="50"/>
      </w:pPr>
      <w:r w:rsidRPr="008E32E2">
        <w:rPr>
          <w:rtl/>
        </w:rPr>
        <w:t xml:space="preserve">מחיר </w:t>
      </w:r>
      <w:r w:rsidR="001269D2">
        <w:rPr>
          <w:rFonts w:hint="cs"/>
          <w:rtl/>
        </w:rPr>
        <w:t>מקסימום כולל מע"מ</w:t>
      </w:r>
      <w:r>
        <w:rPr>
          <w:rFonts w:hint="cs"/>
          <w:rtl/>
        </w:rPr>
        <w:t xml:space="preserve">, כאמור בסעיף </w:t>
      </w:r>
      <w:r w:rsidR="00531390">
        <w:rPr>
          <w:rtl/>
        </w:rPr>
        <w:fldChar w:fldCharType="begin"/>
      </w:r>
      <w:r w:rsidR="00531390">
        <w:rPr>
          <w:rtl/>
        </w:rPr>
        <w:instrText xml:space="preserve"> </w:instrText>
      </w:r>
      <w:r w:rsidR="00531390">
        <w:rPr>
          <w:rFonts w:hint="cs"/>
        </w:rPr>
        <w:instrText>REF</w:instrText>
      </w:r>
      <w:r w:rsidR="00531390">
        <w:rPr>
          <w:rFonts w:hint="cs"/>
          <w:rtl/>
        </w:rPr>
        <w:instrText xml:space="preserve"> _</w:instrText>
      </w:r>
      <w:r w:rsidR="00531390">
        <w:rPr>
          <w:rFonts w:hint="cs"/>
        </w:rPr>
        <w:instrText>Ref115955585 \r \h</w:instrText>
      </w:r>
      <w:r w:rsidR="00531390">
        <w:rPr>
          <w:rtl/>
        </w:rPr>
        <w:instrText xml:space="preserve"> </w:instrText>
      </w:r>
      <w:r w:rsidR="00531390">
        <w:rPr>
          <w:rtl/>
        </w:rPr>
      </w:r>
      <w:r w:rsidR="00531390">
        <w:rPr>
          <w:rtl/>
        </w:rPr>
        <w:fldChar w:fldCharType="separate"/>
      </w:r>
      <w:r w:rsidR="00531390">
        <w:rPr>
          <w:rtl/>
        </w:rPr>
        <w:t>‏8.4.5</w:t>
      </w:r>
      <w:r w:rsidR="00531390">
        <w:rPr>
          <w:rtl/>
        </w:rPr>
        <w:fldChar w:fldCharType="end"/>
      </w:r>
      <w:r>
        <w:rPr>
          <w:rFonts w:hint="cs"/>
          <w:rtl/>
        </w:rPr>
        <w:t>.</w:t>
      </w:r>
    </w:p>
    <w:p w14:paraId="52235EF6" w14:textId="3C29FE5C" w:rsidR="00111ED9" w:rsidRDefault="006313A1" w:rsidP="009909CA">
      <w:pPr>
        <w:pStyle w:val="50"/>
      </w:pPr>
      <w:r>
        <w:rPr>
          <w:rFonts w:hint="cs"/>
          <w:rtl/>
        </w:rPr>
        <w:t>לאחר</w:t>
      </w:r>
      <w:r w:rsidR="00111ED9">
        <w:rPr>
          <w:rFonts w:hint="cs"/>
          <w:rtl/>
        </w:rPr>
        <w:t xml:space="preserve"> בחירת ה</w:t>
      </w:r>
      <w:r>
        <w:rPr>
          <w:rFonts w:hint="cs"/>
          <w:rtl/>
        </w:rPr>
        <w:t>פריט</w:t>
      </w:r>
      <w:r w:rsidR="00111ED9">
        <w:rPr>
          <w:rFonts w:hint="cs"/>
          <w:rtl/>
        </w:rPr>
        <w:t xml:space="preserve"> הנדרש, </w:t>
      </w:r>
      <w:r w:rsidR="001269D2">
        <w:rPr>
          <w:rFonts w:hint="cs"/>
          <w:rtl/>
        </w:rPr>
        <w:t xml:space="preserve">בעת לחיצה על החץ </w:t>
      </w:r>
      <w:r w:rsidR="00FB0269">
        <w:rPr>
          <w:rFonts w:hint="cs"/>
          <w:rtl/>
        </w:rPr>
        <w:t xml:space="preserve">שבצידו הימני </w:t>
      </w:r>
      <w:r w:rsidR="001269D2">
        <w:rPr>
          <w:rFonts w:hint="cs"/>
          <w:rtl/>
        </w:rPr>
        <w:t xml:space="preserve"> של</w:t>
      </w:r>
      <w:r>
        <w:rPr>
          <w:rFonts w:hint="cs"/>
          <w:rtl/>
        </w:rPr>
        <w:t xml:space="preserve"> הפריט</w:t>
      </w:r>
      <w:r w:rsidR="00111ED9">
        <w:rPr>
          <w:rFonts w:hint="cs"/>
          <w:rtl/>
        </w:rPr>
        <w:t xml:space="preserve"> </w:t>
      </w:r>
      <w:r w:rsidR="00FB0269">
        <w:rPr>
          <w:rFonts w:hint="cs"/>
          <w:rtl/>
        </w:rPr>
        <w:t>י</w:t>
      </w:r>
      <w:r w:rsidR="00111ED9">
        <w:rPr>
          <w:rFonts w:hint="cs"/>
          <w:rtl/>
        </w:rPr>
        <w:t>י</w:t>
      </w:r>
      <w:r>
        <w:rPr>
          <w:rFonts w:hint="cs"/>
          <w:rtl/>
        </w:rPr>
        <w:t xml:space="preserve">פתח שדה "הגדרת המזמין לרכיב שנבחר" </w:t>
      </w:r>
      <w:r w:rsidR="00111ED9">
        <w:rPr>
          <w:rFonts w:cs="Arial" w:hint="cs"/>
          <w:rtl/>
        </w:rPr>
        <w:t xml:space="preserve">המזמין </w:t>
      </w:r>
      <w:r w:rsidR="00111ED9">
        <w:rPr>
          <w:rFonts w:hint="cs"/>
          <w:rtl/>
        </w:rPr>
        <w:t>נדרש לעדכן את ההגדרות בהתאם לצורך, תוך פירוט מדוייק ומפורט של הדרישות לרכיב שנבחר.</w:t>
      </w:r>
      <w:r w:rsidR="00111ED9" w:rsidRPr="008E32E2">
        <w:rPr>
          <w:rtl/>
        </w:rPr>
        <w:t xml:space="preserve"> </w:t>
      </w:r>
      <w:r w:rsidR="00111ED9">
        <w:rPr>
          <w:rFonts w:hint="cs"/>
          <w:rtl/>
        </w:rPr>
        <w:t xml:space="preserve">הגדרות אלה </w:t>
      </w:r>
      <w:r w:rsidR="00111ED9" w:rsidRPr="008E32E2">
        <w:rPr>
          <w:rtl/>
        </w:rPr>
        <w:t xml:space="preserve">מבהירות את דרישות/העדפות המזמין לגבי אותו רכיב (לדוגמה: עבור רכיב לינה ניתן לציין מספר מלונות מועדפים כאמור </w:t>
      </w:r>
      <w:r w:rsidR="00111ED9" w:rsidRPr="00A93054">
        <w:rPr>
          <w:rtl/>
        </w:rPr>
        <w:t>בסעיף</w:t>
      </w:r>
      <w:r w:rsidR="00111ED9">
        <w:rPr>
          <w:rFonts w:hint="cs"/>
          <w:rtl/>
        </w:rPr>
        <w:t xml:space="preserve"> </w:t>
      </w:r>
      <w:r w:rsidR="00111ED9">
        <w:rPr>
          <w:rtl/>
        </w:rPr>
        <w:fldChar w:fldCharType="begin"/>
      </w:r>
      <w:r w:rsidR="00111ED9">
        <w:rPr>
          <w:rtl/>
        </w:rPr>
        <w:instrText xml:space="preserve"> </w:instrText>
      </w:r>
      <w:r w:rsidR="00111ED9">
        <w:instrText>REF</w:instrText>
      </w:r>
      <w:r w:rsidR="00111ED9">
        <w:rPr>
          <w:rtl/>
        </w:rPr>
        <w:instrText xml:space="preserve"> _</w:instrText>
      </w:r>
      <w:r w:rsidR="00111ED9">
        <w:instrText>Ref68780414 \r \h</w:instrText>
      </w:r>
      <w:r w:rsidR="00111ED9">
        <w:rPr>
          <w:rtl/>
        </w:rPr>
        <w:instrText xml:space="preserve"> </w:instrText>
      </w:r>
      <w:r w:rsidR="00111ED9">
        <w:rPr>
          <w:rtl/>
        </w:rPr>
      </w:r>
      <w:r w:rsidR="00111ED9">
        <w:rPr>
          <w:rtl/>
        </w:rPr>
        <w:fldChar w:fldCharType="separate"/>
      </w:r>
      <w:r w:rsidR="00111ED9">
        <w:rPr>
          <w:cs/>
        </w:rPr>
        <w:t>‎</w:t>
      </w:r>
      <w:r w:rsidR="00061383">
        <w:fldChar w:fldCharType="begin"/>
      </w:r>
      <w:r w:rsidR="00061383">
        <w:instrText xml:space="preserve"> REF _Ref115599258 \r \h </w:instrText>
      </w:r>
      <w:r w:rsidR="00061383">
        <w:fldChar w:fldCharType="separate"/>
      </w:r>
      <w:r w:rsidR="00061383">
        <w:rPr>
          <w:rtl/>
        </w:rPr>
        <w:t>‏8.4.12</w:t>
      </w:r>
      <w:r w:rsidR="00061383">
        <w:fldChar w:fldCharType="end"/>
      </w:r>
      <w:r w:rsidR="00111ED9">
        <w:rPr>
          <w:rtl/>
        </w:rPr>
        <w:fldChar w:fldCharType="end"/>
      </w:r>
      <w:r w:rsidR="00111ED9">
        <w:rPr>
          <w:rFonts w:hint="cs"/>
          <w:rtl/>
        </w:rPr>
        <w:t xml:space="preserve"> </w:t>
      </w:r>
      <w:r w:rsidR="00111ED9" w:rsidRPr="00A93054">
        <w:rPr>
          <w:rtl/>
        </w:rPr>
        <w:t>להלן, ע</w:t>
      </w:r>
      <w:r w:rsidR="00111ED9" w:rsidRPr="008E32E2">
        <w:rPr>
          <w:rtl/>
        </w:rPr>
        <w:t>בור רכיב אטרקציות ניתן לציין סוג אטרקציה מועדפת וכד</w:t>
      </w:r>
      <w:r w:rsidR="00111ED9">
        <w:rPr>
          <w:rFonts w:hint="cs"/>
          <w:rtl/>
        </w:rPr>
        <w:t>ומה</w:t>
      </w:r>
      <w:r w:rsidR="00111ED9" w:rsidRPr="008E32E2">
        <w:rPr>
          <w:rtl/>
        </w:rPr>
        <w:t>).</w:t>
      </w:r>
    </w:p>
    <w:p w14:paraId="31FEDEDB" w14:textId="77777777" w:rsidR="00111ED9" w:rsidRPr="008E32E2" w:rsidRDefault="00111ED9" w:rsidP="00111ED9">
      <w:pPr>
        <w:pStyle w:val="4"/>
      </w:pPr>
      <w:r w:rsidRPr="008E32E2">
        <w:rPr>
          <w:rtl/>
        </w:rPr>
        <w:lastRenderedPageBreak/>
        <w:t xml:space="preserve">המזמין רשאי לבצע שינויים בהגדרות המרכיבים שבחר להכליל באירוע או לעדכן (כלפי מעלה או מטה) את </w:t>
      </w:r>
      <w:r>
        <w:rPr>
          <w:rFonts w:hint="cs"/>
          <w:rtl/>
        </w:rPr>
        <w:t>ה</w:t>
      </w:r>
      <w:r w:rsidRPr="008E32E2">
        <w:rPr>
          <w:rtl/>
        </w:rPr>
        <w:t>מחיר המירבי המומלץ המופיע בקטלוג, הכל בהתאם לצורכי האירוע אותו המזמין מעוניין לתחר.</w:t>
      </w:r>
    </w:p>
    <w:p w14:paraId="19B84915" w14:textId="0A4AD2D0" w:rsidR="00111ED9" w:rsidRPr="008E32E2" w:rsidRDefault="00111ED9" w:rsidP="009D1395">
      <w:pPr>
        <w:pStyle w:val="4"/>
      </w:pPr>
      <w:r w:rsidRPr="008E32E2">
        <w:rPr>
          <w:rtl/>
        </w:rPr>
        <w:t xml:space="preserve">על המזמין לבחור </w:t>
      </w:r>
      <w:r>
        <w:rPr>
          <w:rFonts w:hint="cs"/>
          <w:rtl/>
        </w:rPr>
        <w:t>ב</w:t>
      </w:r>
      <w:r w:rsidRPr="008E32E2">
        <w:rPr>
          <w:rtl/>
        </w:rPr>
        <w:t>כל רכיב מתוך הרמה האחרונה הקיימת עבור אותו רכיב</w:t>
      </w:r>
      <w:r w:rsidR="00FB0269">
        <w:rPr>
          <w:rFonts w:hint="cs"/>
          <w:rtl/>
        </w:rPr>
        <w:t>.</w:t>
      </w:r>
    </w:p>
    <w:p w14:paraId="0436DA1A" w14:textId="77777777" w:rsidR="00111ED9" w:rsidRPr="008E32E2" w:rsidRDefault="00111ED9" w:rsidP="00111ED9">
      <w:pPr>
        <w:pStyle w:val="4"/>
      </w:pPr>
      <w:r w:rsidRPr="008E32E2">
        <w:rPr>
          <w:rtl/>
        </w:rPr>
        <w:t xml:space="preserve">ועדת המכרזים המשרדית </w:t>
      </w:r>
      <w:r w:rsidRPr="004F4C9C">
        <w:rPr>
          <w:b/>
          <w:bCs/>
          <w:rtl/>
        </w:rPr>
        <w:t>רשאית</w:t>
      </w:r>
      <w:r w:rsidRPr="008E32E2">
        <w:rPr>
          <w:rtl/>
        </w:rPr>
        <w:t xml:space="preserve"> לשנות את המחירים המירביים המומלצים בקטלוג עבור פניה ספציפית, וזאת בכפוף לטווחים הבאים: </w:t>
      </w:r>
      <w:r w:rsidRPr="008E32E2">
        <w:rPr>
          <w:rtl/>
        </w:rPr>
        <w:tab/>
      </w:r>
    </w:p>
    <w:p w14:paraId="4759BC16" w14:textId="77777777" w:rsidR="00111ED9" w:rsidRPr="008E32E2" w:rsidRDefault="00111ED9" w:rsidP="00452A6C">
      <w:pPr>
        <w:pStyle w:val="50"/>
      </w:pPr>
      <w:r w:rsidRPr="008E32E2">
        <w:rPr>
          <w:rtl/>
        </w:rPr>
        <w:t>בתקופת חגי תשר</w:t>
      </w:r>
      <w:r>
        <w:rPr>
          <w:rtl/>
        </w:rPr>
        <w:t>י ו/או חודשי הקיץ (יולי-אוגוסט)</w:t>
      </w:r>
      <w:r w:rsidRPr="008E32E2">
        <w:rPr>
          <w:rtl/>
        </w:rPr>
        <w:t xml:space="preserve"> ועדת המכרזים המשרדית רשאית לשנות את מחירי הפתיחה המירביים בשיעור של עד 75%. </w:t>
      </w:r>
    </w:p>
    <w:p w14:paraId="58916B03" w14:textId="77777777" w:rsidR="00111ED9" w:rsidRPr="008E32E2" w:rsidRDefault="00111ED9" w:rsidP="00452A6C">
      <w:pPr>
        <w:pStyle w:val="50"/>
        <w:rPr>
          <w:rtl/>
        </w:rPr>
      </w:pPr>
      <w:r w:rsidRPr="008E32E2">
        <w:rPr>
          <w:rtl/>
        </w:rPr>
        <w:t>ביתר חודשי השנה בשיעור של עד 50% מהמחיר המירבי המומלץ בקטלוג.</w:t>
      </w:r>
    </w:p>
    <w:p w14:paraId="5DC335D1" w14:textId="7FE67383" w:rsidR="00111ED9" w:rsidRPr="008E32E2" w:rsidRDefault="00111ED9" w:rsidP="00A167D0">
      <w:pPr>
        <w:pStyle w:val="30"/>
      </w:pPr>
      <w:r w:rsidRPr="008E32E2">
        <w:rPr>
          <w:rtl/>
        </w:rPr>
        <w:t xml:space="preserve">ככל שוועדת המכרזים המשרדית החליטה לשנות את המחירים המירביים המומלצים בקטלוג, היא תעשה כן מנימוקים שיירשמו בפרוטוקול. המחירים הנקובים </w:t>
      </w:r>
      <w:r w:rsidR="00A167D0">
        <w:rPr>
          <w:rFonts w:hint="cs"/>
          <w:rtl/>
        </w:rPr>
        <w:t>במערכת</w:t>
      </w:r>
      <w:r w:rsidRPr="008E32E2">
        <w:rPr>
          <w:rtl/>
        </w:rPr>
        <w:t xml:space="preserve"> במועד פרסום הפניה, הם מחירי פתיחה מירביים לצורך הגשת הצעות מחיר.</w:t>
      </w:r>
    </w:p>
    <w:p w14:paraId="24F48A10" w14:textId="1862F9A5" w:rsidR="00111ED9" w:rsidRPr="008E32E2" w:rsidRDefault="00111ED9" w:rsidP="00111ED9">
      <w:pPr>
        <w:pStyle w:val="30"/>
      </w:pPr>
      <w:r w:rsidRPr="008E32E2">
        <w:rPr>
          <w:rtl/>
        </w:rPr>
        <w:t xml:space="preserve">בסיום בחירת מרכיבי האירוע יחושב באופן אוטומטי </w:t>
      </w:r>
      <w:r>
        <w:rPr>
          <w:rFonts w:hint="cs"/>
          <w:rtl/>
        </w:rPr>
        <w:t>ה</w:t>
      </w:r>
      <w:r w:rsidRPr="008E32E2">
        <w:rPr>
          <w:rtl/>
        </w:rPr>
        <w:t>מחיר למשתתף.</w:t>
      </w:r>
      <w:r w:rsidR="00D17661">
        <w:rPr>
          <w:rFonts w:hint="cs"/>
          <w:rtl/>
        </w:rPr>
        <w:t xml:space="preserve"> </w:t>
      </w:r>
    </w:p>
    <w:p w14:paraId="54615A4F" w14:textId="31F27173" w:rsidR="00111ED9" w:rsidRPr="008E32E2" w:rsidRDefault="00BC7716" w:rsidP="00111ED9">
      <w:pPr>
        <w:pStyle w:val="30"/>
      </w:pPr>
      <w:r>
        <w:rPr>
          <w:rFonts w:hint="cs"/>
          <w:rtl/>
        </w:rPr>
        <w:t>המערכת תוודא</w:t>
      </w:r>
      <w:r w:rsidR="00111ED9" w:rsidRPr="008E32E2">
        <w:rPr>
          <w:rtl/>
        </w:rPr>
        <w:t xml:space="preserve"> כי המחיר למשתתף </w:t>
      </w:r>
      <w:r w:rsidR="00111ED9" w:rsidRPr="008E32E2">
        <w:rPr>
          <w:b/>
          <w:bCs/>
          <w:rtl/>
        </w:rPr>
        <w:t>אינו חורג</w:t>
      </w:r>
      <w:r w:rsidR="00111ED9" w:rsidRPr="008E32E2">
        <w:rPr>
          <w:rtl/>
        </w:rPr>
        <w:t xml:space="preserve"> ממחיר מקסימום למשתתף לסוג האירוע הרלוונטי, כמפורט</w:t>
      </w:r>
      <w:r w:rsidR="00111ED9">
        <w:rPr>
          <w:rFonts w:hint="cs"/>
          <w:rtl/>
        </w:rPr>
        <w:t xml:space="preserve"> בסעיף </w:t>
      </w:r>
      <w:r w:rsidR="00111ED9">
        <w:rPr>
          <w:rtl/>
        </w:rPr>
        <w:fldChar w:fldCharType="begin"/>
      </w:r>
      <w:r w:rsidR="00111ED9">
        <w:rPr>
          <w:rtl/>
        </w:rPr>
        <w:instrText xml:space="preserve"> </w:instrText>
      </w:r>
      <w:r w:rsidR="00111ED9">
        <w:instrText>REF</w:instrText>
      </w:r>
      <w:r w:rsidR="00111ED9">
        <w:rPr>
          <w:rtl/>
        </w:rPr>
        <w:instrText xml:space="preserve"> _</w:instrText>
      </w:r>
      <w:r w:rsidR="00111ED9">
        <w:instrText>Ref75678077 \r \h</w:instrText>
      </w:r>
      <w:r w:rsidR="00111ED9">
        <w:rPr>
          <w:rtl/>
        </w:rPr>
        <w:instrText xml:space="preserve"> </w:instrText>
      </w:r>
      <w:r w:rsidR="00111ED9">
        <w:rPr>
          <w:rtl/>
        </w:rPr>
      </w:r>
      <w:r w:rsidR="00111ED9">
        <w:rPr>
          <w:rtl/>
        </w:rPr>
        <w:fldChar w:fldCharType="separate"/>
      </w:r>
      <w:r w:rsidR="00111ED9">
        <w:rPr>
          <w:cs/>
        </w:rPr>
        <w:t>‎</w:t>
      </w:r>
      <w:r w:rsidR="00111ED9">
        <w:t>6.3</w:t>
      </w:r>
      <w:r w:rsidR="00111ED9">
        <w:rPr>
          <w:rtl/>
        </w:rPr>
        <w:fldChar w:fldCharType="end"/>
      </w:r>
      <w:r w:rsidR="00111ED9">
        <w:rPr>
          <w:rFonts w:hint="cs"/>
          <w:rtl/>
        </w:rPr>
        <w:t>.</w:t>
      </w:r>
      <w:r w:rsidR="00111ED9" w:rsidRPr="008E32E2">
        <w:rPr>
          <w:rtl/>
        </w:rPr>
        <w:t xml:space="preserve"> </w:t>
      </w:r>
    </w:p>
    <w:p w14:paraId="35D26204" w14:textId="77777777" w:rsidR="00111ED9" w:rsidRPr="008E32E2" w:rsidRDefault="00111ED9" w:rsidP="00111ED9">
      <w:pPr>
        <w:pStyle w:val="30"/>
      </w:pPr>
      <w:r w:rsidRPr="008E32E2">
        <w:rPr>
          <w:rtl/>
        </w:rPr>
        <w:t xml:space="preserve">וועדת המכרזים המשרדית </w:t>
      </w:r>
      <w:r w:rsidRPr="008E32E2">
        <w:rPr>
          <w:b/>
          <w:bCs/>
          <w:rtl/>
        </w:rPr>
        <w:t>רשאית לאשר חריגה</w:t>
      </w:r>
      <w:r w:rsidRPr="008E32E2">
        <w:rPr>
          <w:rtl/>
        </w:rPr>
        <w:t xml:space="preserve"> ממחיר מקסימום למשתתף, מנימוקים אשר יירשמו בפרוטוקול.</w:t>
      </w:r>
    </w:p>
    <w:p w14:paraId="6306FAB5" w14:textId="46EA6C63" w:rsidR="00111ED9" w:rsidRPr="004F4C9C" w:rsidRDefault="00111ED9" w:rsidP="00111ED9">
      <w:pPr>
        <w:pStyle w:val="330"/>
      </w:pPr>
      <w:bookmarkStart w:id="207" w:name="_Ref115599258"/>
      <w:r w:rsidRPr="00564EC2">
        <w:rPr>
          <w:rtl/>
        </w:rPr>
        <w:t>מרכיבי שירות מועדפים - בית מלון, מסעדה, אתר, מרצה, אמן, תקליטן</w:t>
      </w:r>
      <w:r w:rsidR="00FB0269">
        <w:rPr>
          <w:rFonts w:hint="cs"/>
          <w:rtl/>
        </w:rPr>
        <w:t>.</w:t>
      </w:r>
      <w:bookmarkEnd w:id="207"/>
    </w:p>
    <w:p w14:paraId="1DCCE7FE" w14:textId="27F8D033" w:rsidR="00111ED9" w:rsidRDefault="00111ED9" w:rsidP="00836D36">
      <w:pPr>
        <w:pStyle w:val="4"/>
      </w:pPr>
      <w:r w:rsidRPr="008E32E2">
        <w:rPr>
          <w:rtl/>
        </w:rPr>
        <w:t xml:space="preserve">המזמין יהיה רשאי לציין </w:t>
      </w:r>
      <w:r w:rsidR="00836D36">
        <w:rPr>
          <w:rFonts w:hint="cs"/>
          <w:rtl/>
        </w:rPr>
        <w:t xml:space="preserve">בשדה הגדרת המזמין לרכיב שנבחר </w:t>
      </w:r>
      <w:r w:rsidRPr="008E32E2">
        <w:rPr>
          <w:rtl/>
        </w:rPr>
        <w:t xml:space="preserve">את שמות בתי המלון, מסעדות, אתרים, מרצים, </w:t>
      </w:r>
      <w:r>
        <w:rPr>
          <w:rFonts w:hint="cs"/>
          <w:rtl/>
        </w:rPr>
        <w:t xml:space="preserve">אטרקציות, </w:t>
      </w:r>
      <w:r w:rsidRPr="008E32E2">
        <w:rPr>
          <w:rtl/>
        </w:rPr>
        <w:t>אמנים</w:t>
      </w:r>
      <w:r>
        <w:rPr>
          <w:rFonts w:hint="cs"/>
          <w:rtl/>
        </w:rPr>
        <w:t>, מנחים</w:t>
      </w:r>
      <w:r w:rsidRPr="008E32E2">
        <w:rPr>
          <w:rtl/>
        </w:rPr>
        <w:t xml:space="preserve"> ותקליטנים המועדפים עליו, ובלבד כי יינתנו מספיק אפשרויות בחירה, כדי להבטיח תחרות מסוימת, זאת בהתאם לנסיבות העניין כפי שיוחלט על ידי ועדת המכרזים המשרדית. לדוגמה: </w:t>
      </w:r>
      <w:r>
        <w:rPr>
          <w:rFonts w:hint="cs"/>
          <w:rtl/>
        </w:rPr>
        <w:t xml:space="preserve">אם </w:t>
      </w:r>
      <w:r w:rsidRPr="008E32E2">
        <w:rPr>
          <w:rtl/>
        </w:rPr>
        <w:t>המזמין מגדיר את המרכיב של לינה בבית מלון כשירות מועדף, עליו לציין לפחות 3 בתי מלון המועדפים עליו, מהם יידרש הספק להציע לפחות אחד במענה שלו לפניה.</w:t>
      </w:r>
      <w:r>
        <w:rPr>
          <w:rFonts w:hint="cs"/>
          <w:rtl/>
        </w:rPr>
        <w:t xml:space="preserve"> על המשרדים לוודא שמרכיבי השירות המועדפים שצויינו על ידם אחידים ומאפשרים תחרות הוגנת. למשל, יש להקפיד על בחירת מרכיבים זמינים וברמת מחיר ואיכות דומה.</w:t>
      </w:r>
    </w:p>
    <w:p w14:paraId="58ECC6E0" w14:textId="17694866" w:rsidR="00111ED9" w:rsidRDefault="00111ED9" w:rsidP="005C293A">
      <w:pPr>
        <w:pStyle w:val="4"/>
      </w:pPr>
      <w:bookmarkStart w:id="208" w:name="_Ref115599582"/>
      <w:r>
        <w:rPr>
          <w:rFonts w:hint="cs"/>
          <w:rtl/>
        </w:rPr>
        <w:t xml:space="preserve">המזמין יגדיר </w:t>
      </w:r>
      <w:r w:rsidR="005C293A">
        <w:rPr>
          <w:rFonts w:hint="cs"/>
          <w:rtl/>
        </w:rPr>
        <w:t>בשדה הגדרת המזמין לרכיב שנבחר</w:t>
      </w:r>
      <w:r>
        <w:rPr>
          <w:rFonts w:hint="cs"/>
          <w:rtl/>
        </w:rPr>
        <w:t xml:space="preserve"> האם הספק נדרש לפרט במועד הגשת ההצעות לתיחור את המרכיב שבכוונתו לספק (למשל, אם צויינו 3 מרצים, האם הספק נדרש לפרט במענה לפניה את המרצה שיספק את השירות, כלל שהספק יוכרז כזוכה).</w:t>
      </w:r>
      <w:bookmarkEnd w:id="208"/>
    </w:p>
    <w:p w14:paraId="0E9663C8" w14:textId="320FD375" w:rsidR="00111ED9" w:rsidRPr="008E32E2" w:rsidRDefault="00111ED9" w:rsidP="009909CA">
      <w:pPr>
        <w:pStyle w:val="4"/>
        <w:rPr>
          <w:rtl/>
        </w:rPr>
      </w:pPr>
      <w:r>
        <w:rPr>
          <w:rFonts w:hint="cs"/>
          <w:rtl/>
        </w:rPr>
        <w:lastRenderedPageBreak/>
        <w:t xml:space="preserve">ככל שאין דרישה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Ref111369500 \r \h</w:instrText>
      </w:r>
      <w:r>
        <w:rPr>
          <w:rtl/>
        </w:rPr>
        <w:instrText xml:space="preserve"> </w:instrText>
      </w:r>
      <w:r>
        <w:rPr>
          <w:rtl/>
        </w:rPr>
      </w:r>
      <w:r>
        <w:rPr>
          <w:rtl/>
        </w:rPr>
        <w:fldChar w:fldCharType="separate"/>
      </w:r>
      <w:r>
        <w:rPr>
          <w:cs/>
        </w:rPr>
        <w:t>‎</w:t>
      </w:r>
      <w:r w:rsidR="00061383">
        <w:fldChar w:fldCharType="begin"/>
      </w:r>
      <w:r w:rsidR="00061383">
        <w:instrText xml:space="preserve"> REF _Ref115599582 \r \h </w:instrText>
      </w:r>
      <w:r w:rsidR="00061383">
        <w:fldChar w:fldCharType="separate"/>
      </w:r>
      <w:r w:rsidR="00061383">
        <w:rPr>
          <w:rtl/>
        </w:rPr>
        <w:t>‏8.4.12.2</w:t>
      </w:r>
      <w:r w:rsidR="00061383">
        <w:fldChar w:fldCharType="end"/>
      </w:r>
      <w:r>
        <w:rPr>
          <w:rtl/>
        </w:rPr>
        <w:fldChar w:fldCharType="end"/>
      </w:r>
      <w:r>
        <w:rPr>
          <w:rFonts w:hint="cs"/>
          <w:rtl/>
        </w:rPr>
        <w:t xml:space="preserve">, לאחר הודעת הזכייה, הספק יוכל להציע אחד מן המרכיבים שפורטו, בהתאם לשיקול דעתו. המשרד יכול לדרג את המרכיבים במסגרת ניקוד האיכות.   </w:t>
      </w:r>
    </w:p>
    <w:p w14:paraId="3A7EB26B" w14:textId="77777777" w:rsidR="00111ED9" w:rsidRPr="008E32E2" w:rsidRDefault="00111ED9" w:rsidP="00111ED9">
      <w:pPr>
        <w:pStyle w:val="4"/>
        <w:rPr>
          <w:rtl/>
        </w:rPr>
      </w:pPr>
      <w:r w:rsidRPr="008E32E2">
        <w:rPr>
          <w:rtl/>
        </w:rPr>
        <w:t>נוסף לכך, עבור בתי מלון או מסעדות, המזמין רשאי, לפרט ציון מדויק של המיקום גיאוגרפי המועדף (כגון: חוף - ים, מרכז העיר, פאתי העיר וכדומה).</w:t>
      </w:r>
    </w:p>
    <w:p w14:paraId="298F86A5" w14:textId="77777777" w:rsidR="00111ED9" w:rsidRPr="00276FD8" w:rsidRDefault="00111ED9" w:rsidP="00111ED9">
      <w:pPr>
        <w:pStyle w:val="4"/>
        <w:rPr>
          <w:u w:val="single"/>
          <w:rtl/>
        </w:rPr>
      </w:pPr>
      <w:r w:rsidRPr="008E32E2">
        <w:rPr>
          <w:rtl/>
        </w:rPr>
        <w:t xml:space="preserve">ככל שהמזמין </w:t>
      </w:r>
      <w:r>
        <w:rPr>
          <w:rFonts w:hint="cs"/>
          <w:rtl/>
        </w:rPr>
        <w:t>בחר מרכיבי שירות מועדפים</w:t>
      </w:r>
      <w:r>
        <w:rPr>
          <w:rFonts w:cs="Arial"/>
          <w:rtl/>
          <w:lang w:eastAsia="he-IL"/>
        </w:rPr>
        <w:t>,</w:t>
      </w:r>
      <w:r w:rsidRPr="008E32E2">
        <w:rPr>
          <w:rtl/>
        </w:rPr>
        <w:t xml:space="preserve"> הוא </w:t>
      </w:r>
      <w:r>
        <w:rPr>
          <w:rFonts w:hint="cs"/>
          <w:rtl/>
        </w:rPr>
        <w:t>ינמק בפרוטוקול מהם</w:t>
      </w:r>
      <w:r w:rsidRPr="008E32E2">
        <w:rPr>
          <w:rtl/>
        </w:rPr>
        <w:t xml:space="preserve"> </w:t>
      </w:r>
      <w:r>
        <w:rPr>
          <w:rFonts w:hint="cs"/>
          <w:rtl/>
        </w:rPr>
        <w:t xml:space="preserve">השיקולים שהובילו </w:t>
      </w:r>
      <w:r w:rsidRPr="008E32E2">
        <w:rPr>
          <w:rtl/>
        </w:rPr>
        <w:t>להעדפה</w:t>
      </w:r>
      <w:r>
        <w:rPr>
          <w:rFonts w:hint="cs"/>
          <w:rtl/>
        </w:rPr>
        <w:t>,</w:t>
      </w:r>
      <w:r w:rsidRPr="008E32E2">
        <w:rPr>
          <w:rtl/>
        </w:rPr>
        <w:t xml:space="preserve"> בהתאם לנסיבות ומאפייני האירוע הנדרש.</w:t>
      </w:r>
    </w:p>
    <w:p w14:paraId="022D1E45" w14:textId="77777777" w:rsidR="00111ED9" w:rsidRPr="00CF351B" w:rsidRDefault="00111ED9" w:rsidP="00111ED9">
      <w:pPr>
        <w:pStyle w:val="330"/>
        <w:rPr>
          <w:u w:val="single"/>
        </w:rPr>
      </w:pPr>
      <w:r w:rsidRPr="00CF351B">
        <w:rPr>
          <w:rFonts w:hint="eastAsia"/>
          <w:u w:val="single"/>
          <w:rtl/>
        </w:rPr>
        <w:t>אירוע</w:t>
      </w:r>
      <w:r w:rsidRPr="00CF351B">
        <w:rPr>
          <w:u w:val="single"/>
          <w:rtl/>
        </w:rPr>
        <w:t xml:space="preserve"> </w:t>
      </w:r>
      <w:r w:rsidRPr="00CF351B">
        <w:rPr>
          <w:rFonts w:hint="eastAsia"/>
          <w:u w:val="single"/>
          <w:rtl/>
        </w:rPr>
        <w:t>תקופתי</w:t>
      </w:r>
      <w:r w:rsidRPr="00CF351B">
        <w:rPr>
          <w:u w:val="single"/>
          <w:rtl/>
        </w:rPr>
        <w:t>/מחזורי</w:t>
      </w:r>
    </w:p>
    <w:p w14:paraId="17EEE4A2" w14:textId="32CE886F" w:rsidR="00111ED9" w:rsidRPr="008E32E2" w:rsidRDefault="00111ED9" w:rsidP="00C94956">
      <w:pPr>
        <w:pStyle w:val="4"/>
      </w:pPr>
      <w:r w:rsidRPr="008E32E2">
        <w:rPr>
          <w:rtl/>
        </w:rPr>
        <w:t>המזמין רשאי, לבצע פניה אחת עבור אירוע תקופתי/מחזורי לבחירת ספק זוכה</w:t>
      </w:r>
      <w:r w:rsidRPr="008E32E2" w:rsidDel="00C70F29">
        <w:rPr>
          <w:rtl/>
        </w:rPr>
        <w:t xml:space="preserve"> </w:t>
      </w:r>
      <w:r w:rsidRPr="008E32E2">
        <w:rPr>
          <w:rtl/>
        </w:rPr>
        <w:t>אחד, אשר יספק את השירותים המבוקשים</w:t>
      </w:r>
      <w:r w:rsidR="00021A06">
        <w:rPr>
          <w:rFonts w:hint="cs"/>
          <w:rtl/>
        </w:rPr>
        <w:t>.</w:t>
      </w:r>
      <w:r w:rsidR="00342126">
        <w:rPr>
          <w:rFonts w:hint="cs"/>
          <w:rtl/>
        </w:rPr>
        <w:t xml:space="preserve"> במקרה זה יהיה על המזמין לסמן במערכת בשדה הייעודי "אירוע מחזורי" ואת מספר המחזורים</w:t>
      </w:r>
      <w:r w:rsidR="00C94956">
        <w:rPr>
          <w:rFonts w:hint="cs"/>
          <w:rtl/>
        </w:rPr>
        <w:t>.</w:t>
      </w:r>
      <w:r w:rsidR="00021A06">
        <w:rPr>
          <w:rFonts w:hint="cs"/>
          <w:rtl/>
        </w:rPr>
        <w:t xml:space="preserve"> אירוע מחזורי/ תקופתי </w:t>
      </w:r>
      <w:r w:rsidR="00021A06">
        <w:rPr>
          <w:rtl/>
        </w:rPr>
        <w:t xml:space="preserve">כפוף לאישור מראש </w:t>
      </w:r>
      <w:r w:rsidR="00021A06">
        <w:rPr>
          <w:rFonts w:hint="cs"/>
          <w:rtl/>
        </w:rPr>
        <w:t xml:space="preserve">של </w:t>
      </w:r>
      <w:r w:rsidR="00021A06" w:rsidRPr="008E32E2">
        <w:rPr>
          <w:rtl/>
        </w:rPr>
        <w:t>עורך המכרז</w:t>
      </w:r>
      <w:r w:rsidRPr="008E32E2">
        <w:rPr>
          <w:rtl/>
        </w:rPr>
        <w:t xml:space="preserve"> ול-3 התנאים שלהלן:</w:t>
      </w:r>
    </w:p>
    <w:p w14:paraId="42C5CABC" w14:textId="77777777" w:rsidR="00111ED9" w:rsidRPr="008E32E2" w:rsidRDefault="00111ED9" w:rsidP="00452A6C">
      <w:pPr>
        <w:pStyle w:val="50"/>
      </w:pPr>
      <w:r w:rsidRPr="008E32E2">
        <w:rPr>
          <w:rtl/>
        </w:rPr>
        <w:t>למשרד יש תכנית מסודרת הכוללת את מרכיבי הפעילויות הנדרשים ומתכונת הביצוע.</w:t>
      </w:r>
    </w:p>
    <w:p w14:paraId="38FF5B66" w14:textId="77777777" w:rsidR="00111ED9" w:rsidRPr="008E32E2" w:rsidRDefault="00111ED9" w:rsidP="00452A6C">
      <w:pPr>
        <w:pStyle w:val="50"/>
      </w:pPr>
      <w:r w:rsidRPr="008E32E2">
        <w:rPr>
          <w:rtl/>
        </w:rPr>
        <w:t>ועדת המכרזים המשרדית אישרה את ביצוע ההליך.</w:t>
      </w:r>
    </w:p>
    <w:p w14:paraId="37622E5F" w14:textId="77777777" w:rsidR="00111ED9" w:rsidRDefault="00111ED9" w:rsidP="009873AB">
      <w:pPr>
        <w:pStyle w:val="50"/>
      </w:pPr>
      <w:r w:rsidRPr="008E32E2">
        <w:rPr>
          <w:rtl/>
        </w:rPr>
        <w:t>תקופת ההתקשרות של ה</w:t>
      </w:r>
      <w:r>
        <w:rPr>
          <w:rFonts w:hint="cs"/>
          <w:rtl/>
        </w:rPr>
        <w:t>מזמין</w:t>
      </w:r>
      <w:r w:rsidRPr="008E32E2">
        <w:rPr>
          <w:rtl/>
        </w:rPr>
        <w:t xml:space="preserve"> עם הספק הזוכה לא חורגת מתקופת הרכש של המכרז המרכזי.</w:t>
      </w:r>
    </w:p>
    <w:p w14:paraId="4C99D5F1" w14:textId="0F57FEA2" w:rsidR="00111ED9" w:rsidRDefault="00111ED9" w:rsidP="00111ED9">
      <w:pPr>
        <w:pStyle w:val="4"/>
      </w:pPr>
      <w:r w:rsidRPr="00344E49">
        <w:rPr>
          <w:rFonts w:cs="Arial" w:hint="eastAsia"/>
          <w:rtl/>
        </w:rPr>
        <w:t>ועדת</w:t>
      </w:r>
      <w:r w:rsidRPr="00344E49">
        <w:rPr>
          <w:rFonts w:cs="Arial"/>
          <w:rtl/>
        </w:rPr>
        <w:t xml:space="preserve"> המכרזים המשרדית </w:t>
      </w:r>
      <w:r>
        <w:rPr>
          <w:rFonts w:cs="Arial" w:hint="cs"/>
          <w:rtl/>
        </w:rPr>
        <w:t>רשאית לקבוע במסמכי הבריף כי מימוש האירועים הבאים בסדרה יהיה בהתאם לשיקול דעת המשרד ולשביעות רצונו שיכול שתיבחן, בין היתר, באמצעות טופס הערכת הספק אשר המשרד נדרש למלא בתום כל אירוע. ההחלטה האם לממש את האירועים הבאים בסדרה, אם לאו, תהיה מנומקת וכפופה לאישור ועדת המכרזים המשרדית</w:t>
      </w:r>
      <w:r w:rsidRPr="00344E49">
        <w:rPr>
          <w:rFonts w:cs="Arial"/>
          <w:rtl/>
        </w:rPr>
        <w:t>.</w:t>
      </w:r>
    </w:p>
    <w:p w14:paraId="0FFFC669" w14:textId="77777777" w:rsidR="00C961E5" w:rsidRPr="005A28DB" w:rsidRDefault="00C961E5" w:rsidP="00C961E5">
      <w:pPr>
        <w:pStyle w:val="220"/>
      </w:pPr>
      <w:bookmarkStart w:id="209" w:name="_Ref17620316"/>
      <w:r w:rsidRPr="005A28DB">
        <w:rPr>
          <w:rtl/>
        </w:rPr>
        <w:t>הפצת הפניה</w:t>
      </w:r>
    </w:p>
    <w:p w14:paraId="626B682F" w14:textId="08600315" w:rsidR="00C961E5" w:rsidRPr="005A28DB" w:rsidRDefault="00C961E5" w:rsidP="00C961E5">
      <w:pPr>
        <w:pStyle w:val="30"/>
      </w:pPr>
      <w:r w:rsidRPr="000B2371">
        <w:rPr>
          <w:u w:val="single"/>
          <w:rtl/>
        </w:rPr>
        <w:t>קביעת תאריכים עבור הפניה הפרטנית</w:t>
      </w:r>
      <w:r>
        <w:rPr>
          <w:rFonts w:hint="cs"/>
          <w:rtl/>
        </w:rPr>
        <w:t xml:space="preserve"> </w:t>
      </w:r>
      <w:r w:rsidRPr="005A28DB">
        <w:rPr>
          <w:rtl/>
        </w:rPr>
        <w:t xml:space="preserve">- לצורך </w:t>
      </w:r>
      <w:r w:rsidR="00D17661">
        <w:rPr>
          <w:rFonts w:hint="cs"/>
          <w:rtl/>
        </w:rPr>
        <w:t xml:space="preserve">הפצת </w:t>
      </w:r>
      <w:r w:rsidRPr="005A28DB">
        <w:rPr>
          <w:rtl/>
        </w:rPr>
        <w:t xml:space="preserve">הפניה </w:t>
      </w:r>
      <w:r w:rsidR="00D17661">
        <w:rPr>
          <w:rFonts w:hint="cs"/>
          <w:rtl/>
        </w:rPr>
        <w:t xml:space="preserve">לספקים </w:t>
      </w:r>
      <w:r w:rsidRPr="005A28DB">
        <w:rPr>
          <w:rtl/>
        </w:rPr>
        <w:t>יגדיר המזמין את התאריכים הבאים:</w:t>
      </w:r>
    </w:p>
    <w:p w14:paraId="4D88BC33" w14:textId="7EBC0C2F" w:rsidR="00C961E5" w:rsidRPr="00874B4D" w:rsidRDefault="00C961E5" w:rsidP="00C961E5">
      <w:pPr>
        <w:pStyle w:val="4"/>
      </w:pPr>
      <w:r>
        <w:rPr>
          <w:rtl/>
        </w:rPr>
        <w:t>תאריך אחרון למשלוח שאלות הבהרה</w:t>
      </w:r>
      <w:r w:rsidRPr="00874B4D">
        <w:rPr>
          <w:rtl/>
        </w:rPr>
        <w:t xml:space="preserve"> – המזמין ייקבע מועד סביר למשלוח השאלות, בהתאם לאופי הפניה ומורכבותה.</w:t>
      </w:r>
      <w:r w:rsidRPr="00874B4D">
        <w:rPr>
          <w:rtl/>
        </w:rPr>
        <w:tab/>
        <w:t>מומלץ לקבוע את שעת הגש</w:t>
      </w:r>
      <w:r>
        <w:rPr>
          <w:rFonts w:hint="cs"/>
          <w:rtl/>
        </w:rPr>
        <w:t>ת שאלות הבהרה</w:t>
      </w:r>
      <w:r w:rsidRPr="00874B4D">
        <w:rPr>
          <w:rtl/>
        </w:rPr>
        <w:t xml:space="preserve"> לשעה </w:t>
      </w:r>
      <w:r>
        <w:rPr>
          <w:rFonts w:hint="cs"/>
          <w:rtl/>
        </w:rPr>
        <w:t>ש</w:t>
      </w:r>
      <w:r w:rsidRPr="00874B4D">
        <w:rPr>
          <w:rtl/>
        </w:rPr>
        <w:t>בה קיימים שירותי תמיכה טכנית במערכת (בין השעות 8:00-16:00).</w:t>
      </w:r>
    </w:p>
    <w:p w14:paraId="6662E204" w14:textId="0F2C6BB3" w:rsidR="00D17661" w:rsidRDefault="00D17661" w:rsidP="00D17661">
      <w:pPr>
        <w:pStyle w:val="4"/>
      </w:pPr>
      <w:r>
        <w:rPr>
          <w:rFonts w:hint="cs"/>
          <w:rtl/>
        </w:rPr>
        <w:t>תאריך צפוי לפרסום מענה לשאלות ההבהרה</w:t>
      </w:r>
      <w:r w:rsidR="00C94956">
        <w:rPr>
          <w:rFonts w:hint="cs"/>
          <w:rtl/>
        </w:rPr>
        <w:t>.</w:t>
      </w:r>
    </w:p>
    <w:p w14:paraId="11A8C44D" w14:textId="362C78FC" w:rsidR="00C961E5" w:rsidRDefault="00C961E5" w:rsidP="00C44505">
      <w:pPr>
        <w:pStyle w:val="4"/>
      </w:pPr>
      <w:r w:rsidRPr="00874B4D">
        <w:rPr>
          <w:rtl/>
        </w:rPr>
        <w:t>תאריך אחרון להגשת הצעות - המזמין יקבע מועד סביר להגשת הצעות, בהתחשב במועד פרסום המענה לשאלות ההבהרה (</w:t>
      </w:r>
      <w:r w:rsidR="00C44505">
        <w:rPr>
          <w:rFonts w:hint="cs"/>
          <w:rtl/>
        </w:rPr>
        <w:t>ככל</w:t>
      </w:r>
      <w:r w:rsidRPr="00874B4D">
        <w:rPr>
          <w:rtl/>
        </w:rPr>
        <w:t xml:space="preserve"> שהיו)</w:t>
      </w:r>
      <w:r>
        <w:rPr>
          <w:rFonts w:hint="cs"/>
          <w:rtl/>
        </w:rPr>
        <w:t>,</w:t>
      </w:r>
      <w:r w:rsidRPr="00874B4D">
        <w:rPr>
          <w:rtl/>
        </w:rPr>
        <w:t xml:space="preserve"> בהתאם לצרכי המשרד </w:t>
      </w:r>
      <w:r w:rsidRPr="00874B4D">
        <w:rPr>
          <w:rtl/>
        </w:rPr>
        <w:lastRenderedPageBreak/>
        <w:t>ובהתחשב בדרישות הפניה הפרטנית.</w:t>
      </w:r>
      <w:r>
        <w:rPr>
          <w:rFonts w:hint="cs"/>
          <w:rtl/>
        </w:rPr>
        <w:t xml:space="preserve"> </w:t>
      </w:r>
      <w:r w:rsidRPr="00874B4D">
        <w:rPr>
          <w:rtl/>
        </w:rPr>
        <w:t xml:space="preserve">מומלץ לקבוע את שעת ההגשה לשעה </w:t>
      </w:r>
      <w:r>
        <w:rPr>
          <w:rFonts w:hint="cs"/>
          <w:rtl/>
        </w:rPr>
        <w:t>ש</w:t>
      </w:r>
      <w:r w:rsidRPr="00874B4D">
        <w:rPr>
          <w:rtl/>
        </w:rPr>
        <w:t>בה קיימים שירותי תמיכה טכנית במערכת (בין השעות 8:00-16:00)</w:t>
      </w:r>
      <w:r>
        <w:rPr>
          <w:rFonts w:hint="cs"/>
          <w:rtl/>
        </w:rPr>
        <w:t>.</w:t>
      </w:r>
    </w:p>
    <w:p w14:paraId="3E9D5589" w14:textId="77777777" w:rsidR="00C961E5" w:rsidRPr="000B2371" w:rsidRDefault="00C961E5" w:rsidP="00C961E5">
      <w:pPr>
        <w:pStyle w:val="330"/>
        <w:rPr>
          <w:u w:val="single"/>
        </w:rPr>
      </w:pPr>
      <w:bookmarkStart w:id="210" w:name="_Ref86660182"/>
      <w:r w:rsidRPr="000B2371">
        <w:rPr>
          <w:u w:val="single"/>
          <w:rtl/>
        </w:rPr>
        <w:t>שליפת הספקים אליהם תשלח הפניה</w:t>
      </w:r>
      <w:bookmarkEnd w:id="210"/>
    </w:p>
    <w:p w14:paraId="34E73F03" w14:textId="2B29319E" w:rsidR="00C961E5" w:rsidRDefault="00C961E5" w:rsidP="004E0FBF">
      <w:pPr>
        <w:pStyle w:val="4"/>
      </w:pPr>
      <w:bookmarkStart w:id="211" w:name="_Ref81213339"/>
      <w:bookmarkStart w:id="212" w:name="_Ref38467641"/>
      <w:r>
        <w:rPr>
          <w:rtl/>
        </w:rPr>
        <w:t xml:space="preserve">בעת יצירת פניה פרטנית </w:t>
      </w:r>
      <w:r>
        <w:rPr>
          <w:rFonts w:hint="cs"/>
          <w:rtl/>
        </w:rPr>
        <w:t>ה</w:t>
      </w:r>
      <w:r>
        <w:rPr>
          <w:rtl/>
        </w:rPr>
        <w:t xml:space="preserve">מזמין </w:t>
      </w:r>
      <w:r w:rsidR="00BD5E90">
        <w:rPr>
          <w:rFonts w:hint="cs"/>
          <w:rtl/>
        </w:rPr>
        <w:t xml:space="preserve">יגדיר את </w:t>
      </w:r>
      <w:r w:rsidR="004E0FBF">
        <w:rPr>
          <w:rFonts w:hint="cs"/>
          <w:rtl/>
        </w:rPr>
        <w:t xml:space="preserve">האשכול הנדרש ויזין במערכת את העלות המשוערת של האירוע. המערכת תגדיר, בהתאם לנתונים אלה, את </w:t>
      </w:r>
      <w:r w:rsidR="00087EB9">
        <w:rPr>
          <w:rFonts w:hint="cs"/>
          <w:rtl/>
        </w:rPr>
        <w:t>קטגורי</w:t>
      </w:r>
      <w:r w:rsidR="00D14FF5">
        <w:rPr>
          <w:rFonts w:hint="cs"/>
          <w:rtl/>
        </w:rPr>
        <w:t>י</w:t>
      </w:r>
      <w:r w:rsidR="000B7A6A">
        <w:rPr>
          <w:rFonts w:hint="cs"/>
          <w:rtl/>
        </w:rPr>
        <w:t>ת (התמחות)</w:t>
      </w:r>
      <w:r w:rsidR="00087EB9">
        <w:rPr>
          <w:rFonts w:hint="cs"/>
          <w:rtl/>
        </w:rPr>
        <w:t xml:space="preserve"> </w:t>
      </w:r>
      <w:r w:rsidR="000B7A6A">
        <w:rPr>
          <w:rFonts w:hint="cs"/>
          <w:rtl/>
        </w:rPr>
        <w:t>הספקים הנדרשת</w:t>
      </w:r>
      <w:r>
        <w:rPr>
          <w:rtl/>
        </w:rPr>
        <w:t xml:space="preserve">. שליפת הספקים תבוצע </w:t>
      </w:r>
      <w:r w:rsidR="004D0B15">
        <w:rPr>
          <w:rFonts w:hint="cs"/>
          <w:rtl/>
        </w:rPr>
        <w:t xml:space="preserve">במערכת </w:t>
      </w:r>
      <w:r>
        <w:rPr>
          <w:rtl/>
        </w:rPr>
        <w:t xml:space="preserve">מתוך רשימת </w:t>
      </w:r>
      <w:r w:rsidR="00EA5190">
        <w:rPr>
          <w:rFonts w:hint="cs"/>
          <w:rtl/>
        </w:rPr>
        <w:t>ה</w:t>
      </w:r>
      <w:r>
        <w:rPr>
          <w:rtl/>
        </w:rPr>
        <w:t xml:space="preserve">ספקים </w:t>
      </w:r>
      <w:r w:rsidR="00EA5190">
        <w:rPr>
          <w:rFonts w:hint="cs"/>
          <w:rtl/>
        </w:rPr>
        <w:t>ה</w:t>
      </w:r>
      <w:r w:rsidR="00087EB9">
        <w:rPr>
          <w:rFonts w:hint="cs"/>
          <w:rtl/>
        </w:rPr>
        <w:t>ר</w:t>
      </w:r>
      <w:r w:rsidR="00EA5190">
        <w:rPr>
          <w:rFonts w:hint="cs"/>
          <w:rtl/>
        </w:rPr>
        <w:t>שומים בקטגוריות השונות בהתאם לתנאים הבאים:</w:t>
      </w:r>
    </w:p>
    <w:bookmarkEnd w:id="211"/>
    <w:p w14:paraId="7B3AA3EA" w14:textId="6FCF3019" w:rsidR="00C961E5" w:rsidRDefault="00C961E5" w:rsidP="00F52689">
      <w:pPr>
        <w:pStyle w:val="50"/>
        <w:rPr>
          <w:rtl/>
        </w:rPr>
      </w:pPr>
      <w:r>
        <w:rPr>
          <w:rtl/>
        </w:rPr>
        <w:t>ככל שהפניה היא עבור</w:t>
      </w:r>
      <w:r w:rsidR="006C1336">
        <w:rPr>
          <w:rFonts w:hint="cs"/>
          <w:rtl/>
        </w:rPr>
        <w:t xml:space="preserve"> אירוע בקטגוריית האירועים המקומיים הקטנים (אירועים עד 100,000 ₪</w:t>
      </w:r>
      <w:r w:rsidR="00BD5E90">
        <w:rPr>
          <w:rFonts w:hint="cs"/>
          <w:rtl/>
        </w:rPr>
        <w:t xml:space="preserve"> כולל מע"מ</w:t>
      </w:r>
      <w:r w:rsidR="006C1336">
        <w:rPr>
          <w:rFonts w:hint="cs"/>
          <w:rtl/>
        </w:rPr>
        <w:t>), הפניה תישלח לכלל הספקים בקטגוריה</w:t>
      </w:r>
      <w:r w:rsidR="00BD5E90">
        <w:rPr>
          <w:rFonts w:hint="cs"/>
          <w:rtl/>
        </w:rPr>
        <w:t xml:space="preserve"> (8 ספקים)</w:t>
      </w:r>
      <w:r w:rsidR="006C1336">
        <w:rPr>
          <w:rFonts w:hint="cs"/>
          <w:rtl/>
        </w:rPr>
        <w:t>.</w:t>
      </w:r>
    </w:p>
    <w:p w14:paraId="13AF4212" w14:textId="0A473B25" w:rsidR="00C961E5" w:rsidRDefault="00C961E5" w:rsidP="00452A6C">
      <w:pPr>
        <w:pStyle w:val="50"/>
      </w:pPr>
      <w:r>
        <w:rPr>
          <w:rtl/>
        </w:rPr>
        <w:t xml:space="preserve">ככל שהפניה היא עבור </w:t>
      </w:r>
      <w:r w:rsidR="006C1336">
        <w:rPr>
          <w:rFonts w:hint="cs"/>
          <w:rtl/>
        </w:rPr>
        <w:t>אירוע בקטגוריית האירועים המקומיים הבינוניים</w:t>
      </w:r>
      <w:r w:rsidR="00C80DC7">
        <w:rPr>
          <w:rFonts w:hint="cs"/>
          <w:rtl/>
        </w:rPr>
        <w:t xml:space="preserve"> (100,000-500,000 ₪</w:t>
      </w:r>
      <w:r w:rsidR="00BD5E90">
        <w:rPr>
          <w:rFonts w:hint="cs"/>
          <w:rtl/>
        </w:rPr>
        <w:t xml:space="preserve"> כולל מע"מ</w:t>
      </w:r>
      <w:r w:rsidR="00C80DC7">
        <w:rPr>
          <w:rFonts w:hint="cs"/>
          <w:rtl/>
        </w:rPr>
        <w:t>)</w:t>
      </w:r>
      <w:r w:rsidR="006C1336">
        <w:rPr>
          <w:rFonts w:hint="cs"/>
          <w:rtl/>
        </w:rPr>
        <w:t xml:space="preserve"> וקטגוריית האירועים המקומיים הגדולים</w:t>
      </w:r>
      <w:r w:rsidR="00C80DC7">
        <w:rPr>
          <w:rFonts w:hint="cs"/>
          <w:rtl/>
        </w:rPr>
        <w:t xml:space="preserve"> (מעל 500,000 ₪)</w:t>
      </w:r>
      <w:r w:rsidR="006C1336">
        <w:rPr>
          <w:rFonts w:hint="cs"/>
          <w:rtl/>
        </w:rPr>
        <w:t xml:space="preserve">, תתבצע שליפה של </w:t>
      </w:r>
      <w:r w:rsidR="00D17661">
        <w:rPr>
          <w:rFonts w:hint="cs"/>
          <w:rtl/>
        </w:rPr>
        <w:t>8</w:t>
      </w:r>
      <w:r w:rsidR="006C1336">
        <w:rPr>
          <w:rFonts w:hint="cs"/>
          <w:rtl/>
        </w:rPr>
        <w:t xml:space="preserve"> ספקים מתוך כלל הספקים הרשומים בקטגוריה. </w:t>
      </w:r>
    </w:p>
    <w:p w14:paraId="4BE67F49" w14:textId="5C21F25D" w:rsidR="00BD5E90" w:rsidRDefault="00BD5E90" w:rsidP="009873AB">
      <w:pPr>
        <w:pStyle w:val="50"/>
      </w:pPr>
      <w:r>
        <w:rPr>
          <w:rtl/>
        </w:rPr>
        <w:t>ככל שהפניה היא עבור</w:t>
      </w:r>
      <w:r>
        <w:rPr>
          <w:rFonts w:hint="cs"/>
          <w:rtl/>
        </w:rPr>
        <w:t xml:space="preserve"> אירוע בקטגוריית האירועים הבינלאומיים הקטנים והבינונים (אירועים עד 100,000-500,000  ₪ כולל מע"מ), הפניה תישלח לכל הספקים בקטגוריה (12 ספקים). </w:t>
      </w:r>
    </w:p>
    <w:p w14:paraId="78811E6D" w14:textId="7B78E2B7" w:rsidR="00BD5E90" w:rsidRDefault="00AE17A9" w:rsidP="00C27C31">
      <w:pPr>
        <w:pStyle w:val="50"/>
      </w:pPr>
      <w:r>
        <w:rPr>
          <w:rFonts w:hint="cs"/>
          <w:rtl/>
        </w:rPr>
        <w:t xml:space="preserve">ככל השהפניה היא עבור אירוע בקטגוריית האירועים </w:t>
      </w:r>
      <w:r w:rsidR="00BD5E90">
        <w:rPr>
          <w:rFonts w:hint="cs"/>
          <w:rtl/>
        </w:rPr>
        <w:t xml:space="preserve">הבינלאומיים הגדולים (אירועים מעל </w:t>
      </w:r>
      <w:r>
        <w:rPr>
          <w:rFonts w:hint="cs"/>
          <w:rtl/>
        </w:rPr>
        <w:t xml:space="preserve">500,000 </w:t>
      </w:r>
      <w:r w:rsidR="00BD5E90">
        <w:rPr>
          <w:rFonts w:hint="cs"/>
          <w:rtl/>
        </w:rPr>
        <w:t>₪ כולל מע"מ), הפניה תישלח לכל הספקים בקטגוריה (13 ספקים).</w:t>
      </w:r>
    </w:p>
    <w:p w14:paraId="6ED4F603" w14:textId="4E040B29" w:rsidR="00B61449" w:rsidRDefault="00B61449" w:rsidP="009C125F">
      <w:pPr>
        <w:pStyle w:val="4"/>
      </w:pPr>
      <w:r>
        <w:rPr>
          <w:rFonts w:hint="cs"/>
          <w:rtl/>
        </w:rPr>
        <w:t>השליפה תיעשה</w:t>
      </w:r>
      <w:r w:rsidR="00A024C1">
        <w:rPr>
          <w:rFonts w:hint="cs"/>
          <w:rtl/>
        </w:rPr>
        <w:t xml:space="preserve"> ברמת המכרז</w:t>
      </w:r>
      <w:r>
        <w:rPr>
          <w:rFonts w:hint="cs"/>
          <w:rtl/>
        </w:rPr>
        <w:t xml:space="preserve"> בסבב שוויוני ומחזורי בהתאם לכללי עורך המכרז. </w:t>
      </w:r>
      <w:r w:rsidRPr="009002EC">
        <w:rPr>
          <w:rFonts w:hint="cs"/>
          <w:rtl/>
        </w:rPr>
        <w:t>לצורך שליפת הספקים</w:t>
      </w:r>
      <w:r w:rsidR="00F34E81">
        <w:rPr>
          <w:rFonts w:hint="cs"/>
          <w:rtl/>
        </w:rPr>
        <w:t xml:space="preserve">, המערכת תנהל </w:t>
      </w:r>
      <w:r w:rsidRPr="009002EC">
        <w:rPr>
          <w:rFonts w:hint="cs"/>
          <w:rtl/>
        </w:rPr>
        <w:t>"מונה שליפות",</w:t>
      </w:r>
      <w:r>
        <w:rPr>
          <w:rFonts w:hint="cs"/>
          <w:rtl/>
        </w:rPr>
        <w:t xml:space="preserve"> וזאת לצורך הבטחה של שוויון יחסי, במספר התיחורים שספק יוכל להציע בהם הצעה. מונה השליפות יעודכן בהתאם למנגנון הבא: </w:t>
      </w:r>
    </w:p>
    <w:p w14:paraId="1808A867" w14:textId="1666555C" w:rsidR="00B61449" w:rsidRPr="009C125F" w:rsidRDefault="00B61449" w:rsidP="009C125F">
      <w:pPr>
        <w:pStyle w:val="50"/>
      </w:pPr>
      <w:r w:rsidRPr="009C125F">
        <w:rPr>
          <w:rFonts w:hint="eastAsia"/>
          <w:rtl/>
        </w:rPr>
        <w:t>עבור</w:t>
      </w:r>
      <w:r w:rsidRPr="009C125F">
        <w:rPr>
          <w:rtl/>
        </w:rPr>
        <w:t xml:space="preserve"> </w:t>
      </w:r>
      <w:r w:rsidRPr="009C125F">
        <w:rPr>
          <w:rFonts w:hint="eastAsia"/>
          <w:rtl/>
        </w:rPr>
        <w:t>אירוע</w:t>
      </w:r>
      <w:r w:rsidRPr="009C125F">
        <w:rPr>
          <w:rtl/>
        </w:rPr>
        <w:t xml:space="preserve"> </w:t>
      </w:r>
      <w:r w:rsidRPr="009C125F">
        <w:rPr>
          <w:rFonts w:hint="eastAsia"/>
          <w:rtl/>
        </w:rPr>
        <w:t>מקומי</w:t>
      </w:r>
      <w:r w:rsidR="00645F4E" w:rsidRPr="009C125F">
        <w:rPr>
          <w:rtl/>
        </w:rPr>
        <w:t xml:space="preserve"> </w:t>
      </w:r>
      <w:r w:rsidR="00065AC5" w:rsidRPr="009C125F">
        <w:rPr>
          <w:rFonts w:hint="eastAsia"/>
          <w:rtl/>
        </w:rPr>
        <w:t>קטן</w:t>
      </w:r>
      <w:r w:rsidR="00065AC5" w:rsidRPr="009C125F">
        <w:rPr>
          <w:rtl/>
        </w:rPr>
        <w:t xml:space="preserve"> </w:t>
      </w:r>
      <w:r w:rsidR="00645F4E" w:rsidRPr="009C125F">
        <w:rPr>
          <w:rFonts w:hint="eastAsia"/>
          <w:rtl/>
        </w:rPr>
        <w:t>או</w:t>
      </w:r>
      <w:r w:rsidR="00645F4E" w:rsidRPr="009C125F">
        <w:rPr>
          <w:rtl/>
        </w:rPr>
        <w:t xml:space="preserve"> </w:t>
      </w:r>
      <w:r w:rsidR="00645F4E" w:rsidRPr="009C125F">
        <w:rPr>
          <w:rFonts w:hint="eastAsia"/>
          <w:rtl/>
        </w:rPr>
        <w:t>בינלאומי</w:t>
      </w:r>
      <w:r w:rsidRPr="009C125F">
        <w:rPr>
          <w:rtl/>
        </w:rPr>
        <w:t xml:space="preserve"> </w:t>
      </w:r>
      <w:r w:rsidR="00AF1FE2" w:rsidRPr="009C125F">
        <w:rPr>
          <w:rFonts w:hint="eastAsia"/>
          <w:rtl/>
        </w:rPr>
        <w:t>קטן</w:t>
      </w:r>
      <w:r w:rsidR="00AF1FE2" w:rsidRPr="009C125F">
        <w:rPr>
          <w:rtl/>
        </w:rPr>
        <w:t xml:space="preserve"> יתווסף 1 </w:t>
      </w:r>
      <w:r w:rsidRPr="009C125F">
        <w:rPr>
          <w:rFonts w:hint="eastAsia"/>
          <w:rtl/>
        </w:rPr>
        <w:t>למונה</w:t>
      </w:r>
      <w:r w:rsidRPr="009C125F">
        <w:rPr>
          <w:rtl/>
        </w:rPr>
        <w:t xml:space="preserve"> </w:t>
      </w:r>
      <w:r w:rsidRPr="009C125F">
        <w:rPr>
          <w:rFonts w:hint="eastAsia"/>
          <w:rtl/>
        </w:rPr>
        <w:t>השליפות</w:t>
      </w:r>
      <w:r w:rsidRPr="009C125F">
        <w:rPr>
          <w:rtl/>
        </w:rPr>
        <w:t>.</w:t>
      </w:r>
    </w:p>
    <w:p w14:paraId="4DEF19C0" w14:textId="4068FAB2" w:rsidR="00B61449" w:rsidRPr="009C125F" w:rsidRDefault="00B61449" w:rsidP="009C125F">
      <w:pPr>
        <w:pStyle w:val="50"/>
      </w:pPr>
      <w:r w:rsidRPr="009C125F">
        <w:rPr>
          <w:rFonts w:hint="eastAsia"/>
          <w:rtl/>
        </w:rPr>
        <w:t>עבור</w:t>
      </w:r>
      <w:r w:rsidRPr="009C125F">
        <w:rPr>
          <w:rtl/>
        </w:rPr>
        <w:t xml:space="preserve"> </w:t>
      </w:r>
      <w:r w:rsidRPr="009C125F">
        <w:rPr>
          <w:rFonts w:hint="eastAsia"/>
          <w:rtl/>
        </w:rPr>
        <w:t>אירוע</w:t>
      </w:r>
      <w:r w:rsidRPr="009C125F">
        <w:rPr>
          <w:rtl/>
        </w:rPr>
        <w:t xml:space="preserve"> </w:t>
      </w:r>
      <w:r w:rsidRPr="009C125F">
        <w:rPr>
          <w:rFonts w:hint="eastAsia"/>
          <w:rtl/>
        </w:rPr>
        <w:t>מקומי</w:t>
      </w:r>
      <w:r w:rsidR="00065AC5" w:rsidRPr="009C125F">
        <w:rPr>
          <w:rtl/>
        </w:rPr>
        <w:t xml:space="preserve"> בינוני</w:t>
      </w:r>
      <w:r w:rsidRPr="009C125F">
        <w:rPr>
          <w:rtl/>
        </w:rPr>
        <w:t xml:space="preserve"> </w:t>
      </w:r>
      <w:r w:rsidR="00BD5799" w:rsidRPr="009C125F">
        <w:rPr>
          <w:rFonts w:hint="eastAsia"/>
          <w:rtl/>
        </w:rPr>
        <w:t>או</w:t>
      </w:r>
      <w:r w:rsidR="00BD5799" w:rsidRPr="009C125F">
        <w:rPr>
          <w:rtl/>
        </w:rPr>
        <w:t xml:space="preserve"> בינלאומי </w:t>
      </w:r>
      <w:r w:rsidR="00AF1FE2" w:rsidRPr="009C125F">
        <w:rPr>
          <w:rFonts w:hint="eastAsia"/>
          <w:rtl/>
        </w:rPr>
        <w:t>בינוני</w:t>
      </w:r>
      <w:r w:rsidR="00645F4E" w:rsidRPr="009C125F">
        <w:rPr>
          <w:rtl/>
        </w:rPr>
        <w:t xml:space="preserve"> </w:t>
      </w:r>
      <w:r w:rsidRPr="009C125F">
        <w:rPr>
          <w:rFonts w:hint="eastAsia"/>
          <w:rtl/>
        </w:rPr>
        <w:t>יתווסף</w:t>
      </w:r>
      <w:r w:rsidRPr="009C125F">
        <w:rPr>
          <w:rtl/>
        </w:rPr>
        <w:t xml:space="preserve"> 3 </w:t>
      </w:r>
      <w:r w:rsidRPr="009C125F">
        <w:rPr>
          <w:rFonts w:hint="eastAsia"/>
          <w:rtl/>
        </w:rPr>
        <w:t>למונה</w:t>
      </w:r>
      <w:r w:rsidRPr="009C125F">
        <w:rPr>
          <w:rtl/>
        </w:rPr>
        <w:t xml:space="preserve"> </w:t>
      </w:r>
      <w:r w:rsidRPr="009C125F">
        <w:rPr>
          <w:rFonts w:hint="eastAsia"/>
          <w:rtl/>
        </w:rPr>
        <w:t>השליפות</w:t>
      </w:r>
      <w:r w:rsidRPr="009C125F">
        <w:rPr>
          <w:rtl/>
        </w:rPr>
        <w:t>.</w:t>
      </w:r>
    </w:p>
    <w:p w14:paraId="65A55ECC" w14:textId="5EFD8F22" w:rsidR="00AF1FE2" w:rsidRDefault="00AF1FE2" w:rsidP="009C125F">
      <w:pPr>
        <w:pStyle w:val="50"/>
      </w:pPr>
      <w:r>
        <w:rPr>
          <w:rFonts w:hint="cs"/>
          <w:rtl/>
        </w:rPr>
        <w:t xml:space="preserve">עבור אירוע מקומי </w:t>
      </w:r>
      <w:r w:rsidR="00065AC5">
        <w:rPr>
          <w:rFonts w:hint="cs"/>
          <w:rtl/>
        </w:rPr>
        <w:t xml:space="preserve">גדול </w:t>
      </w:r>
      <w:r w:rsidR="00BD5799">
        <w:rPr>
          <w:rFonts w:hint="cs"/>
          <w:rtl/>
        </w:rPr>
        <w:t xml:space="preserve">או בינלאמי </w:t>
      </w:r>
      <w:r>
        <w:rPr>
          <w:rFonts w:hint="cs"/>
          <w:rtl/>
        </w:rPr>
        <w:t>גדול יתווסף 5 למונה השליפות.</w:t>
      </w:r>
    </w:p>
    <w:p w14:paraId="2DB49246" w14:textId="35AFDFBA" w:rsidR="00B61449" w:rsidRDefault="00FB531A" w:rsidP="009C125F">
      <w:pPr>
        <w:pStyle w:val="50"/>
      </w:pPr>
      <w:r>
        <w:rPr>
          <w:rFonts w:hint="cs"/>
          <w:rtl/>
        </w:rPr>
        <w:t>כ</w:t>
      </w:r>
      <w:r w:rsidR="00D17661">
        <w:rPr>
          <w:rFonts w:hint="cs"/>
          <w:rtl/>
        </w:rPr>
        <w:t>כ</w:t>
      </w:r>
      <w:r>
        <w:rPr>
          <w:rFonts w:hint="cs"/>
          <w:rtl/>
        </w:rPr>
        <w:t>ל</w:t>
      </w:r>
      <w:r w:rsidR="00B61449">
        <w:rPr>
          <w:rFonts w:hint="cs"/>
          <w:rtl/>
        </w:rPr>
        <w:t xml:space="preserve"> שהפניה בוטלה,</w:t>
      </w:r>
      <w:r>
        <w:rPr>
          <w:rFonts w:hint="cs"/>
          <w:rtl/>
        </w:rPr>
        <w:t xml:space="preserve"> </w:t>
      </w:r>
      <w:r w:rsidR="00B61449">
        <w:rPr>
          <w:rFonts w:hint="cs"/>
          <w:rtl/>
        </w:rPr>
        <w:t>תבוטל התוספת למונה.</w:t>
      </w:r>
    </w:p>
    <w:p w14:paraId="240EE204" w14:textId="5269BCBB" w:rsidR="00B61449" w:rsidRDefault="00B61449" w:rsidP="009C125F">
      <w:pPr>
        <w:pStyle w:val="50"/>
      </w:pPr>
      <w:r>
        <w:rPr>
          <w:rFonts w:hint="cs"/>
          <w:rtl/>
        </w:rPr>
        <w:t xml:space="preserve">עורך המכרז רשאי לשנות את כללי המונה. </w:t>
      </w:r>
    </w:p>
    <w:p w14:paraId="3D7A3943" w14:textId="3726BB5C" w:rsidR="00B75E74" w:rsidRDefault="00B75E74" w:rsidP="009C125F">
      <w:pPr>
        <w:pStyle w:val="4"/>
      </w:pPr>
      <w:r>
        <w:rPr>
          <w:rFonts w:hint="cs"/>
          <w:rtl/>
        </w:rPr>
        <w:t>עורך המכרז רשאי</w:t>
      </w:r>
      <w:r w:rsidR="008F54BB">
        <w:rPr>
          <w:rFonts w:hint="cs"/>
          <w:rtl/>
        </w:rPr>
        <w:t>, בהתאם לשיקול דעתו, באירועים מקומיים</w:t>
      </w:r>
      <w:r w:rsidR="00F52689">
        <w:rPr>
          <w:rFonts w:hint="cs"/>
          <w:rtl/>
        </w:rPr>
        <w:t>,</w:t>
      </w:r>
      <w:r w:rsidR="008F54BB">
        <w:rPr>
          <w:rFonts w:hint="cs"/>
          <w:rtl/>
        </w:rPr>
        <w:t xml:space="preserve"> בינוניים וגדולים</w:t>
      </w:r>
      <w:r>
        <w:rPr>
          <w:rFonts w:hint="cs"/>
          <w:rtl/>
        </w:rPr>
        <w:t xml:space="preserve"> לאשר פנייה לכל הספקים בקטגוריה. </w:t>
      </w:r>
    </w:p>
    <w:p w14:paraId="0DD43D5D" w14:textId="6EE563F7" w:rsidR="00B61449" w:rsidRDefault="00B61449" w:rsidP="009C125F">
      <w:pPr>
        <w:pStyle w:val="4"/>
      </w:pPr>
      <w:r>
        <w:rPr>
          <w:rFonts w:hint="cs"/>
          <w:rtl/>
        </w:rPr>
        <w:lastRenderedPageBreak/>
        <w:t>עורך המכרז יהיה רשאי לבטל את מנגנון השליפה בכל עת או לחילופין להפעיל את המנגנון לתקופת זמן מוגבלת. הודעה על שינוי באמור בהפעלת המנגנון תועבר ע</w:t>
      </w:r>
      <w:r w:rsidR="00F52689">
        <w:rPr>
          <w:rFonts w:hint="cs"/>
          <w:rtl/>
        </w:rPr>
        <w:t xml:space="preserve">ל </w:t>
      </w:r>
      <w:r>
        <w:rPr>
          <w:rFonts w:hint="cs"/>
          <w:rtl/>
        </w:rPr>
        <w:t>י</w:t>
      </w:r>
      <w:r w:rsidR="00F52689">
        <w:rPr>
          <w:rFonts w:hint="cs"/>
          <w:rtl/>
        </w:rPr>
        <w:t>די</w:t>
      </w:r>
      <w:r>
        <w:rPr>
          <w:rFonts w:hint="cs"/>
          <w:rtl/>
        </w:rPr>
        <w:t xml:space="preserve"> עורך המכרז למשרדים ולספקי המסגרת. </w:t>
      </w:r>
    </w:p>
    <w:p w14:paraId="372AA616" w14:textId="77777777" w:rsidR="009D0877" w:rsidRDefault="009D0877" w:rsidP="009D0877">
      <w:pPr>
        <w:pStyle w:val="4"/>
      </w:pPr>
      <w:r w:rsidRPr="008E32E2">
        <w:rPr>
          <w:rtl/>
        </w:rPr>
        <w:t xml:space="preserve">במקרה </w:t>
      </w:r>
      <w:r>
        <w:rPr>
          <w:rFonts w:hint="cs"/>
          <w:rtl/>
        </w:rPr>
        <w:t>ש</w:t>
      </w:r>
      <w:r w:rsidRPr="008E32E2">
        <w:rPr>
          <w:rtl/>
        </w:rPr>
        <w:t>בו המזמין ביצע שלב מקדים לקבלת מידע</w:t>
      </w:r>
      <w:r>
        <w:rPr>
          <w:rFonts w:hint="cs"/>
          <w:rtl/>
        </w:rPr>
        <w:t xml:space="preserve">, </w:t>
      </w:r>
      <w:r w:rsidRPr="008E32E2">
        <w:rPr>
          <w:rtl/>
        </w:rPr>
        <w:t>מסמך הפניה ישלח לאותם הספקים אליהם נשלחה הבקשה לקבלת מידע מקדים.</w:t>
      </w:r>
      <w:r>
        <w:rPr>
          <w:rFonts w:hint="cs"/>
          <w:rtl/>
        </w:rPr>
        <w:t xml:space="preserve"> </w:t>
      </w:r>
      <w:r w:rsidRPr="008E32E2">
        <w:rPr>
          <w:rtl/>
        </w:rPr>
        <w:t>לא תבוצע שליפה נוספת על ידי המזמין.</w:t>
      </w:r>
    </w:p>
    <w:bookmarkEnd w:id="212"/>
    <w:p w14:paraId="4E0350BA" w14:textId="7C307FD9" w:rsidR="00C961E5" w:rsidRPr="00965FF8" w:rsidRDefault="00C961E5" w:rsidP="009D0877">
      <w:pPr>
        <w:pStyle w:val="4"/>
        <w:rPr>
          <w:rtl/>
        </w:rPr>
      </w:pPr>
      <w:r w:rsidRPr="00331FC9">
        <w:rPr>
          <w:b/>
          <w:bCs/>
          <w:rtl/>
        </w:rPr>
        <w:t>ניגוד עניינים</w:t>
      </w:r>
      <w:r>
        <w:rPr>
          <w:rFonts w:hint="cs"/>
          <w:rtl/>
        </w:rPr>
        <w:t xml:space="preserve"> - </w:t>
      </w:r>
      <w:r w:rsidRPr="00965FF8">
        <w:rPr>
          <w:rtl/>
        </w:rPr>
        <w:t xml:space="preserve">המזמין רשאי לפסול ספק מלהשתתף בפניה פרטנית במקרה </w:t>
      </w:r>
      <w:r w:rsidRPr="00965FF8">
        <w:rPr>
          <w:rFonts w:hint="cs"/>
          <w:rtl/>
        </w:rPr>
        <w:t>ש</w:t>
      </w:r>
      <w:r w:rsidRPr="00965FF8">
        <w:rPr>
          <w:rtl/>
        </w:rPr>
        <w:t>בו עולה חשש לניגוד עניינים עבור אותה פניה פרטנית, כך שאותו ספק הנמצא לדעת המזמין בניגוד עניינים לא י</w:t>
      </w:r>
      <w:r w:rsidRPr="00965FF8">
        <w:rPr>
          <w:rFonts w:hint="cs"/>
          <w:rtl/>
        </w:rPr>
        <w:t>י</w:t>
      </w:r>
      <w:r w:rsidRPr="00965FF8">
        <w:rPr>
          <w:rtl/>
        </w:rPr>
        <w:t xml:space="preserve">כלל בשליפת הספקים. </w:t>
      </w:r>
    </w:p>
    <w:p w14:paraId="205457B9" w14:textId="7A658E61" w:rsidR="002064B3" w:rsidRPr="005A28DB" w:rsidRDefault="002064B3" w:rsidP="009D0877">
      <w:pPr>
        <w:pStyle w:val="220"/>
      </w:pPr>
      <w:r w:rsidRPr="005A28DB">
        <w:rPr>
          <w:rtl/>
        </w:rPr>
        <w:t>שאלות הבהרה</w:t>
      </w:r>
    </w:p>
    <w:p w14:paraId="5EB624C1" w14:textId="77777777" w:rsidR="002064B3" w:rsidRPr="004D172B" w:rsidRDefault="002064B3" w:rsidP="002064B3">
      <w:pPr>
        <w:pStyle w:val="30"/>
      </w:pPr>
      <w:r w:rsidRPr="004D172B">
        <w:rPr>
          <w:rtl/>
        </w:rPr>
        <w:t>הליך הגשת שאלות הבהרה והמענה עליה</w:t>
      </w:r>
      <w:r>
        <w:rPr>
          <w:rFonts w:hint="cs"/>
          <w:rtl/>
        </w:rPr>
        <w:t>ן</w:t>
      </w:r>
      <w:r w:rsidRPr="004D172B">
        <w:rPr>
          <w:rtl/>
        </w:rPr>
        <w:t xml:space="preserve"> </w:t>
      </w:r>
      <w:r>
        <w:rPr>
          <w:rFonts w:hint="cs"/>
          <w:rtl/>
        </w:rPr>
        <w:t xml:space="preserve">יבוצע </w:t>
      </w:r>
      <w:r>
        <w:rPr>
          <w:rtl/>
        </w:rPr>
        <w:t>באמצעות המערכ</w:t>
      </w:r>
      <w:r>
        <w:rPr>
          <w:rFonts w:hint="cs"/>
          <w:rtl/>
        </w:rPr>
        <w:t>ת</w:t>
      </w:r>
      <w:r w:rsidRPr="004D172B">
        <w:rPr>
          <w:rtl/>
        </w:rPr>
        <w:t>.</w:t>
      </w:r>
    </w:p>
    <w:p w14:paraId="0CACE412" w14:textId="0DE2B6BA" w:rsidR="002064B3" w:rsidRPr="004D172B" w:rsidRDefault="002064B3" w:rsidP="00B44441">
      <w:pPr>
        <w:pStyle w:val="30"/>
      </w:pPr>
      <w:r w:rsidRPr="004D172B">
        <w:rPr>
          <w:rtl/>
        </w:rPr>
        <w:t xml:space="preserve">ספק שנשלף לצורך הגשת הצעה בפניה, יוכל להגיש שאלות הבהרה באשר </w:t>
      </w:r>
      <w:r w:rsidR="00B44441">
        <w:rPr>
          <w:rFonts w:hint="cs"/>
          <w:rtl/>
        </w:rPr>
        <w:t xml:space="preserve">למרכיבים הכלולים בתיחור. </w:t>
      </w:r>
    </w:p>
    <w:p w14:paraId="5FB645DA" w14:textId="77777777" w:rsidR="002064B3" w:rsidRDefault="002064B3" w:rsidP="002064B3">
      <w:pPr>
        <w:pStyle w:val="30"/>
      </w:pPr>
      <w:r>
        <w:rPr>
          <w:rFonts w:hint="cs"/>
          <w:rtl/>
        </w:rPr>
        <w:t xml:space="preserve">מענה </w:t>
      </w:r>
      <w:r w:rsidRPr="00331FC9">
        <w:rPr>
          <w:rFonts w:hint="cs"/>
          <w:rtl/>
        </w:rPr>
        <w:t>לשאלות</w:t>
      </w:r>
      <w:r>
        <w:rPr>
          <w:rFonts w:hint="cs"/>
          <w:rtl/>
        </w:rPr>
        <w:t xml:space="preserve"> הבהרה שהתקבלו לאחר המועד האחרון להגשת שאלות, מותנה בקבלת אישור ועדת המכרזים המשרדית.</w:t>
      </w:r>
    </w:p>
    <w:p w14:paraId="6EA2A8B0" w14:textId="77777777" w:rsidR="002064B3" w:rsidRDefault="002064B3" w:rsidP="002064B3">
      <w:pPr>
        <w:pStyle w:val="30"/>
      </w:pPr>
      <w:r>
        <w:rPr>
          <w:rFonts w:hint="cs"/>
          <w:rtl/>
        </w:rPr>
        <w:t>מענה לשאלות ההבהרה יינתן על ידי יוצר פניית התיחור יחד עם הגורם המקצועי מטעם המזמין.</w:t>
      </w:r>
    </w:p>
    <w:p w14:paraId="1C74FDCB" w14:textId="243006A6" w:rsidR="002064B3" w:rsidRPr="004D172B" w:rsidRDefault="002064B3" w:rsidP="009D0877">
      <w:pPr>
        <w:pStyle w:val="30"/>
      </w:pPr>
      <w:r w:rsidRPr="004D172B">
        <w:rPr>
          <w:rtl/>
        </w:rPr>
        <w:t>תשובות המזמין לשאלות ההבהרה יופצו</w:t>
      </w:r>
      <w:r w:rsidR="009D0877">
        <w:rPr>
          <w:rFonts w:hint="cs"/>
          <w:rtl/>
        </w:rPr>
        <w:t>, באמצעות המערכת,</w:t>
      </w:r>
      <w:r w:rsidRPr="004D172B">
        <w:rPr>
          <w:rtl/>
        </w:rPr>
        <w:t xml:space="preserve"> לכל המציעים אליהם נשלחה הפניה. </w:t>
      </w:r>
    </w:p>
    <w:p w14:paraId="4F391436" w14:textId="617CAF00" w:rsidR="002064B3" w:rsidRDefault="002064B3" w:rsidP="002F2305">
      <w:pPr>
        <w:pStyle w:val="30"/>
      </w:pPr>
      <w:r w:rsidRPr="004D172B">
        <w:rPr>
          <w:rtl/>
        </w:rPr>
        <w:t>במידת הצורך, יעדכן המזמין את התיאור המצורף במסמכי הבריף</w:t>
      </w:r>
      <w:r w:rsidR="001A5D68">
        <w:rPr>
          <w:rFonts w:hint="cs"/>
          <w:rtl/>
        </w:rPr>
        <w:t xml:space="preserve"> או את פרטי הפניה הפרטנית</w:t>
      </w:r>
      <w:r w:rsidRPr="004D172B">
        <w:rPr>
          <w:rtl/>
        </w:rPr>
        <w:t>, בעקבות שאלות ההבהרה. בפניות פרטניות אשר בהתאם לאמור בה</w:t>
      </w:r>
      <w:r>
        <w:rPr>
          <w:rFonts w:hint="cs"/>
          <w:rtl/>
        </w:rPr>
        <w:t>ודעה</w:t>
      </w:r>
      <w:r w:rsidRPr="004D172B">
        <w:rPr>
          <w:rtl/>
        </w:rPr>
        <w:t xml:space="preserve"> זו, נדרש אישור ועדת המכרזים לפרסומה, </w:t>
      </w:r>
      <w:r w:rsidR="002F2305">
        <w:rPr>
          <w:rFonts w:hint="cs"/>
          <w:rtl/>
        </w:rPr>
        <w:t>ועדת</w:t>
      </w:r>
      <w:r w:rsidR="005E57A6">
        <w:rPr>
          <w:rFonts w:hint="cs"/>
          <w:rtl/>
        </w:rPr>
        <w:t xml:space="preserve"> המכרזים נדרשת לאשר את</w:t>
      </w:r>
      <w:r w:rsidRPr="004D172B">
        <w:rPr>
          <w:rtl/>
        </w:rPr>
        <w:t xml:space="preserve"> עדכון מסמכי הפניה הפרטנית. </w:t>
      </w:r>
    </w:p>
    <w:p w14:paraId="5BC92FAF" w14:textId="77777777" w:rsidR="002064B3" w:rsidRPr="004D172B" w:rsidRDefault="002064B3" w:rsidP="002064B3">
      <w:pPr>
        <w:pStyle w:val="30"/>
      </w:pPr>
      <w:r>
        <w:rPr>
          <w:rFonts w:hint="cs"/>
          <w:rtl/>
        </w:rPr>
        <w:t>המזמין יוודא כי קיים פרק זמן מספק בין מועד פרסום התשובות למועד האחרון להגשת הצעות ובמקרה שפרסום התשובות מתעכב, ידחה את המועד האחרון להגשת הצעות על מנת לאפשר לספקים ללמוד את התשובות טרם הגשת ההצעות.</w:t>
      </w:r>
    </w:p>
    <w:p w14:paraId="424FB100" w14:textId="78EA5179" w:rsidR="00FD643F" w:rsidRPr="004F4C9C" w:rsidRDefault="00FD643F" w:rsidP="002A2569">
      <w:pPr>
        <w:pStyle w:val="220"/>
        <w:rPr>
          <w:rtl/>
        </w:rPr>
      </w:pPr>
      <w:r w:rsidRPr="004F4C9C">
        <w:rPr>
          <w:rtl/>
        </w:rPr>
        <w:t>עדכון התיחור (</w:t>
      </w:r>
      <w:r>
        <w:rPr>
          <w:rFonts w:hint="cs"/>
          <w:rtl/>
        </w:rPr>
        <w:t>אם</w:t>
      </w:r>
      <w:r w:rsidRPr="004F4C9C">
        <w:rPr>
          <w:rtl/>
        </w:rPr>
        <w:t xml:space="preserve"> נדרש)</w:t>
      </w:r>
    </w:p>
    <w:p w14:paraId="0646298A" w14:textId="617BCB4B" w:rsidR="00FD643F" w:rsidRDefault="00FD643F" w:rsidP="002A2569">
      <w:pPr>
        <w:pStyle w:val="30"/>
      </w:pPr>
      <w:r w:rsidRPr="004F4C9C">
        <w:rPr>
          <w:rtl/>
        </w:rPr>
        <w:t xml:space="preserve">לאחר פרסום התיחור וטרם המועד האחרון להגשת המענה לתיחור, המזמין רשאי לבצע עדכונים </w:t>
      </w:r>
      <w:r w:rsidR="002A2569">
        <w:rPr>
          <w:rFonts w:hint="cs"/>
          <w:rtl/>
        </w:rPr>
        <w:t>ב</w:t>
      </w:r>
      <w:r w:rsidRPr="004F4C9C">
        <w:rPr>
          <w:rtl/>
        </w:rPr>
        <w:t xml:space="preserve">תיחור, בין אם </w:t>
      </w:r>
      <w:r w:rsidR="009D0877">
        <w:rPr>
          <w:rFonts w:hint="cs"/>
          <w:rtl/>
        </w:rPr>
        <w:t xml:space="preserve">הם </w:t>
      </w:r>
      <w:r w:rsidRPr="004F4C9C">
        <w:rPr>
          <w:rtl/>
        </w:rPr>
        <w:t>על</w:t>
      </w:r>
      <w:r w:rsidR="009D0877">
        <w:rPr>
          <w:rFonts w:hint="cs"/>
          <w:rtl/>
        </w:rPr>
        <w:t>ו</w:t>
      </w:r>
      <w:r w:rsidRPr="004F4C9C">
        <w:rPr>
          <w:rtl/>
        </w:rPr>
        <w:t xml:space="preserve"> כתוצאה מתהליך שאלות ההבהרה ובין אם לאו. במקרה זה על המזמין, לפרסם תיחור מעודכן.</w:t>
      </w:r>
    </w:p>
    <w:p w14:paraId="31D94E40" w14:textId="0BC08735" w:rsidR="009D0877" w:rsidRDefault="00FD643F" w:rsidP="009D0877">
      <w:pPr>
        <w:pStyle w:val="30"/>
      </w:pPr>
      <w:r w:rsidRPr="004F4C9C">
        <w:rPr>
          <w:rtl/>
        </w:rPr>
        <w:t>במסגרת עדכון התיחור, המזמין רשאי לשנות את "אומדן תקציב האירוע" בהתאם לצורך</w:t>
      </w:r>
      <w:r w:rsidR="002A2569">
        <w:rPr>
          <w:rFonts w:hint="cs"/>
          <w:rtl/>
        </w:rPr>
        <w:t xml:space="preserve"> בכפוף לתנאי</w:t>
      </w:r>
      <w:r w:rsidR="009D0877">
        <w:rPr>
          <w:rFonts w:hint="cs"/>
          <w:rtl/>
        </w:rPr>
        <w:t>ם</w:t>
      </w:r>
      <w:r w:rsidR="002A2569">
        <w:rPr>
          <w:rFonts w:hint="cs"/>
          <w:rtl/>
        </w:rPr>
        <w:t xml:space="preserve"> הבא</w:t>
      </w:r>
      <w:r w:rsidR="009D0877">
        <w:rPr>
          <w:rFonts w:hint="cs"/>
          <w:rtl/>
        </w:rPr>
        <w:t>ים</w:t>
      </w:r>
      <w:r w:rsidR="002A2569">
        <w:rPr>
          <w:rFonts w:hint="cs"/>
          <w:rtl/>
        </w:rPr>
        <w:t>:</w:t>
      </w:r>
    </w:p>
    <w:p w14:paraId="66390534" w14:textId="2514225D" w:rsidR="009D0877" w:rsidRDefault="00FD643F" w:rsidP="009C125F">
      <w:pPr>
        <w:pStyle w:val="4"/>
      </w:pPr>
      <w:r w:rsidRPr="004F4C9C">
        <w:rPr>
          <w:rtl/>
        </w:rPr>
        <w:t>למזמין תותר סטייה של עד 10% מהערך העליון או התחתון של קטגוריית האירועים שנבחרה.</w:t>
      </w:r>
    </w:p>
    <w:p w14:paraId="3CE5AABF" w14:textId="7B61C412" w:rsidR="00FD643F" w:rsidRPr="004F4C9C" w:rsidRDefault="00FD643F" w:rsidP="009C125F">
      <w:pPr>
        <w:pStyle w:val="4"/>
      </w:pPr>
      <w:r w:rsidRPr="004F4C9C">
        <w:rPr>
          <w:rtl/>
        </w:rPr>
        <w:lastRenderedPageBreak/>
        <w:t>ב</w:t>
      </w:r>
      <w:r>
        <w:rPr>
          <w:rFonts w:hint="cs"/>
          <w:rtl/>
        </w:rPr>
        <w:t>מקרה</w:t>
      </w:r>
      <w:r w:rsidRPr="004F4C9C">
        <w:rPr>
          <w:rtl/>
        </w:rPr>
        <w:t xml:space="preserve"> ש</w:t>
      </w:r>
      <w:r>
        <w:rPr>
          <w:rFonts w:hint="cs"/>
          <w:rtl/>
        </w:rPr>
        <w:t xml:space="preserve">בו </w:t>
      </w:r>
      <w:r w:rsidRPr="004F4C9C">
        <w:rPr>
          <w:rtl/>
        </w:rPr>
        <w:t>הסטייה היא מעל ל-10%, על המזמין יהיה לבטל את התיחור ולפרס</w:t>
      </w:r>
      <w:r>
        <w:rPr>
          <w:rFonts w:hint="cs"/>
          <w:rtl/>
        </w:rPr>
        <w:t>מו</w:t>
      </w:r>
      <w:r w:rsidRPr="004F4C9C">
        <w:rPr>
          <w:rtl/>
        </w:rPr>
        <w:t xml:space="preserve"> מחדש כאשר התיחור המעודכן יהיה לקטגוריה המתאימה. </w:t>
      </w:r>
    </w:p>
    <w:p w14:paraId="51D43D19" w14:textId="77777777" w:rsidR="00FD643F" w:rsidRPr="004F4C9C" w:rsidRDefault="00FD643F" w:rsidP="009C125F">
      <w:pPr>
        <w:pStyle w:val="4"/>
        <w:rPr>
          <w:rtl/>
        </w:rPr>
      </w:pPr>
      <w:r w:rsidRPr="004F4C9C">
        <w:rPr>
          <w:rtl/>
        </w:rPr>
        <w:t>דוגמה: עורך התיחור הגדיר כי הוא מעוניין באירוע קטן (דהיינו עד 100,000 ₪). לאחר בחירת המרכיבים הוא הגיע לתקציב כולל של 95,000 ₪ לאירוע. על פי האמור בסעיף לעיל, שינוי תקציב האירוע עד לערך כולל של 109,500 ₪ לא יגרום לביטול התיחור ופרסומו מחדש לרשימת ספקי המסגרת בקטגוריה של אירוע בינוני. כל שינוי העולה על 10%, כלומר מעל 109,500 ₪ יביא לביטול התיחור ופרסום תיחור מעודכן לקטגוריה המתאימה.</w:t>
      </w:r>
    </w:p>
    <w:p w14:paraId="5638CE82" w14:textId="176E1AC6" w:rsidR="00FD643F" w:rsidRPr="004F4C9C" w:rsidRDefault="00FD643F" w:rsidP="00FD643F">
      <w:pPr>
        <w:pStyle w:val="30"/>
        <w:rPr>
          <w:rtl/>
        </w:rPr>
      </w:pPr>
      <w:r w:rsidRPr="004F4C9C">
        <w:rPr>
          <w:rtl/>
        </w:rPr>
        <w:t>הודעה על עדכון התיחור תישלח</w:t>
      </w:r>
      <w:r w:rsidR="009D0877">
        <w:rPr>
          <w:rFonts w:hint="cs"/>
          <w:rtl/>
        </w:rPr>
        <w:t>,</w:t>
      </w:r>
      <w:r w:rsidRPr="004F4C9C">
        <w:rPr>
          <w:rtl/>
        </w:rPr>
        <w:t xml:space="preserve"> </w:t>
      </w:r>
      <w:r w:rsidR="00095114">
        <w:rPr>
          <w:rFonts w:hint="cs"/>
          <w:rtl/>
        </w:rPr>
        <w:t>באמצעות המערכת</w:t>
      </w:r>
      <w:r w:rsidR="009D0877">
        <w:rPr>
          <w:rFonts w:hint="cs"/>
          <w:rtl/>
        </w:rPr>
        <w:t>,</w:t>
      </w:r>
      <w:r w:rsidR="00095114">
        <w:rPr>
          <w:rFonts w:hint="cs"/>
          <w:rtl/>
        </w:rPr>
        <w:t xml:space="preserve"> </w:t>
      </w:r>
      <w:r w:rsidRPr="004F4C9C">
        <w:rPr>
          <w:rtl/>
        </w:rPr>
        <w:t>לכל הספקים אליהם נשלח התיחור המקורי.</w:t>
      </w:r>
    </w:p>
    <w:p w14:paraId="70A4A7A8" w14:textId="77777777" w:rsidR="00A50523" w:rsidRDefault="00A50523" w:rsidP="00A50523">
      <w:pPr>
        <w:pStyle w:val="220"/>
      </w:pPr>
      <w:r w:rsidRPr="005A28DB">
        <w:rPr>
          <w:rtl/>
        </w:rPr>
        <w:t>הגשת מענה הספקים לפנייה הפרטנית</w:t>
      </w:r>
    </w:p>
    <w:p w14:paraId="77C0CD84" w14:textId="7DC92591" w:rsidR="00A50523" w:rsidRPr="004D172B" w:rsidRDefault="00A50523" w:rsidP="002A2569">
      <w:pPr>
        <w:pStyle w:val="30"/>
      </w:pPr>
      <w:r w:rsidRPr="005A28DB">
        <w:rPr>
          <w:rtl/>
        </w:rPr>
        <w:t xml:space="preserve">כל </w:t>
      </w:r>
      <w:r w:rsidRPr="004D172B">
        <w:rPr>
          <w:rtl/>
        </w:rPr>
        <w:t>ספק</w:t>
      </w:r>
      <w:r>
        <w:rPr>
          <w:rFonts w:hint="cs"/>
          <w:rtl/>
        </w:rPr>
        <w:t xml:space="preserve"> יידרש להגיש מענה לכל הפחות ל</w:t>
      </w:r>
      <w:r w:rsidR="009D0877">
        <w:rPr>
          <w:rFonts w:hint="cs"/>
          <w:rtl/>
        </w:rPr>
        <w:t>-</w:t>
      </w:r>
      <w:r>
        <w:rPr>
          <w:rFonts w:hint="cs"/>
          <w:rtl/>
        </w:rPr>
        <w:t xml:space="preserve">50% מהתיחורים שנשלחו אליו. </w:t>
      </w:r>
    </w:p>
    <w:p w14:paraId="72A1DBB2" w14:textId="70ABCF5C" w:rsidR="006A508E" w:rsidRDefault="00E868FB" w:rsidP="006A508E">
      <w:pPr>
        <w:pStyle w:val="30"/>
      </w:pPr>
      <w:r w:rsidRPr="008E32E2">
        <w:rPr>
          <w:rtl/>
        </w:rPr>
        <w:t>ספק שאינו מעוניין בהגשת הצעה לפניה מסויימת</w:t>
      </w:r>
      <w:r w:rsidR="009D0877">
        <w:rPr>
          <w:rFonts w:hint="cs"/>
          <w:rtl/>
        </w:rPr>
        <w:t xml:space="preserve"> או ש</w:t>
      </w:r>
      <w:r w:rsidRPr="008E32E2">
        <w:rPr>
          <w:rtl/>
        </w:rPr>
        <w:t>אינו יכול להגיש הצעה</w:t>
      </w:r>
      <w:r>
        <w:rPr>
          <w:rFonts w:hint="cs"/>
          <w:rtl/>
        </w:rPr>
        <w:t>, י</w:t>
      </w:r>
      <w:r w:rsidRPr="008E32E2">
        <w:rPr>
          <w:rtl/>
        </w:rPr>
        <w:t xml:space="preserve">נמק </w:t>
      </w:r>
      <w:r>
        <w:rPr>
          <w:rFonts w:hint="cs"/>
          <w:rtl/>
        </w:rPr>
        <w:t xml:space="preserve">במערכת </w:t>
      </w:r>
      <w:r w:rsidRPr="008E32E2">
        <w:rPr>
          <w:rtl/>
        </w:rPr>
        <w:t>את הסיבה לאי הגשת הצעה.</w:t>
      </w:r>
    </w:p>
    <w:p w14:paraId="470AA771" w14:textId="642C54E7" w:rsidR="006A508E" w:rsidRPr="009C1013" w:rsidDel="00C16FF3" w:rsidRDefault="006A508E" w:rsidP="009C125F">
      <w:pPr>
        <w:pStyle w:val="30"/>
        <w:rPr>
          <w:rtl/>
          <w:lang w:eastAsia="he-IL"/>
        </w:rPr>
      </w:pPr>
      <w:r w:rsidRPr="009C1013" w:rsidDel="00C16FF3">
        <w:rPr>
          <w:rtl/>
          <w:lang w:eastAsia="he-IL"/>
        </w:rPr>
        <w:t>עורך המכרז יוכל לקבוע כי מונה השליפות לא יתעדכן במקרה שבו ספק לא הגיש הצעה עקב ניגוד עניינים.</w:t>
      </w:r>
    </w:p>
    <w:p w14:paraId="4B1F98FD" w14:textId="77777777" w:rsidR="00E868FB" w:rsidRPr="008E32E2" w:rsidRDefault="00E868FB" w:rsidP="00E868FB">
      <w:pPr>
        <w:pStyle w:val="30"/>
      </w:pPr>
      <w:r w:rsidRPr="008E32E2">
        <w:rPr>
          <w:rtl/>
        </w:rPr>
        <w:t>מענה הספק בהתאם למסלול תיחור שבחר המזמין</w:t>
      </w:r>
      <w:r>
        <w:rPr>
          <w:rFonts w:hint="cs"/>
          <w:rtl/>
        </w:rPr>
        <w:t>,</w:t>
      </w:r>
      <w:r w:rsidRPr="006836D9">
        <w:rPr>
          <w:rtl/>
        </w:rPr>
        <w:t xml:space="preserve"> </w:t>
      </w:r>
      <w:r w:rsidRPr="008E32E2">
        <w:rPr>
          <w:rtl/>
        </w:rPr>
        <w:t>יורכב מ:</w:t>
      </w:r>
    </w:p>
    <w:p w14:paraId="163CEBF1" w14:textId="77777777" w:rsidR="00E868FB" w:rsidRPr="008E32E2" w:rsidRDefault="00E868FB" w:rsidP="00E868FB">
      <w:pPr>
        <w:pStyle w:val="4"/>
        <w:rPr>
          <w:rtl/>
        </w:rPr>
      </w:pPr>
      <w:r w:rsidRPr="008E32E2">
        <w:rPr>
          <w:b/>
          <w:bCs/>
          <w:rtl/>
        </w:rPr>
        <w:t>חלק איכותי</w:t>
      </w:r>
      <w:r w:rsidRPr="008E32E2">
        <w:rPr>
          <w:rtl/>
        </w:rPr>
        <w:t xml:space="preserve"> – פירוט האירוע המוצע על כל רכיביו, כולל התייחסות למרכיבי האיכות הדרושים ב</w:t>
      </w:r>
      <w:r>
        <w:rPr>
          <w:rtl/>
        </w:rPr>
        <w:t>פניה</w:t>
      </w:r>
      <w:r w:rsidRPr="008E32E2">
        <w:rPr>
          <w:rtl/>
        </w:rPr>
        <w:t>, בהתאם לפניית המזמין.</w:t>
      </w:r>
    </w:p>
    <w:p w14:paraId="3A344D2D" w14:textId="7CCA4815" w:rsidR="00E868FB" w:rsidRDefault="00E868FB" w:rsidP="00E868FB">
      <w:pPr>
        <w:pStyle w:val="4"/>
      </w:pPr>
      <w:r w:rsidRPr="008E32E2">
        <w:rPr>
          <w:b/>
          <w:bCs/>
          <w:rtl/>
        </w:rPr>
        <w:t>הצעת מחיר</w:t>
      </w:r>
      <w:r w:rsidRPr="008E32E2">
        <w:rPr>
          <w:rtl/>
        </w:rPr>
        <w:t xml:space="preserve"> – הצעת מחיר לאירוע המבוקש, בהתאם לרכיבי הקטלוג שהוגדרו  בפניית המזמין</w:t>
      </w:r>
      <w:r w:rsidR="000B0650">
        <w:rPr>
          <w:rFonts w:hint="cs"/>
          <w:rtl/>
        </w:rPr>
        <w:t>, במבנה של אחוז הנחה ממחיר המקסימום לכל רכיב שהוגדר על ידי המזמין</w:t>
      </w:r>
      <w:r w:rsidRPr="008E32E2">
        <w:rPr>
          <w:rtl/>
        </w:rPr>
        <w:t>.</w:t>
      </w:r>
    </w:p>
    <w:p w14:paraId="197B54D7" w14:textId="77777777" w:rsidR="00E868FB" w:rsidRPr="008E32E2" w:rsidRDefault="00E868FB" w:rsidP="00E868FB">
      <w:pPr>
        <w:pStyle w:val="30"/>
      </w:pPr>
      <w:r w:rsidRPr="008E32E2">
        <w:rPr>
          <w:rtl/>
        </w:rPr>
        <w:t xml:space="preserve">על ספק </w:t>
      </w:r>
      <w:r>
        <w:rPr>
          <w:rFonts w:hint="cs"/>
          <w:rtl/>
        </w:rPr>
        <w:t xml:space="preserve">המסגרת </w:t>
      </w:r>
      <w:r w:rsidRPr="008E32E2">
        <w:rPr>
          <w:rtl/>
        </w:rPr>
        <w:t xml:space="preserve">חלה האחריות והחובה לוודא, טרם הגשת המענה לפניית המזמין, כי הוא קיבל את כל הפרטים הנדרשים לטובת הגשת מענה נכון ומלא, בדגש על סוגיות המשפיעות על התאמת האירוע המוצע ועל תמחור עלות השירותים. </w:t>
      </w:r>
    </w:p>
    <w:p w14:paraId="2B72829D" w14:textId="284A61D0" w:rsidR="00E868FB" w:rsidRPr="008E32E2" w:rsidRDefault="00E868FB" w:rsidP="006B6834">
      <w:pPr>
        <w:pStyle w:val="30"/>
      </w:pPr>
      <w:r w:rsidRPr="008E32E2">
        <w:rPr>
          <w:rtl/>
        </w:rPr>
        <w:t>הגשת מענה לפניה על ידי ספק המסגרת, מהווה אישור לכל התנאים המפורטים על ידי המזמין</w:t>
      </w:r>
      <w:r w:rsidR="006B6834">
        <w:rPr>
          <w:rFonts w:hint="cs"/>
          <w:rtl/>
        </w:rPr>
        <w:t xml:space="preserve"> בפניה הפרטנית על כל נספחיה</w:t>
      </w:r>
      <w:r w:rsidRPr="008E32E2">
        <w:rPr>
          <w:rtl/>
        </w:rPr>
        <w:t>, והתחייבות הספק למלא אחר כל התנאים והדרישות, לשביעות רצונו המלאה של המזמין.</w:t>
      </w:r>
    </w:p>
    <w:p w14:paraId="02173A18" w14:textId="77777777" w:rsidR="00E868FB" w:rsidRPr="008E32E2" w:rsidRDefault="00E868FB" w:rsidP="00E868FB">
      <w:pPr>
        <w:pStyle w:val="30"/>
      </w:pPr>
      <w:r w:rsidRPr="008E32E2">
        <w:rPr>
          <w:rtl/>
        </w:rPr>
        <w:t>ניתן להגיש מענה אחד בלבד לכל פניה.</w:t>
      </w:r>
    </w:p>
    <w:p w14:paraId="501C6503" w14:textId="53F52426" w:rsidR="00E868FB" w:rsidRDefault="00E868FB" w:rsidP="00E868FB">
      <w:pPr>
        <w:pStyle w:val="30"/>
      </w:pPr>
      <w:r w:rsidRPr="008E32E2">
        <w:rPr>
          <w:rtl/>
        </w:rPr>
        <w:t>לא ניתן לתת מענה חלקי, הספק נדרש להגיש הצעה לכלל מרכיבי האירוע הנכללים בפניה.</w:t>
      </w:r>
    </w:p>
    <w:p w14:paraId="64D99505" w14:textId="2864E23D" w:rsidR="00E13D99" w:rsidRPr="004D172B" w:rsidRDefault="00E13D99" w:rsidP="002A2569">
      <w:pPr>
        <w:pStyle w:val="30"/>
      </w:pPr>
      <w:bookmarkStart w:id="213" w:name="_Ref25471399"/>
      <w:r w:rsidRPr="004D172B">
        <w:rPr>
          <w:rtl/>
        </w:rPr>
        <w:t>הספק, באמצעות נציגו המורשה לעבוד במערכת, יגיש את המענה לפניית המזמין באמצעות המערכת הכל לפי המפורט בפניה ובהודעה זו, עד למועד האחרון (תאריך ושעה) שקבע לכך המזמין בפנייתו</w:t>
      </w:r>
      <w:bookmarkEnd w:id="213"/>
      <w:r w:rsidRPr="004D172B">
        <w:rPr>
          <w:rtl/>
        </w:rPr>
        <w:t>.</w:t>
      </w:r>
    </w:p>
    <w:p w14:paraId="1355149A" w14:textId="07528EA3" w:rsidR="001C443F" w:rsidRPr="005A28DB" w:rsidRDefault="001C443F" w:rsidP="001C443F">
      <w:pPr>
        <w:pStyle w:val="30"/>
      </w:pPr>
      <w:r w:rsidRPr="004D172B">
        <w:rPr>
          <w:rtl/>
        </w:rPr>
        <w:lastRenderedPageBreak/>
        <w:t>לתשומת ליבכם, מציעים לא יכולים לערוך או לשנות פרטים בהצעה שהוגשה במערכת, גם אם מועד</w:t>
      </w:r>
      <w:r w:rsidRPr="005A28DB">
        <w:rPr>
          <w:rtl/>
        </w:rPr>
        <w:t xml:space="preserve"> ההגשה טרם הסתיים.</w:t>
      </w:r>
    </w:p>
    <w:p w14:paraId="6507F386" w14:textId="6312001C" w:rsidR="009F4E8E" w:rsidRPr="005A28DB" w:rsidRDefault="007B0910" w:rsidP="009F4E8E">
      <w:pPr>
        <w:pStyle w:val="220"/>
      </w:pPr>
      <w:r>
        <w:rPr>
          <w:rFonts w:hint="cs"/>
          <w:rtl/>
        </w:rPr>
        <w:t>בחירת מועמד לזכיה</w:t>
      </w:r>
    </w:p>
    <w:p w14:paraId="4275929B" w14:textId="19EB4EF6" w:rsidR="00431A7B" w:rsidRPr="009674A6" w:rsidRDefault="009F4E8E" w:rsidP="002A2569">
      <w:pPr>
        <w:pStyle w:val="330"/>
        <w:rPr>
          <w:u w:val="single"/>
          <w:rtl/>
        </w:rPr>
      </w:pPr>
      <w:r w:rsidRPr="005A28DB">
        <w:rPr>
          <w:rtl/>
        </w:rPr>
        <w:t xml:space="preserve">אופן קביעת ההצעה הזוכה, יעשה על בסיס </w:t>
      </w:r>
      <w:r w:rsidR="002A2569">
        <w:rPr>
          <w:rFonts w:hint="cs"/>
          <w:rtl/>
        </w:rPr>
        <w:t>אופן בחירת הספק</w:t>
      </w:r>
      <w:r w:rsidRPr="005A28DB">
        <w:rPr>
          <w:rtl/>
        </w:rPr>
        <w:t xml:space="preserve"> שנקבע בפניה הפרטנית (מחיר או איכות ומחיר, כמפורט לעיל). ציון הערכת ספק הקיים עבור כל ספק במערכת, בהתבסס על ניסיון </w:t>
      </w:r>
      <w:r w:rsidR="008038C2" w:rsidRPr="005A28DB">
        <w:rPr>
          <w:rtl/>
        </w:rPr>
        <w:t>העבר שלו במכרז, יהווה אמת מידה בכל פניה פרטנית, גם בכזו שהיא מבוססת מחיר בלבד.</w:t>
      </w:r>
    </w:p>
    <w:p w14:paraId="0E4019B7" w14:textId="77777777" w:rsidR="008038C2" w:rsidRPr="004E06DB" w:rsidRDefault="008038C2" w:rsidP="008038C2">
      <w:pPr>
        <w:pStyle w:val="330"/>
        <w:rPr>
          <w:u w:val="single"/>
        </w:rPr>
      </w:pPr>
      <w:r w:rsidRPr="004E06DB">
        <w:rPr>
          <w:u w:val="single"/>
          <w:rtl/>
        </w:rPr>
        <w:t xml:space="preserve">בחירת </w:t>
      </w:r>
      <w:r w:rsidRPr="004E06DB">
        <w:rPr>
          <w:rFonts w:hint="eastAsia"/>
          <w:u w:val="single"/>
          <w:rtl/>
        </w:rPr>
        <w:t>מועמד</w:t>
      </w:r>
      <w:r w:rsidRPr="004E06DB">
        <w:rPr>
          <w:u w:val="single"/>
          <w:rtl/>
        </w:rPr>
        <w:t xml:space="preserve"> </w:t>
      </w:r>
      <w:r w:rsidRPr="004E06DB">
        <w:rPr>
          <w:rFonts w:hint="eastAsia"/>
          <w:u w:val="single"/>
          <w:rtl/>
        </w:rPr>
        <w:t>לזכיה</w:t>
      </w:r>
      <w:r w:rsidRPr="004E06DB">
        <w:rPr>
          <w:u w:val="single"/>
          <w:rtl/>
        </w:rPr>
        <w:t xml:space="preserve"> במסלול מחיר בלבד</w:t>
      </w:r>
    </w:p>
    <w:p w14:paraId="3B92D1EA" w14:textId="7E3122EC" w:rsidR="00AB5C24" w:rsidRDefault="00AB5C24" w:rsidP="00AB5C24">
      <w:pPr>
        <w:pStyle w:val="4"/>
      </w:pPr>
      <w:r w:rsidRPr="00AB5C24">
        <w:rPr>
          <w:rFonts w:cs="Arial"/>
          <w:rtl/>
        </w:rPr>
        <w:t>במקרה שבו אופן בחינת ההצעות הינו מחיר בלבד, יבוצע כל הליך בדיקת ההצעות באופן אוטומטי על ידי המערכת – המערכת תשקלל את ציון הערכת הספק ואת ציון מחיר ההצעה, תציג למזמין את תוצאות הבדיקה ותקבע את זהות הספק הזוכה.</w:t>
      </w:r>
    </w:p>
    <w:p w14:paraId="4C273FF8" w14:textId="77777777" w:rsidR="008038C2" w:rsidRPr="008E32E2" w:rsidRDefault="008038C2" w:rsidP="008038C2">
      <w:pPr>
        <w:pStyle w:val="4"/>
      </w:pPr>
      <w:r w:rsidRPr="008E32E2">
        <w:rPr>
          <w:rtl/>
        </w:rPr>
        <w:t>חישוב ציוני ההצעה הכספית יבוצע באופן הבא:</w:t>
      </w:r>
      <w:r w:rsidRPr="008E32E2">
        <w:rPr>
          <w:rtl/>
        </w:rPr>
        <w:tab/>
      </w:r>
      <w:r w:rsidRPr="008E32E2">
        <w:rPr>
          <w:rtl/>
        </w:rPr>
        <w:br/>
        <w:t>ההצעה שבה סה"כ עלות האירוע היא הנמוכה ביותר תקבל 100% ויתר ההצעות ינוקדו באופן יחסי אליה, בהתאם לנוסחה:</w:t>
      </w:r>
    </w:p>
    <w:p w14:paraId="18CDF9AB" w14:textId="09C1A18F" w:rsidR="008038C2" w:rsidRPr="008E32E2" w:rsidRDefault="008038C2" w:rsidP="008038C2">
      <w:pPr>
        <w:pStyle w:val="4"/>
        <w:numPr>
          <w:ilvl w:val="0"/>
          <w:numId w:val="0"/>
        </w:numPr>
        <w:ind w:left="2268"/>
      </w:pPr>
      <w:r w:rsidRPr="008E32E2">
        <w:rPr>
          <w:noProof/>
          <w:rtl/>
        </w:rPr>
        <mc:AlternateContent>
          <mc:Choice Requires="wps">
            <w:drawing>
              <wp:inline distT="0" distB="0" distL="0" distR="0" wp14:anchorId="6A5A9E37" wp14:editId="317499FE">
                <wp:extent cx="4476750" cy="767715"/>
                <wp:effectExtent l="0" t="0" r="0" b="0"/>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76750" cy="767715"/>
                        </a:xfrm>
                        <a:prstGeom prst="rect">
                          <a:avLst/>
                        </a:prstGeom>
                        <a:solidFill>
                          <a:srgbClr val="FFFFFF"/>
                        </a:solidFill>
                        <a:ln w="9525">
                          <a:noFill/>
                          <a:miter lim="800000"/>
                          <a:headEnd/>
                          <a:tailEnd/>
                        </a:ln>
                      </wps:spPr>
                      <wps:txbx>
                        <w:txbxContent>
                          <w:p w14:paraId="2A9EAFBD" w14:textId="77777777" w:rsidR="00350AD1" w:rsidRPr="00C06115" w:rsidRDefault="00350AD1" w:rsidP="008038C2">
                            <w:pPr>
                              <w:pStyle w:val="4"/>
                              <w:numPr>
                                <w:ilvl w:val="0"/>
                                <w:numId w:val="0"/>
                              </w:numPr>
                              <w:ind w:left="1699"/>
                              <w:rPr>
                                <w:rtl/>
                                <w:cs/>
                              </w:rPr>
                            </w:pPr>
                            <w:r>
                              <w:rPr>
                                <w:rFonts w:hint="cs"/>
                                <w:rtl/>
                              </w:rPr>
                              <w:t>מחיר (כולל מע"מ)  בהצעה הזולה ביותר</w:t>
                            </w:r>
                            <w:r>
                              <w:rPr>
                                <w:rFonts w:hint="cs"/>
                                <w:rtl/>
                              </w:rPr>
                              <w:tab/>
                            </w:r>
                            <w:r>
                              <w:rPr>
                                <w:rtl/>
                              </w:rPr>
                              <w:br/>
                            </w:r>
                            <w:r>
                              <w:rPr>
                                <w:rFonts w:hint="cs"/>
                                <w:rtl/>
                              </w:rPr>
                              <w:t>-----------------------------------------------</w:t>
                            </w:r>
                            <w:r>
                              <w:t xml:space="preserve"> X     </w:t>
                            </w:r>
                            <w:r>
                              <w:rPr>
                                <w:rFonts w:hint="cs"/>
                                <w:rtl/>
                              </w:rPr>
                              <w:t xml:space="preserve"> 100</w:t>
                            </w:r>
                            <w:r>
                              <w:rPr>
                                <w:rFonts w:hint="cs"/>
                                <w:rtl/>
                              </w:rPr>
                              <w:tab/>
                            </w:r>
                            <w:r>
                              <w:rPr>
                                <w:rtl/>
                              </w:rPr>
                              <w:br/>
                            </w:r>
                            <w:r>
                              <w:rPr>
                                <w:rFonts w:hint="cs"/>
                                <w:rtl/>
                              </w:rPr>
                              <w:t xml:space="preserve">     מחיר (כולל מע"מ) הצעה הנוכחית</w:t>
                            </w:r>
                          </w:p>
                        </w:txbxContent>
                      </wps:txbx>
                      <wps:bodyPr rot="0" vert="horz" wrap="square" lIns="91440" tIns="45720" rIns="91440" bIns="45720" anchor="t" anchorCtr="0">
                        <a:noAutofit/>
                      </wps:bodyPr>
                    </wps:wsp>
                  </a:graphicData>
                </a:graphic>
              </wp:inline>
            </w:drawing>
          </mc:Choice>
          <mc:Fallback>
            <w:pict>
              <v:shapetype w14:anchorId="6A5A9E37" id="_x0000_t202" coordsize="21600,21600" o:spt="202" path="m,l,21600r21600,l21600,xe">
                <v:stroke joinstyle="miter"/>
                <v:path gradientshapeok="t" o:connecttype="rect"/>
              </v:shapetype>
              <v:shape id="תיבת טקסט 4" o:spid="_x0000_s1026" type="#_x0000_t202" style="width:352.5pt;height:60.4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" stroked="f">
                <v:textbox>
                  <w:txbxContent>
                    <w:p w14:paraId="2A9EAFBD" w14:textId="77777777" w:rsidR="00350AD1" w:rsidRPr="00C06115" w:rsidRDefault="00350AD1" w:rsidP="008038C2">
                      <w:pPr>
                        <w:pStyle w:val="4"/>
                        <w:numPr>
                          <w:ilvl w:val="0"/>
                          <w:numId w:val="0"/>
                        </w:numPr>
                        <w:ind w:left="1699"/>
                        <w:rPr>
                          <w:rtl/>
                          <w:cs/>
                        </w:rPr>
                      </w:pPr>
                      <w:r>
                        <w:rPr>
                          <w:rFonts w:hint="cs"/>
                          <w:rtl/>
                        </w:rPr>
                        <w:t>מחיר (כולל מע"מ)  בהצעה הזולה ביותר</w:t>
                      </w:r>
                      <w:r>
                        <w:rPr>
                          <w:rFonts w:hint="cs"/>
                          <w:rtl/>
                        </w:rPr>
                        <w:tab/>
                      </w:r>
                      <w:r>
                        <w:rPr>
                          <w:rtl/>
                        </w:rPr>
                        <w:br/>
                      </w:r>
                      <w:r>
                        <w:rPr>
                          <w:rFonts w:hint="cs"/>
                          <w:rtl/>
                        </w:rPr>
                        <w:t>-----------------------------------------------</w:t>
                      </w:r>
                      <w:r>
                        <w:t xml:space="preserve"> X     </w:t>
                      </w:r>
                      <w:r>
                        <w:rPr>
                          <w:rFonts w:hint="cs"/>
                          <w:rtl/>
                        </w:rPr>
                        <w:t xml:space="preserve"> 100</w:t>
                      </w:r>
                      <w:r>
                        <w:rPr>
                          <w:rFonts w:hint="cs"/>
                          <w:rtl/>
                        </w:rPr>
                        <w:tab/>
                      </w:r>
                      <w:r>
                        <w:rPr>
                          <w:rtl/>
                        </w:rPr>
                        <w:br/>
                      </w:r>
                      <w:r>
                        <w:rPr>
                          <w:rFonts w:hint="cs"/>
                          <w:rtl/>
                        </w:rPr>
                        <w:t xml:space="preserve">     מחיר (כולל מע"מ) הצעה הנוכחית</w:t>
                      </w:r>
                    </w:p>
                  </w:txbxContent>
                </v:textbox>
                <w10:wrap anchorx="page"/>
                <w10:anchorlock/>
              </v:shape>
            </w:pict>
          </mc:Fallback>
        </mc:AlternateContent>
      </w:r>
    </w:p>
    <w:p w14:paraId="30EFD02A" w14:textId="77777777" w:rsidR="008038C2" w:rsidRPr="008E32E2" w:rsidRDefault="008038C2" w:rsidP="008038C2">
      <w:pPr>
        <w:pStyle w:val="4"/>
      </w:pPr>
      <w:r w:rsidRPr="008E32E2">
        <w:rPr>
          <w:rtl/>
        </w:rPr>
        <w:t>הציון הסופי של ההצעות יחושב לפי הנוסחה:</w:t>
      </w:r>
      <w:r w:rsidRPr="008E32E2">
        <w:rPr>
          <w:rtl/>
        </w:rPr>
        <w:tab/>
      </w:r>
      <w:r w:rsidRPr="008E32E2">
        <w:rPr>
          <w:rtl/>
        </w:rPr>
        <w:br/>
        <w:t xml:space="preserve">85% </w:t>
      </w:r>
      <w:r w:rsidRPr="008E32E2">
        <w:t>X</w:t>
      </w:r>
      <w:r w:rsidRPr="008E32E2">
        <w:rPr>
          <w:rtl/>
        </w:rPr>
        <w:t xml:space="preserve"> ציון ההצעה הכספית + 15% </w:t>
      </w:r>
      <w:r w:rsidRPr="008E32E2">
        <w:t>X</w:t>
      </w:r>
      <w:r w:rsidRPr="008E32E2">
        <w:rPr>
          <w:rtl/>
        </w:rPr>
        <w:t xml:space="preserve"> הערכת הספק.</w:t>
      </w:r>
    </w:p>
    <w:p w14:paraId="7B11BA30" w14:textId="7E462721" w:rsidR="008038C2" w:rsidRPr="008E32E2" w:rsidRDefault="008038C2" w:rsidP="002F2305">
      <w:pPr>
        <w:pStyle w:val="4"/>
      </w:pPr>
      <w:r w:rsidRPr="008E32E2">
        <w:rPr>
          <w:rtl/>
        </w:rPr>
        <w:t xml:space="preserve">המציע בעל הציון המשוקלל הגבוה ביותר, ידורג במקום הראשון ויוכרז כמועמד לזכייה. </w:t>
      </w:r>
    </w:p>
    <w:p w14:paraId="7220C8F5" w14:textId="77777777" w:rsidR="008038C2" w:rsidRPr="004E06DB" w:rsidRDefault="008038C2" w:rsidP="008038C2">
      <w:pPr>
        <w:pStyle w:val="330"/>
        <w:rPr>
          <w:u w:val="single"/>
        </w:rPr>
      </w:pPr>
      <w:r w:rsidRPr="004E06DB">
        <w:rPr>
          <w:u w:val="single"/>
          <w:rtl/>
        </w:rPr>
        <w:t xml:space="preserve">בחירת </w:t>
      </w:r>
      <w:r w:rsidRPr="004E06DB">
        <w:rPr>
          <w:rFonts w:hint="eastAsia"/>
          <w:u w:val="single"/>
          <w:rtl/>
        </w:rPr>
        <w:t>מועמד</w:t>
      </w:r>
      <w:r w:rsidRPr="004E06DB">
        <w:rPr>
          <w:u w:val="single"/>
          <w:rtl/>
        </w:rPr>
        <w:t xml:space="preserve"> </w:t>
      </w:r>
      <w:r w:rsidRPr="004E06DB">
        <w:rPr>
          <w:rFonts w:hint="eastAsia"/>
          <w:u w:val="single"/>
          <w:rtl/>
        </w:rPr>
        <w:t>לזכיה</w:t>
      </w:r>
      <w:r w:rsidRPr="004E06DB">
        <w:rPr>
          <w:u w:val="single"/>
          <w:rtl/>
        </w:rPr>
        <w:t xml:space="preserve"> במסלול איכות ומחיר</w:t>
      </w:r>
    </w:p>
    <w:p w14:paraId="62E75AB1" w14:textId="77777777" w:rsidR="008038C2" w:rsidRPr="004E06DB" w:rsidRDefault="008038C2" w:rsidP="008038C2">
      <w:pPr>
        <w:pStyle w:val="4"/>
        <w:rPr>
          <w:u w:val="single"/>
        </w:rPr>
      </w:pPr>
      <w:r w:rsidRPr="004E06DB">
        <w:rPr>
          <w:u w:val="single"/>
          <w:rtl/>
        </w:rPr>
        <w:t>שלב ראשון – הערכת איכות ההצעות</w:t>
      </w:r>
    </w:p>
    <w:p w14:paraId="608F1FED" w14:textId="202516A5" w:rsidR="008038C2" w:rsidRPr="008E32E2" w:rsidRDefault="008038C2" w:rsidP="00D76D7F">
      <w:pPr>
        <w:pStyle w:val="50"/>
      </w:pPr>
      <w:r w:rsidRPr="008E32E2">
        <w:rPr>
          <w:rtl/>
        </w:rPr>
        <w:t>הערכת איכות תתבצע בהתאם לקריטריונים אשר הוגדרו במסמכי הפניה</w:t>
      </w:r>
      <w:r>
        <w:rPr>
          <w:rFonts w:hint="cs"/>
          <w:rtl/>
        </w:rPr>
        <w:t xml:space="preserve"> </w:t>
      </w:r>
      <w:r w:rsidR="00D76D7F">
        <w:rPr>
          <w:rtl/>
        </w:rPr>
        <w:fldChar w:fldCharType="begin"/>
      </w:r>
      <w:r w:rsidR="00D76D7F">
        <w:rPr>
          <w:rtl/>
        </w:rPr>
        <w:instrText xml:space="preserve"> </w:instrText>
      </w:r>
      <w:r w:rsidR="00D76D7F">
        <w:instrText>REF</w:instrText>
      </w:r>
      <w:r w:rsidR="00D76D7F">
        <w:rPr>
          <w:rtl/>
        </w:rPr>
        <w:instrText xml:space="preserve"> _</w:instrText>
      </w:r>
      <w:r w:rsidR="00D76D7F">
        <w:instrText>Ref114560514 \r \h</w:instrText>
      </w:r>
      <w:r w:rsidR="00D76D7F">
        <w:rPr>
          <w:rtl/>
        </w:rPr>
        <w:instrText xml:space="preserve"> </w:instrText>
      </w:r>
      <w:r w:rsidR="00D76D7F">
        <w:rPr>
          <w:rtl/>
        </w:rPr>
      </w:r>
      <w:r w:rsidR="00D76D7F">
        <w:rPr>
          <w:rtl/>
        </w:rPr>
        <w:fldChar w:fldCharType="separate"/>
      </w:r>
      <w:r w:rsidR="00D76D7F">
        <w:rPr>
          <w:rtl/>
        </w:rPr>
        <w:t>‏8.4.6.5</w:t>
      </w:r>
      <w:r w:rsidR="00D76D7F">
        <w:rPr>
          <w:rtl/>
        </w:rPr>
        <w:fldChar w:fldCharType="end"/>
      </w:r>
      <w:r w:rsidR="00D76D7F">
        <w:rPr>
          <w:rFonts w:hint="cs"/>
          <w:rtl/>
        </w:rPr>
        <w:t xml:space="preserve"> </w:t>
      </w:r>
      <w:r w:rsidRPr="008E32E2">
        <w:rPr>
          <w:rtl/>
        </w:rPr>
        <w:t>לעיל ו</w:t>
      </w:r>
      <w:r w:rsidR="00F02618">
        <w:rPr>
          <w:rFonts w:hint="cs"/>
          <w:rtl/>
        </w:rPr>
        <w:t>ב</w:t>
      </w:r>
      <w:hyperlink w:anchor="נספח_יא" w:history="1">
        <w:r w:rsidRPr="00195A05">
          <w:rPr>
            <w:rStyle w:val="Hyperlink"/>
            <w:rtl/>
          </w:rPr>
          <w:t xml:space="preserve">נספח </w:t>
        </w:r>
        <w:r w:rsidR="00D76D7F">
          <w:rPr>
            <w:rStyle w:val="Hyperlink"/>
            <w:rFonts w:hint="cs"/>
            <w:rtl/>
          </w:rPr>
          <w:t>יא</w:t>
        </w:r>
        <w:r w:rsidR="00D76D7F" w:rsidRPr="00195A05">
          <w:rPr>
            <w:rStyle w:val="Hyperlink"/>
            <w:rtl/>
          </w:rPr>
          <w:t xml:space="preserve"> </w:t>
        </w:r>
        <w:r w:rsidRPr="00195A05">
          <w:rPr>
            <w:rStyle w:val="Hyperlink"/>
            <w:rtl/>
          </w:rPr>
          <w:t>– קריטריונים לבחי</w:t>
        </w:r>
        <w:r>
          <w:rPr>
            <w:rStyle w:val="Hyperlink"/>
            <w:rFonts w:hint="cs"/>
            <w:rtl/>
          </w:rPr>
          <w:t>נ</w:t>
        </w:r>
        <w:r w:rsidRPr="00195A05">
          <w:rPr>
            <w:rStyle w:val="Hyperlink"/>
            <w:rtl/>
          </w:rPr>
          <w:t>ת איכות – שלב תיחור</w:t>
        </w:r>
      </w:hyperlink>
      <w:r w:rsidRPr="008E32E2">
        <w:rPr>
          <w:rtl/>
        </w:rPr>
        <w:t>.</w:t>
      </w:r>
    </w:p>
    <w:p w14:paraId="6DC8A8F4" w14:textId="0C275656" w:rsidR="008038C2" w:rsidRPr="008E32E2" w:rsidRDefault="006F3C7B" w:rsidP="00E23817">
      <w:pPr>
        <w:pStyle w:val="50"/>
      </w:pPr>
      <w:r>
        <w:rPr>
          <w:rtl/>
        </w:rPr>
        <w:t xml:space="preserve">בשלב </w:t>
      </w:r>
      <w:r>
        <w:rPr>
          <w:rFonts w:hint="cs"/>
          <w:rtl/>
        </w:rPr>
        <w:t>הראשון</w:t>
      </w:r>
      <w:r w:rsidR="008038C2" w:rsidRPr="008E32E2">
        <w:rPr>
          <w:rtl/>
        </w:rPr>
        <w:t xml:space="preserve"> יבדוק המזמין את מרכיבי האיכות</w:t>
      </w:r>
      <w:r w:rsidR="008038C2">
        <w:rPr>
          <w:rFonts w:hint="cs"/>
          <w:rtl/>
        </w:rPr>
        <w:t>,</w:t>
      </w:r>
      <w:r w:rsidR="008038C2" w:rsidRPr="008E32E2">
        <w:rPr>
          <w:rtl/>
        </w:rPr>
        <w:t xml:space="preserve"> על סמך המידע שהובא במסגרת מסמכי ההצעה (פירוט האירוע, המלצות, דוגמאות שצורפו וכדומה)</w:t>
      </w:r>
      <w:r w:rsidR="008038C2">
        <w:rPr>
          <w:rFonts w:hint="cs"/>
          <w:rtl/>
        </w:rPr>
        <w:t>,</w:t>
      </w:r>
      <w:r w:rsidR="008038C2" w:rsidRPr="008E32E2">
        <w:rPr>
          <w:rtl/>
        </w:rPr>
        <w:t xml:space="preserve"> ויתן לכל אחד מהקריטריונים שהוגדרו בסעיף</w:t>
      </w:r>
      <w:r w:rsidR="008038C2">
        <w:rPr>
          <w:rFonts w:hint="cs"/>
          <w:rtl/>
        </w:rPr>
        <w:t xml:space="preserve"> </w:t>
      </w:r>
      <w:r w:rsidR="008038C2">
        <w:rPr>
          <w:rtl/>
        </w:rPr>
        <w:fldChar w:fldCharType="begin"/>
      </w:r>
      <w:r w:rsidR="008038C2">
        <w:rPr>
          <w:rtl/>
        </w:rPr>
        <w:instrText xml:space="preserve"> </w:instrText>
      </w:r>
      <w:r w:rsidR="008038C2">
        <w:instrText>REF</w:instrText>
      </w:r>
      <w:r w:rsidR="008038C2">
        <w:rPr>
          <w:rtl/>
        </w:rPr>
        <w:instrText xml:space="preserve"> _</w:instrText>
      </w:r>
      <w:r w:rsidR="008038C2">
        <w:instrText>Ref72237552 \r \h</w:instrText>
      </w:r>
      <w:r w:rsidR="008038C2">
        <w:rPr>
          <w:rtl/>
        </w:rPr>
        <w:instrText xml:space="preserve">  \* </w:instrText>
      </w:r>
      <w:r w:rsidR="008038C2">
        <w:instrText>MERGEFORMAT</w:instrText>
      </w:r>
      <w:r w:rsidR="008038C2">
        <w:rPr>
          <w:rtl/>
        </w:rPr>
        <w:instrText xml:space="preserve"> </w:instrText>
      </w:r>
      <w:r w:rsidR="008038C2">
        <w:rPr>
          <w:rtl/>
        </w:rPr>
      </w:r>
      <w:r w:rsidR="008038C2">
        <w:rPr>
          <w:rtl/>
        </w:rPr>
        <w:fldChar w:fldCharType="separate"/>
      </w:r>
      <w:r w:rsidR="008038C2">
        <w:rPr>
          <w:cs/>
        </w:rPr>
        <w:t>‎</w:t>
      </w:r>
      <w:r w:rsidR="00D76D7F">
        <w:fldChar w:fldCharType="begin"/>
      </w:r>
      <w:r w:rsidR="00D76D7F">
        <w:instrText xml:space="preserve"> REF _Ref114560514 \r \h </w:instrText>
      </w:r>
      <w:r w:rsidR="00D76D7F">
        <w:fldChar w:fldCharType="separate"/>
      </w:r>
      <w:r w:rsidR="00D76D7F">
        <w:rPr>
          <w:rtl/>
        </w:rPr>
        <w:t>‏8.4.6.5</w:t>
      </w:r>
      <w:r w:rsidR="00D76D7F">
        <w:fldChar w:fldCharType="end"/>
      </w:r>
      <w:r w:rsidR="008038C2">
        <w:rPr>
          <w:rtl/>
        </w:rPr>
        <w:fldChar w:fldCharType="end"/>
      </w:r>
      <w:r w:rsidR="008038C2" w:rsidRPr="008E32E2">
        <w:rPr>
          <w:rtl/>
        </w:rPr>
        <w:t xml:space="preserve"> לעיל, ציון בין </w:t>
      </w:r>
      <w:r w:rsidR="00365DDD">
        <w:rPr>
          <w:rFonts w:hint="cs"/>
          <w:rtl/>
        </w:rPr>
        <w:t>0</w:t>
      </w:r>
      <w:r w:rsidR="008038C2" w:rsidRPr="008E32E2">
        <w:rPr>
          <w:rtl/>
        </w:rPr>
        <w:t xml:space="preserve"> ל</w:t>
      </w:r>
      <w:r w:rsidR="008038C2">
        <w:rPr>
          <w:rFonts w:hint="cs"/>
          <w:rtl/>
        </w:rPr>
        <w:t>-</w:t>
      </w:r>
      <w:r w:rsidR="008038C2" w:rsidRPr="008E32E2">
        <w:rPr>
          <w:rtl/>
        </w:rPr>
        <w:t>10</w:t>
      </w:r>
      <w:r w:rsidR="008038C2">
        <w:rPr>
          <w:rFonts w:hint="cs"/>
          <w:rtl/>
        </w:rPr>
        <w:t xml:space="preserve">, תוך מתן </w:t>
      </w:r>
      <w:r w:rsidR="008038C2" w:rsidRPr="008E32E2">
        <w:rPr>
          <w:rtl/>
        </w:rPr>
        <w:t>נ</w:t>
      </w:r>
      <w:r w:rsidR="008038C2">
        <w:rPr>
          <w:rFonts w:hint="cs"/>
          <w:rtl/>
        </w:rPr>
        <w:t>י</w:t>
      </w:r>
      <w:r w:rsidR="008038C2" w:rsidRPr="008E32E2">
        <w:rPr>
          <w:rtl/>
        </w:rPr>
        <w:t>מ</w:t>
      </w:r>
      <w:r w:rsidR="008038C2">
        <w:rPr>
          <w:rFonts w:hint="cs"/>
          <w:rtl/>
        </w:rPr>
        <w:t>ו</w:t>
      </w:r>
      <w:r w:rsidR="008038C2" w:rsidRPr="008E32E2">
        <w:rPr>
          <w:rtl/>
        </w:rPr>
        <w:t xml:space="preserve">ק לגבי כל מרכיב איכות את הניקוד שניתן למציע. </w:t>
      </w:r>
    </w:p>
    <w:p w14:paraId="46067B05" w14:textId="53681B5A" w:rsidR="008038C2" w:rsidRDefault="00F92221" w:rsidP="009873AB">
      <w:pPr>
        <w:pStyle w:val="50"/>
      </w:pPr>
      <w:r w:rsidRPr="004D172B">
        <w:rPr>
          <w:rtl/>
        </w:rPr>
        <w:lastRenderedPageBreak/>
        <w:t>ציוני האיכות יוקלדו במערכת וישמרו לפני המעבר לשלב בדיקת עלות ההצעה</w:t>
      </w:r>
      <w:r>
        <w:rPr>
          <w:rFonts w:hint="cs"/>
          <w:rtl/>
        </w:rPr>
        <w:t>.</w:t>
      </w:r>
      <w:r w:rsidRPr="008E32E2">
        <w:rPr>
          <w:rtl/>
        </w:rPr>
        <w:t xml:space="preserve"> </w:t>
      </w:r>
      <w:r w:rsidR="008038C2" w:rsidRPr="008E32E2">
        <w:rPr>
          <w:rtl/>
        </w:rPr>
        <w:t>לאחר מתן הניקוד בכל אחד מהקריטריונים, יחושב ניקוד האיכות הכולל של ההצעה.</w:t>
      </w:r>
    </w:p>
    <w:p w14:paraId="5BEE1F8A" w14:textId="4E86FA98" w:rsidR="006F3C7B" w:rsidRPr="008E32E2" w:rsidRDefault="006F3C7B" w:rsidP="00C27C31">
      <w:pPr>
        <w:pStyle w:val="50"/>
      </w:pPr>
      <w:r>
        <w:rPr>
          <w:rFonts w:hint="cs"/>
          <w:rtl/>
        </w:rPr>
        <w:t xml:space="preserve">הצעות המחיר של הספקים לא יהיו גלויות למזמין עד לסיום בדיקת רכיבי האיכות. </w:t>
      </w:r>
    </w:p>
    <w:p w14:paraId="73F867EC" w14:textId="15CCAEB6" w:rsidR="00DC5954" w:rsidRPr="004D172B" w:rsidRDefault="00DC5954" w:rsidP="009C125F">
      <w:pPr>
        <w:pStyle w:val="50"/>
      </w:pPr>
      <w:r w:rsidRPr="004D172B">
        <w:rPr>
          <w:rtl/>
        </w:rPr>
        <w:t>הציונים הסופיים של הספקים בפירוט מרכיביהם וכן הספק הזוכה יוצגו למזמין.</w:t>
      </w:r>
    </w:p>
    <w:p w14:paraId="4360B103" w14:textId="77777777" w:rsidR="008038C2" w:rsidRPr="008E32E2" w:rsidRDefault="008038C2" w:rsidP="00452A6C">
      <w:pPr>
        <w:pStyle w:val="50"/>
      </w:pPr>
      <w:r w:rsidRPr="008E32E2">
        <w:rPr>
          <w:rtl/>
        </w:rPr>
        <w:t>לאחר אישור ציוני האיכות וחשיפת הצעות המחיר, לא ניתן לחזור ולתקן את ציוני האיכות.</w:t>
      </w:r>
    </w:p>
    <w:p w14:paraId="6F7385FF" w14:textId="77777777" w:rsidR="008038C2" w:rsidRPr="004E06DB" w:rsidRDefault="008038C2" w:rsidP="008038C2">
      <w:pPr>
        <w:pStyle w:val="4"/>
        <w:rPr>
          <w:u w:val="single"/>
        </w:rPr>
      </w:pPr>
      <w:r w:rsidRPr="004E06DB">
        <w:rPr>
          <w:u w:val="single"/>
          <w:rtl/>
        </w:rPr>
        <w:t>שלב שני – בדיקת ההצעות הכספיות</w:t>
      </w:r>
    </w:p>
    <w:p w14:paraId="3DE87389" w14:textId="77777777" w:rsidR="008038C2" w:rsidRPr="008E32E2" w:rsidRDefault="008038C2" w:rsidP="00452A6C">
      <w:pPr>
        <w:pStyle w:val="50"/>
      </w:pPr>
      <w:r w:rsidRPr="008E32E2">
        <w:rPr>
          <w:rtl/>
        </w:rPr>
        <w:t>חישוב ציוני ההצעה הכספית יבוצע באופן הבא:</w:t>
      </w:r>
      <w:r w:rsidRPr="008E32E2">
        <w:rPr>
          <w:rtl/>
        </w:rPr>
        <w:tab/>
      </w:r>
      <w:r w:rsidRPr="008E32E2">
        <w:rPr>
          <w:rtl/>
        </w:rPr>
        <w:br/>
        <w:t>ההצעה שבה סה"כ עלות האירוע היא הנמוכה ביותר תקבל 100% ויתר ההצעות ינוקדו באופן יחסי אליה, בהתאם לנוסחה:</w:t>
      </w:r>
      <w:r w:rsidRPr="008E32E2">
        <w:rPr>
          <w:rtl/>
        </w:rPr>
        <w:tab/>
      </w:r>
    </w:p>
    <w:p w14:paraId="19A517D4" w14:textId="1F9982A5" w:rsidR="008038C2" w:rsidRPr="008E32E2" w:rsidRDefault="008038C2" w:rsidP="00452A6C">
      <w:pPr>
        <w:pStyle w:val="50"/>
        <w:numPr>
          <w:ilvl w:val="0"/>
          <w:numId w:val="0"/>
        </w:numPr>
        <w:ind w:left="2124"/>
      </w:pPr>
      <w:r w:rsidRPr="008E32E2">
        <w:rPr>
          <w:noProof/>
          <w:rtl/>
        </w:rPr>
        <mc:AlternateContent>
          <mc:Choice Requires="wps">
            <w:drawing>
              <wp:inline distT="0" distB="0" distL="0" distR="0" wp14:anchorId="61448255" wp14:editId="631DB13E">
                <wp:extent cx="4476750" cy="752475"/>
                <wp:effectExtent l="0" t="0" r="0" b="0"/>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76750" cy="752475"/>
                        </a:xfrm>
                        <a:prstGeom prst="rect">
                          <a:avLst/>
                        </a:prstGeom>
                        <a:solidFill>
                          <a:srgbClr val="FFFFFF"/>
                        </a:solidFill>
                        <a:ln w="9525">
                          <a:noFill/>
                          <a:miter lim="800000"/>
                          <a:headEnd/>
                          <a:tailEnd/>
                        </a:ln>
                      </wps:spPr>
                      <wps:txbx>
                        <w:txbxContent>
                          <w:p w14:paraId="400EF539" w14:textId="77777777" w:rsidR="00350AD1" w:rsidRPr="00C06115" w:rsidRDefault="00350AD1" w:rsidP="008038C2">
                            <w:pPr>
                              <w:pStyle w:val="4"/>
                              <w:numPr>
                                <w:ilvl w:val="0"/>
                                <w:numId w:val="0"/>
                              </w:numPr>
                              <w:ind w:left="1699"/>
                              <w:rPr>
                                <w:rtl/>
                                <w:cs/>
                              </w:rPr>
                            </w:pPr>
                            <w:r>
                              <w:rPr>
                                <w:rFonts w:hint="cs"/>
                                <w:rtl/>
                              </w:rPr>
                              <w:t>מחיר (כולל מע"מ)  בהצעה הזולה ביותר</w:t>
                            </w:r>
                            <w:r>
                              <w:rPr>
                                <w:rFonts w:hint="cs"/>
                                <w:rtl/>
                              </w:rPr>
                              <w:tab/>
                            </w:r>
                            <w:r>
                              <w:rPr>
                                <w:rtl/>
                              </w:rPr>
                              <w:br/>
                            </w:r>
                            <w:r>
                              <w:rPr>
                                <w:rFonts w:hint="cs"/>
                                <w:rtl/>
                              </w:rPr>
                              <w:t>-----------------------------------------------</w:t>
                            </w:r>
                            <w:r>
                              <w:t xml:space="preserve"> X     </w:t>
                            </w:r>
                            <w:r>
                              <w:rPr>
                                <w:rFonts w:hint="cs"/>
                                <w:rtl/>
                              </w:rPr>
                              <w:t xml:space="preserve"> 100</w:t>
                            </w:r>
                            <w:r>
                              <w:rPr>
                                <w:rFonts w:hint="cs"/>
                                <w:rtl/>
                              </w:rPr>
                              <w:tab/>
                            </w:r>
                            <w:r>
                              <w:rPr>
                                <w:rtl/>
                              </w:rPr>
                              <w:br/>
                            </w:r>
                            <w:r>
                              <w:rPr>
                                <w:rFonts w:hint="cs"/>
                                <w:rtl/>
                              </w:rPr>
                              <w:t xml:space="preserve">     מחיר (כולל מע"מ) הצעה הנוכחית</w:t>
                            </w:r>
                          </w:p>
                        </w:txbxContent>
                      </wps:txbx>
                      <wps:bodyPr rot="0" vert="horz" wrap="square" lIns="91440" tIns="45720" rIns="91440" bIns="45720" anchor="t" anchorCtr="0">
                        <a:spAutoFit/>
                      </wps:bodyPr>
                    </wps:wsp>
                  </a:graphicData>
                </a:graphic>
              </wp:inline>
            </w:drawing>
          </mc:Choice>
          <mc:Fallback>
            <w:pict>
              <v:shape w14:anchorId="61448255" id="תיבת טקסט 2" o:spid="_x0000_s1027" type="#_x0000_t202" style="width:352.5pt;height:59.2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" stroked="f">
                <v:textbox style="mso-fit-shape-to-text:t">
                  <w:txbxContent>
                    <w:p w14:paraId="400EF539" w14:textId="77777777" w:rsidR="00350AD1" w:rsidRPr="00C06115" w:rsidRDefault="00350AD1" w:rsidP="008038C2">
                      <w:pPr>
                        <w:pStyle w:val="4"/>
                        <w:numPr>
                          <w:ilvl w:val="0"/>
                          <w:numId w:val="0"/>
                        </w:numPr>
                        <w:ind w:left="1699"/>
                        <w:rPr>
                          <w:rtl/>
                          <w:cs/>
                        </w:rPr>
                      </w:pPr>
                      <w:r>
                        <w:rPr>
                          <w:rFonts w:hint="cs"/>
                          <w:rtl/>
                        </w:rPr>
                        <w:t>מחיר (כולל מע"מ)  בהצעה הזולה ביותר</w:t>
                      </w:r>
                      <w:r>
                        <w:rPr>
                          <w:rFonts w:hint="cs"/>
                          <w:rtl/>
                        </w:rPr>
                        <w:tab/>
                      </w:r>
                      <w:r>
                        <w:rPr>
                          <w:rtl/>
                        </w:rPr>
                        <w:br/>
                      </w:r>
                      <w:r>
                        <w:rPr>
                          <w:rFonts w:hint="cs"/>
                          <w:rtl/>
                        </w:rPr>
                        <w:t>-----------------------------------------------</w:t>
                      </w:r>
                      <w:r>
                        <w:t xml:space="preserve"> X     </w:t>
                      </w:r>
                      <w:r>
                        <w:rPr>
                          <w:rFonts w:hint="cs"/>
                          <w:rtl/>
                        </w:rPr>
                        <w:t xml:space="preserve"> 100</w:t>
                      </w:r>
                      <w:r>
                        <w:rPr>
                          <w:rFonts w:hint="cs"/>
                          <w:rtl/>
                        </w:rPr>
                        <w:tab/>
                      </w:r>
                      <w:r>
                        <w:rPr>
                          <w:rtl/>
                        </w:rPr>
                        <w:br/>
                      </w:r>
                      <w:r>
                        <w:rPr>
                          <w:rFonts w:hint="cs"/>
                          <w:rtl/>
                        </w:rPr>
                        <w:t xml:space="preserve">     מחיר (כולל מע"מ) הצעה הנוכחית</w:t>
                      </w:r>
                    </w:p>
                  </w:txbxContent>
                </v:textbox>
                <w10:wrap anchorx="page"/>
                <w10:anchorlock/>
              </v:shape>
            </w:pict>
          </mc:Fallback>
        </mc:AlternateContent>
      </w:r>
    </w:p>
    <w:p w14:paraId="0DC2F392" w14:textId="77777777" w:rsidR="00312BA1" w:rsidRPr="004D172B" w:rsidRDefault="00312BA1" w:rsidP="00452A6C">
      <w:pPr>
        <w:pStyle w:val="50"/>
      </w:pPr>
      <w:r w:rsidRPr="004D172B">
        <w:rPr>
          <w:rtl/>
        </w:rPr>
        <w:t>המערכת תחשב את ציון רכיב המחיר ותשקלל את כלל מרכיבי הציון: הערכת ספק, איכות ומחיר.</w:t>
      </w:r>
    </w:p>
    <w:p w14:paraId="6D8FD74F" w14:textId="77777777" w:rsidR="008038C2" w:rsidRDefault="008038C2" w:rsidP="009873AB">
      <w:pPr>
        <w:pStyle w:val="50"/>
      </w:pPr>
      <w:r w:rsidRPr="008E32E2">
        <w:rPr>
          <w:rtl/>
        </w:rPr>
        <w:t>הציון הסופי של ההצעות יחושב לפי הנוסחה:</w:t>
      </w:r>
      <w:r w:rsidRPr="008E32E2">
        <w:rPr>
          <w:rtl/>
        </w:rPr>
        <w:tab/>
      </w:r>
      <w:r w:rsidRPr="008E32E2">
        <w:rPr>
          <w:rtl/>
        </w:rPr>
        <w:br/>
        <w:t xml:space="preserve">60% </w:t>
      </w:r>
      <w:r w:rsidRPr="008E32E2">
        <w:t>X</w:t>
      </w:r>
      <w:r w:rsidRPr="008E32E2">
        <w:rPr>
          <w:rtl/>
        </w:rPr>
        <w:t xml:space="preserve"> ציון ההצעה הכספית + 25% </w:t>
      </w:r>
      <w:r w:rsidRPr="008E32E2">
        <w:t>X</w:t>
      </w:r>
      <w:r w:rsidRPr="008E32E2">
        <w:rPr>
          <w:rtl/>
        </w:rPr>
        <w:t xml:space="preserve">  ציון איכות ההצעה + 15% </w:t>
      </w:r>
      <w:r w:rsidRPr="008E32E2">
        <w:t>X</w:t>
      </w:r>
      <w:r w:rsidRPr="008E32E2">
        <w:rPr>
          <w:rtl/>
        </w:rPr>
        <w:t xml:space="preserve"> הערכת הספק.</w:t>
      </w:r>
    </w:p>
    <w:p w14:paraId="4243F3DA" w14:textId="4017DDCE" w:rsidR="008038C2" w:rsidRDefault="008038C2" w:rsidP="00F52689">
      <w:pPr>
        <w:pStyle w:val="50"/>
      </w:pPr>
      <w:r w:rsidRPr="008E32E2">
        <w:rPr>
          <w:rtl/>
        </w:rPr>
        <w:t xml:space="preserve">המציע בעל הציון המשוקלל הגבוה ביותר, ידורג במקום הראשון ויוכרז כמועמד לזכייה. </w:t>
      </w:r>
    </w:p>
    <w:p w14:paraId="5439F01D" w14:textId="77777777" w:rsidR="00D76D7F" w:rsidRPr="004D172B" w:rsidRDefault="00D76D7F" w:rsidP="00D76D7F">
      <w:pPr>
        <w:pStyle w:val="50"/>
      </w:pPr>
      <w:r w:rsidRPr="004D172B">
        <w:rPr>
          <w:rtl/>
        </w:rPr>
        <w:t>הציונים הסופיים של הספקים בפירוט מרכיביהם וכן הספק הזוכה יוצגו למזמין.</w:t>
      </w:r>
    </w:p>
    <w:p w14:paraId="43EEB94D" w14:textId="77777777" w:rsidR="008038C2" w:rsidRPr="008E32E2" w:rsidRDefault="008038C2" w:rsidP="008038C2">
      <w:pPr>
        <w:pStyle w:val="30"/>
      </w:pPr>
      <w:r w:rsidRPr="008E32E2">
        <w:rPr>
          <w:rtl/>
        </w:rPr>
        <w:t>בשלב זה תתחשב ועדת המכרזים המשרדית ב</w:t>
      </w:r>
      <w:hyperlink r:id="rId18" w:history="1">
        <w:r w:rsidRPr="008E32E2">
          <w:rPr>
            <w:rStyle w:val="Hyperlink"/>
            <w:rFonts w:asciiTheme="minorBidi" w:hAnsiTheme="minorBidi"/>
            <w:rtl/>
          </w:rPr>
          <w:t xml:space="preserve">חוק חובת המכרזים, </w:t>
        </w:r>
        <w:r>
          <w:rPr>
            <w:rStyle w:val="Hyperlink"/>
            <w:rFonts w:asciiTheme="minorBidi" w:hAnsiTheme="minorBidi" w:hint="cs"/>
            <w:rtl/>
          </w:rPr>
          <w:t>ה</w:t>
        </w:r>
        <w:r w:rsidRPr="008E32E2">
          <w:rPr>
            <w:rStyle w:val="Hyperlink"/>
            <w:rFonts w:asciiTheme="minorBidi" w:hAnsiTheme="minorBidi"/>
            <w:rtl/>
          </w:rPr>
          <w:t>תשנ"ב-1992</w:t>
        </w:r>
      </w:hyperlink>
      <w:r w:rsidRPr="008E32E2">
        <w:rPr>
          <w:rtl/>
        </w:rPr>
        <w:t>, סעיף</w:t>
      </w:r>
      <w:r w:rsidRPr="008E32E2">
        <w:rPr>
          <w:u w:color="3464BA"/>
          <w:rtl/>
        </w:rPr>
        <w:t xml:space="preserve"> 2ב</w:t>
      </w:r>
      <w:r w:rsidRPr="008E32E2">
        <w:rPr>
          <w:rtl/>
        </w:rPr>
        <w:t>, בדבר "עסק בשליטת אישה" כהגדרתו שם.</w:t>
      </w:r>
    </w:p>
    <w:p w14:paraId="3847A746" w14:textId="43CABB5C" w:rsidR="008038C2" w:rsidRDefault="008038C2" w:rsidP="008038C2">
      <w:pPr>
        <w:pStyle w:val="30"/>
      </w:pPr>
      <w:r w:rsidRPr="008E32E2">
        <w:rPr>
          <w:rtl/>
        </w:rPr>
        <w:t xml:space="preserve">ועדת המכרזים המשרדית, על פי שיקול דעתה הבלעדי, תהיה רשאית לבחור בספק מסגרת אשר הצעתו דורגה במקום השני בתיחור, כ"כשיר שני" ובספק מסגרת שהצעתו דורגה במקום השלישי כ"כשיר שלישי", וכך הלאה, לתקופה שתוגדר על ידי הועדה אך לא יותר מתקופה של 3 חודשים מיום תחילת תקופת </w:t>
      </w:r>
      <w:r>
        <w:rPr>
          <w:rFonts w:hint="cs"/>
          <w:rtl/>
        </w:rPr>
        <w:t>מתן השירות.</w:t>
      </w:r>
    </w:p>
    <w:p w14:paraId="0485DD5B" w14:textId="49E27B00" w:rsidR="002A266B" w:rsidRPr="00F02618" w:rsidRDefault="008038C2" w:rsidP="00E23817">
      <w:pPr>
        <w:pStyle w:val="30"/>
        <w:rPr>
          <w:rtl/>
        </w:rPr>
      </w:pPr>
      <w:r w:rsidRPr="008E32E2">
        <w:rPr>
          <w:rtl/>
        </w:rPr>
        <w:lastRenderedPageBreak/>
        <w:t>ועדת המכרזים המשרדית רשאית להחליט אחרת, בנסיבות מיוחדות ומטעמים מיוחדים שירשמו, ולאחר שנתנה לבעל המענה לתיחור שדורג במקום הראשון הזדמנות להביא טענותיו בפניה.</w:t>
      </w:r>
    </w:p>
    <w:p w14:paraId="52DC2698" w14:textId="77777777" w:rsidR="002A266B" w:rsidRDefault="002A266B" w:rsidP="002A266B">
      <w:pPr>
        <w:pStyle w:val="30"/>
      </w:pPr>
      <w:r w:rsidRPr="005A28DB">
        <w:rPr>
          <w:rtl/>
        </w:rPr>
        <w:t>במ</w:t>
      </w:r>
      <w:r>
        <w:rPr>
          <w:rFonts w:hint="cs"/>
          <w:rtl/>
        </w:rPr>
        <w:t xml:space="preserve">קרה שבו </w:t>
      </w:r>
      <w:r w:rsidRPr="005A28DB">
        <w:rPr>
          <w:rtl/>
        </w:rPr>
        <w:t>המזמין אינו מעוניין לבחור בספק שנבחר על ידי המערכת, מכל סיבה שהיא, עליו לקבל את אישור עורך המכרז לבחירת ספק אחר.</w:t>
      </w:r>
    </w:p>
    <w:p w14:paraId="1822ED16" w14:textId="77777777" w:rsidR="008038C2" w:rsidRDefault="008038C2" w:rsidP="008038C2">
      <w:pPr>
        <w:pStyle w:val="30"/>
      </w:pPr>
      <w:r w:rsidRPr="008E32E2">
        <w:rPr>
          <w:rtl/>
        </w:rPr>
        <w:t>במקרים שבהם התקבל מענה יחיד בתיחור, המזמינים רשאים לפעול בהתאם לאמור ב</w:t>
      </w:r>
      <w:r>
        <w:rPr>
          <w:rFonts w:hint="cs"/>
          <w:rtl/>
        </w:rPr>
        <w:t>סעיף 23 שב</w:t>
      </w:r>
      <w:hyperlink r:id="rId19" w:anchor="Seif31" w:history="1">
        <w:r w:rsidRPr="008E32E2">
          <w:rPr>
            <w:rStyle w:val="Hyperlink"/>
            <w:rFonts w:asciiTheme="minorBidi" w:hAnsiTheme="minorBidi"/>
            <w:rtl/>
          </w:rPr>
          <w:t>תקנות חובת המרכזים, תשנ"ג-1993</w:t>
        </w:r>
        <w:r>
          <w:rPr>
            <w:rStyle w:val="Hyperlink"/>
            <w:rFonts w:asciiTheme="minorBidi" w:hAnsiTheme="minorBidi" w:hint="cs"/>
            <w:rtl/>
          </w:rPr>
          <w:t>.</w:t>
        </w:r>
      </w:hyperlink>
      <w:r w:rsidRPr="008E32E2">
        <w:rPr>
          <w:rtl/>
        </w:rPr>
        <w:t xml:space="preserve"> </w:t>
      </w:r>
    </w:p>
    <w:p w14:paraId="35D4AB6F" w14:textId="74DFC069" w:rsidR="002E331B" w:rsidRPr="0058232E" w:rsidRDefault="00312BA1" w:rsidP="00F02618">
      <w:pPr>
        <w:pStyle w:val="30"/>
        <w:rPr>
          <w:b/>
          <w:bCs/>
          <w:rtl/>
        </w:rPr>
      </w:pPr>
      <w:r>
        <w:rPr>
          <w:rFonts w:hint="cs"/>
          <w:rtl/>
        </w:rPr>
        <w:t>כל הספקים שהגישו הצעות לת</w:t>
      </w:r>
      <w:r w:rsidR="00D76D7F">
        <w:rPr>
          <w:rFonts w:hint="cs"/>
          <w:rtl/>
        </w:rPr>
        <w:t>י</w:t>
      </w:r>
      <w:r>
        <w:rPr>
          <w:rFonts w:hint="cs"/>
          <w:rtl/>
        </w:rPr>
        <w:t>חור יקבלו הודעת זכיה/אי</w:t>
      </w:r>
      <w:r w:rsidR="00D76D7F">
        <w:rPr>
          <w:rFonts w:hint="cs"/>
          <w:rtl/>
        </w:rPr>
        <w:t xml:space="preserve"> </w:t>
      </w:r>
      <w:r>
        <w:rPr>
          <w:rFonts w:hint="cs"/>
          <w:rtl/>
        </w:rPr>
        <w:t>זכיה מהמערכת.</w:t>
      </w:r>
      <w:r w:rsidRPr="008E32E2" w:rsidDel="00312BA1">
        <w:rPr>
          <w:rtl/>
        </w:rPr>
        <w:t xml:space="preserve"> </w:t>
      </w:r>
    </w:p>
    <w:p w14:paraId="0EEE2ECD" w14:textId="46E56006" w:rsidR="008038C2" w:rsidRPr="008E32E2" w:rsidRDefault="008038C2" w:rsidP="008038C2">
      <w:pPr>
        <w:pStyle w:val="30"/>
      </w:pPr>
      <w:r w:rsidRPr="008E32E2">
        <w:rPr>
          <w:rtl/>
        </w:rPr>
        <w:t>במקרים שבהם לא הוגש מענה לתיחור ספציפי</w:t>
      </w:r>
      <w:r w:rsidRPr="00157865">
        <w:rPr>
          <w:rFonts w:cs="Arial" w:hint="cs"/>
          <w:rtl/>
          <w:lang w:eastAsia="he-IL"/>
        </w:rPr>
        <w:t xml:space="preserve"> </w:t>
      </w:r>
      <w:r>
        <w:rPr>
          <w:rFonts w:cs="Arial" w:hint="cs"/>
          <w:rtl/>
          <w:lang w:eastAsia="he-IL"/>
        </w:rPr>
        <w:t>ולא קיימת התכנות לקיים תיחור נוסף,</w:t>
      </w:r>
      <w:r w:rsidRPr="008E32E2">
        <w:rPr>
          <w:rtl/>
        </w:rPr>
        <w:t xml:space="preserve"> רשאי המזמין</w:t>
      </w:r>
      <w:r>
        <w:rPr>
          <w:rFonts w:hint="cs"/>
          <w:rtl/>
        </w:rPr>
        <w:t>,</w:t>
      </w:r>
      <w:r w:rsidRPr="008E32E2">
        <w:rPr>
          <w:rtl/>
        </w:rPr>
        <w:t xml:space="preserve"> באישור ועדת המכרזים המשרדית, לפנות אל עורך המכרז לצורך בירור המשך ההליך. </w:t>
      </w:r>
      <w:r>
        <w:rPr>
          <w:rFonts w:hint="cs"/>
          <w:rtl/>
        </w:rPr>
        <w:t xml:space="preserve">במקרה שבו </w:t>
      </w:r>
      <w:r w:rsidRPr="008E32E2">
        <w:rPr>
          <w:rtl/>
        </w:rPr>
        <w:t>לאחר בחינת המקרה</w:t>
      </w:r>
      <w:r>
        <w:rPr>
          <w:rFonts w:hint="cs"/>
          <w:rtl/>
        </w:rPr>
        <w:t>,</w:t>
      </w:r>
      <w:r w:rsidDel="00E35018">
        <w:rPr>
          <w:rFonts w:hint="cs"/>
          <w:rtl/>
        </w:rPr>
        <w:t xml:space="preserve"> </w:t>
      </w:r>
      <w:r w:rsidRPr="008E32E2">
        <w:rPr>
          <w:rtl/>
        </w:rPr>
        <w:t>עורך המכרז יאשר כי אין התכנות לקיים הליך תיחור נוסף, יוכל המזמין לפעול באחת מהאפשרויות הבאות וזאת בהתאם להמלצת עורך המכרז:</w:t>
      </w:r>
    </w:p>
    <w:p w14:paraId="62861EBA" w14:textId="77777777" w:rsidR="008038C2" w:rsidRPr="008E32E2" w:rsidRDefault="008038C2" w:rsidP="008038C2">
      <w:pPr>
        <w:pStyle w:val="4"/>
      </w:pPr>
      <w:r w:rsidRPr="008E32E2">
        <w:rPr>
          <w:rtl/>
        </w:rPr>
        <w:t>להתקשר עם ספק ספציפי מתוך רשימת הספקים בקטגוריה הרלוונטית.</w:t>
      </w:r>
    </w:p>
    <w:p w14:paraId="4E559E82" w14:textId="77777777" w:rsidR="008038C2" w:rsidRPr="008E32E2" w:rsidRDefault="008038C2" w:rsidP="008038C2">
      <w:pPr>
        <w:pStyle w:val="4"/>
      </w:pPr>
      <w:r w:rsidRPr="008E32E2">
        <w:rPr>
          <w:rtl/>
        </w:rPr>
        <w:t xml:space="preserve">לפעול באחת מהאפשרויות המפורטות בסעיף </w:t>
      </w:r>
      <w:r>
        <w:rPr>
          <w:rtl/>
        </w:rPr>
        <w:fldChar w:fldCharType="begin"/>
      </w:r>
      <w:r>
        <w:rPr>
          <w:rtl/>
        </w:rPr>
        <w:instrText xml:space="preserve"> </w:instrText>
      </w:r>
      <w:r>
        <w:instrText>REF</w:instrText>
      </w:r>
      <w:r>
        <w:rPr>
          <w:rtl/>
        </w:rPr>
        <w:instrText xml:space="preserve"> _</w:instrText>
      </w:r>
      <w:r>
        <w:instrText>Ref70506014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w:t>
      </w:r>
      <w:r>
        <w:rPr>
          <w:rtl/>
        </w:rPr>
        <w:fldChar w:fldCharType="end"/>
      </w:r>
      <w:r w:rsidRPr="008E32E2">
        <w:rPr>
          <w:rtl/>
        </w:rPr>
        <w:t>.</w:t>
      </w:r>
    </w:p>
    <w:p w14:paraId="45AED25E" w14:textId="68A1A4F6" w:rsidR="008038C2" w:rsidRDefault="008038C2" w:rsidP="00E23817">
      <w:pPr>
        <w:pStyle w:val="4"/>
      </w:pPr>
      <w:r w:rsidRPr="008E32E2">
        <w:rPr>
          <w:rtl/>
        </w:rPr>
        <w:t>להפיק את האירוע בהתאם למוגדר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Ref87170373 \r \h</w:instrText>
      </w:r>
      <w:r>
        <w:rPr>
          <w:rtl/>
        </w:rPr>
        <w:instrText xml:space="preserve"> </w:instrText>
      </w:r>
      <w:r>
        <w:rPr>
          <w:rtl/>
        </w:rPr>
      </w:r>
      <w:r>
        <w:rPr>
          <w:rtl/>
        </w:rPr>
        <w:fldChar w:fldCharType="separate"/>
      </w:r>
      <w:r>
        <w:rPr>
          <w:cs/>
        </w:rPr>
        <w:t>‎</w:t>
      </w:r>
      <w:r w:rsidR="002D206B">
        <w:fldChar w:fldCharType="begin"/>
      </w:r>
      <w:r w:rsidR="002D206B">
        <w:instrText xml:space="preserve"> REF _Ref115601471 \r \h </w:instrText>
      </w:r>
      <w:r w:rsidR="002D206B">
        <w:fldChar w:fldCharType="separate"/>
      </w:r>
      <w:r w:rsidR="002D206B">
        <w:rPr>
          <w:rtl/>
        </w:rPr>
        <w:t>‏4.1.5</w:t>
      </w:r>
      <w:r w:rsidR="002D206B">
        <w:fldChar w:fldCharType="end"/>
      </w:r>
      <w:r>
        <w:rPr>
          <w:rtl/>
        </w:rPr>
        <w:fldChar w:fldCharType="end"/>
      </w:r>
      <w:r>
        <w:rPr>
          <w:rFonts w:hint="cs"/>
          <w:rtl/>
        </w:rPr>
        <w:t>.</w:t>
      </w:r>
    </w:p>
    <w:p w14:paraId="3F06FCF4" w14:textId="211F0A90" w:rsidR="00D35929" w:rsidRDefault="00D35929" w:rsidP="00312BA1">
      <w:pPr>
        <w:pStyle w:val="330"/>
      </w:pPr>
      <w:r w:rsidRPr="005A28DB">
        <w:rPr>
          <w:rtl/>
        </w:rPr>
        <w:t xml:space="preserve">בסיום כל התהליך המפורט לעיל, </w:t>
      </w:r>
      <w:r w:rsidR="00312BA1">
        <w:rPr>
          <w:rFonts w:hint="cs"/>
          <w:rtl/>
        </w:rPr>
        <w:t>המערכת תפיק באופן אוטומטי</w:t>
      </w:r>
      <w:r w:rsidRPr="005A28DB">
        <w:rPr>
          <w:rtl/>
        </w:rPr>
        <w:t xml:space="preserve"> </w:t>
      </w:r>
      <w:r w:rsidR="007A472B">
        <w:rPr>
          <w:rFonts w:hint="cs"/>
          <w:rtl/>
        </w:rPr>
        <w:t xml:space="preserve">מסמך </w:t>
      </w:r>
      <w:r w:rsidRPr="005A28DB">
        <w:rPr>
          <w:rtl/>
        </w:rPr>
        <w:t>סיכום הליך בדיקת הצעות</w:t>
      </w:r>
      <w:r>
        <w:rPr>
          <w:rFonts w:hint="cs"/>
          <w:rtl/>
        </w:rPr>
        <w:t xml:space="preserve">. מסמך </w:t>
      </w:r>
      <w:r w:rsidRPr="004D172B">
        <w:rPr>
          <w:rtl/>
        </w:rPr>
        <w:t xml:space="preserve">סיכום ההליך בצירוף פרוטוקול פתיחת התיבה יובאו לאישור </w:t>
      </w:r>
      <w:r>
        <w:rPr>
          <w:rFonts w:hint="cs"/>
          <w:rtl/>
        </w:rPr>
        <w:t xml:space="preserve">ועדת מכרזים. </w:t>
      </w:r>
    </w:p>
    <w:p w14:paraId="51348E70" w14:textId="77777777" w:rsidR="006B0EE9" w:rsidRPr="0054471B" w:rsidRDefault="006B0EE9" w:rsidP="006B0EE9">
      <w:pPr>
        <w:pStyle w:val="220"/>
        <w:rPr>
          <w:rtl/>
        </w:rPr>
      </w:pPr>
      <w:bookmarkStart w:id="214" w:name="_Ref115602428"/>
      <w:r w:rsidRPr="0054471B">
        <w:rPr>
          <w:rtl/>
        </w:rPr>
        <w:t>דרישות ממועמד לזכיה בתיחור</w:t>
      </w:r>
      <w:bookmarkEnd w:id="214"/>
    </w:p>
    <w:p w14:paraId="68493CB8" w14:textId="77777777" w:rsidR="006B0EE9" w:rsidRPr="008E32E2" w:rsidRDefault="006B0EE9" w:rsidP="006B0EE9">
      <w:pPr>
        <w:pStyle w:val="30"/>
      </w:pPr>
      <w:r w:rsidRPr="008E32E2">
        <w:rPr>
          <w:rtl/>
        </w:rPr>
        <w:t>בכפוף למילוי כל האמור בסעיף זה ובהתאם לדרישות נוספות של המזמין ולשביעות רצונו, יכריז המזמין על המועמד לזכייה, כזוכה בתיחור. קיבול ההצעה הזוכה יעשה רק עם חתימת מורשי החתימה אצל המזמין על הזמנה לאספקת השירות המבוקש.</w:t>
      </w:r>
    </w:p>
    <w:p w14:paraId="5CAB5D79" w14:textId="77777777" w:rsidR="006B0EE9" w:rsidRPr="008E32E2" w:rsidRDefault="006B0EE9" w:rsidP="006B0EE9">
      <w:pPr>
        <w:pStyle w:val="30"/>
        <w:rPr>
          <w:rtl/>
        </w:rPr>
      </w:pPr>
      <w:r w:rsidRPr="0054471B">
        <w:rPr>
          <w:rtl/>
        </w:rPr>
        <w:t>אישור ביטחוני</w:t>
      </w:r>
      <w:r>
        <w:rPr>
          <w:rFonts w:hint="cs"/>
          <w:rtl/>
        </w:rPr>
        <w:t xml:space="preserve"> - </w:t>
      </w:r>
      <w:r w:rsidRPr="008E32E2">
        <w:rPr>
          <w:rtl/>
        </w:rPr>
        <w:t xml:space="preserve">כל מועמד לזכייה בתיחור יעביר את פרטי הגורמים הקשורים מטעמו עם אספקת השירות המבוקש למזמין, לצורך קבלת אישור ביטחוני מטעם המזמין, בהתאם לצורכי המזמין ולפי שיקול דעתו הבלעדי. </w:t>
      </w:r>
    </w:p>
    <w:p w14:paraId="352DC3BF" w14:textId="3AC12E96" w:rsidR="006B0EE9" w:rsidRPr="008E32E2" w:rsidRDefault="006B0EE9" w:rsidP="00E23817">
      <w:pPr>
        <w:pStyle w:val="30"/>
      </w:pPr>
      <w:r w:rsidRPr="008E32E2">
        <w:rPr>
          <w:rtl/>
        </w:rPr>
        <w:t>ביטוחים נוספים</w:t>
      </w:r>
      <w:r>
        <w:rPr>
          <w:rFonts w:hint="cs"/>
          <w:rtl/>
        </w:rPr>
        <w:t xml:space="preserve"> - </w:t>
      </w:r>
      <w:r w:rsidRPr="008E32E2">
        <w:rPr>
          <w:rtl/>
        </w:rPr>
        <w:t xml:space="preserve">המועמד לזכייה בתיחור יגיש למזמין, בהתאם לדרישות התיחור, אישור קיום ביטוחים נוספים מעבר לדרישות הביטוח המופיעות בהסכם ההתקשרות, ראה סעיף </w:t>
      </w:r>
      <w:r>
        <w:rPr>
          <w:rtl/>
        </w:rPr>
        <w:fldChar w:fldCharType="begin"/>
      </w:r>
      <w:r>
        <w:rPr>
          <w:rtl/>
        </w:rPr>
        <w:instrText xml:space="preserve"> </w:instrText>
      </w:r>
      <w:r>
        <w:instrText>REF</w:instrText>
      </w:r>
      <w:r>
        <w:rPr>
          <w:rtl/>
        </w:rPr>
        <w:instrText xml:space="preserve"> _</w:instrText>
      </w:r>
      <w:r>
        <w:instrText>Ref48733700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002D206B">
        <w:fldChar w:fldCharType="begin"/>
      </w:r>
      <w:r w:rsidR="002D206B">
        <w:instrText xml:space="preserve"> REF _Ref114570776 \r \h </w:instrText>
      </w:r>
      <w:r w:rsidR="002D206B">
        <w:fldChar w:fldCharType="separate"/>
      </w:r>
      <w:r w:rsidR="002D206B">
        <w:rPr>
          <w:rtl/>
        </w:rPr>
        <w:t>‏13.2</w:t>
      </w:r>
      <w:r w:rsidR="002D206B">
        <w:fldChar w:fldCharType="end"/>
      </w:r>
      <w:r>
        <w:rPr>
          <w:rtl/>
        </w:rPr>
        <w:fldChar w:fldCharType="end"/>
      </w:r>
      <w:r>
        <w:rPr>
          <w:rFonts w:hint="cs"/>
          <w:rtl/>
        </w:rPr>
        <w:t>.</w:t>
      </w:r>
    </w:p>
    <w:p w14:paraId="37BB5998" w14:textId="77777777" w:rsidR="006B0EE9" w:rsidRPr="008E32E2" w:rsidRDefault="006B0EE9" w:rsidP="006B0EE9">
      <w:pPr>
        <w:pStyle w:val="330"/>
      </w:pPr>
      <w:bookmarkStart w:id="215" w:name="_Ref114570693"/>
      <w:r w:rsidRPr="008E32E2">
        <w:rPr>
          <w:rtl/>
        </w:rPr>
        <w:t>העמדת ערבות ביצוע למזמין</w:t>
      </w:r>
      <w:bookmarkEnd w:id="215"/>
    </w:p>
    <w:p w14:paraId="2968E294" w14:textId="6795B038" w:rsidR="006B0EE9" w:rsidRPr="008E32E2" w:rsidRDefault="006B0EE9" w:rsidP="00650F9C">
      <w:pPr>
        <w:pStyle w:val="4"/>
      </w:pPr>
      <w:r w:rsidRPr="008E32E2">
        <w:rPr>
          <w:rtl/>
        </w:rPr>
        <w:t xml:space="preserve">בקטגוריה 2 אירועים </w:t>
      </w:r>
      <w:r w:rsidR="005743CE">
        <w:rPr>
          <w:rFonts w:hint="cs"/>
          <w:rtl/>
        </w:rPr>
        <w:t xml:space="preserve">מקומיים </w:t>
      </w:r>
      <w:r w:rsidRPr="008E32E2">
        <w:rPr>
          <w:rtl/>
        </w:rPr>
        <w:t xml:space="preserve">בינוניים, קטגוריה 3 אירועים </w:t>
      </w:r>
      <w:r w:rsidR="005743CE">
        <w:rPr>
          <w:rFonts w:hint="cs"/>
          <w:rtl/>
        </w:rPr>
        <w:t xml:space="preserve">מקומיים </w:t>
      </w:r>
      <w:r w:rsidRPr="008E32E2">
        <w:rPr>
          <w:rtl/>
        </w:rPr>
        <w:t>גדולים ובתת</w:t>
      </w:r>
      <w:r w:rsidR="005743CE">
        <w:rPr>
          <w:rFonts w:hint="cs"/>
          <w:rtl/>
        </w:rPr>
        <w:t>י</w:t>
      </w:r>
      <w:r w:rsidRPr="008E32E2">
        <w:rPr>
          <w:rtl/>
        </w:rPr>
        <w:t xml:space="preserve"> קטגוריה של אירועים בינלאומיים, רשאית ועדת המכרזים המשרדית, על פי שיקול דעתה הבלעדי ובהתאם ל</w:t>
      </w:r>
      <w:hyperlink r:id="rId20" w:history="1">
        <w:r w:rsidRPr="008E32E2">
          <w:rPr>
            <w:rStyle w:val="Hyperlink"/>
            <w:rFonts w:asciiTheme="minorBidi" w:hAnsiTheme="minorBidi"/>
            <w:rtl/>
          </w:rPr>
          <w:t>הוראת תכ"ם, "ערבויות", מס' 7.</w:t>
        </w:r>
        <w:r>
          <w:rPr>
            <w:rStyle w:val="Hyperlink"/>
            <w:rFonts w:asciiTheme="minorBidi" w:hAnsiTheme="minorBidi" w:hint="cs"/>
            <w:rtl/>
          </w:rPr>
          <w:t>3</w:t>
        </w:r>
        <w:r w:rsidRPr="008E32E2">
          <w:rPr>
            <w:rStyle w:val="Hyperlink"/>
            <w:rFonts w:asciiTheme="minorBidi" w:hAnsiTheme="minorBidi"/>
            <w:rtl/>
          </w:rPr>
          <w:t>.</w:t>
        </w:r>
        <w:r>
          <w:rPr>
            <w:rStyle w:val="Hyperlink"/>
            <w:rFonts w:asciiTheme="minorBidi" w:hAnsiTheme="minorBidi" w:hint="cs"/>
            <w:rtl/>
          </w:rPr>
          <w:t>3</w:t>
        </w:r>
      </w:hyperlink>
      <w:r w:rsidRPr="008E32E2">
        <w:rPr>
          <w:rStyle w:val="Hyperlink"/>
          <w:rFonts w:asciiTheme="minorBidi" w:hAnsiTheme="minorBidi"/>
          <w:rtl/>
        </w:rPr>
        <w:t>,</w:t>
      </w:r>
      <w:r w:rsidRPr="008E32E2">
        <w:rPr>
          <w:rtl/>
        </w:rPr>
        <w:t xml:space="preserve"> לדרוש מהמועמד לזכייה בתיחור להעמיד לפקודת המזמין ערבות ביצוע, תוך פירוט הנימוקים לכך שירשמו בפרוטוקול.</w:t>
      </w:r>
      <w:r w:rsidR="0021388B">
        <w:rPr>
          <w:rFonts w:hint="cs"/>
          <w:rtl/>
        </w:rPr>
        <w:t xml:space="preserve"> הערבות תהיה ערבות דיגיטלית</w:t>
      </w:r>
      <w:r w:rsidR="00F02618">
        <w:rPr>
          <w:rFonts w:hint="cs"/>
          <w:rtl/>
        </w:rPr>
        <w:t>,</w:t>
      </w:r>
      <w:r w:rsidR="0021388B">
        <w:rPr>
          <w:rFonts w:hint="cs"/>
          <w:rtl/>
        </w:rPr>
        <w:t xml:space="preserve"> בהתאם </w:t>
      </w:r>
      <w:hyperlink r:id="rId21" w:history="1">
        <w:r w:rsidR="0021388B" w:rsidRPr="00F02618">
          <w:rPr>
            <w:rStyle w:val="Hyperlink"/>
            <w:rFonts w:hint="cs"/>
            <w:rtl/>
          </w:rPr>
          <w:t>להוראת תכ"ם</w:t>
        </w:r>
        <w:r w:rsidR="002D206B">
          <w:rPr>
            <w:rStyle w:val="Hyperlink"/>
            <w:rFonts w:hint="cs"/>
            <w:rtl/>
          </w:rPr>
          <w:t>,</w:t>
        </w:r>
        <w:r w:rsidR="0021388B" w:rsidRPr="00F02618">
          <w:rPr>
            <w:rStyle w:val="Hyperlink"/>
            <w:rFonts w:hint="cs"/>
            <w:rtl/>
          </w:rPr>
          <w:t xml:space="preserve"> "ערבויות דיגיטליות"</w:t>
        </w:r>
        <w:r w:rsidR="00F02618" w:rsidRPr="00F02618">
          <w:rPr>
            <w:rStyle w:val="Hyperlink"/>
            <w:rFonts w:hint="cs"/>
            <w:rtl/>
          </w:rPr>
          <w:t>, מס' 14.4.1</w:t>
        </w:r>
      </w:hyperlink>
      <w:r w:rsidR="0021388B">
        <w:rPr>
          <w:rFonts w:hint="cs"/>
          <w:rtl/>
        </w:rPr>
        <w:t xml:space="preserve">. </w:t>
      </w:r>
    </w:p>
    <w:p w14:paraId="37C910BF" w14:textId="77777777" w:rsidR="006B0EE9" w:rsidRPr="008E32E2" w:rsidRDefault="006B0EE9" w:rsidP="006B0EE9">
      <w:pPr>
        <w:pStyle w:val="4"/>
      </w:pPr>
      <w:r w:rsidRPr="008E32E2">
        <w:rPr>
          <w:rtl/>
        </w:rPr>
        <w:lastRenderedPageBreak/>
        <w:t>ערבות זו הינה בנוסף לערבות מסגרת של הספק.</w:t>
      </w:r>
    </w:p>
    <w:p w14:paraId="37944614" w14:textId="77777777" w:rsidR="006B0EE9" w:rsidRPr="008E32E2" w:rsidRDefault="006B0EE9" w:rsidP="006B0EE9">
      <w:pPr>
        <w:pStyle w:val="4"/>
        <w:rPr>
          <w:rtl/>
        </w:rPr>
      </w:pPr>
      <w:r w:rsidRPr="008E32E2">
        <w:rPr>
          <w:rtl/>
        </w:rPr>
        <w:t>הערבות תהיה מאחד מהגופים הבאים:</w:t>
      </w:r>
    </w:p>
    <w:p w14:paraId="4E514D2C" w14:textId="77777777" w:rsidR="006B0EE9" w:rsidRPr="008E32E2" w:rsidRDefault="006B0EE9" w:rsidP="00452A6C">
      <w:pPr>
        <w:pStyle w:val="50"/>
        <w:rPr>
          <w:rtl/>
        </w:rPr>
      </w:pPr>
      <w:r w:rsidRPr="008E32E2">
        <w:rPr>
          <w:rtl/>
        </w:rPr>
        <w:t>ערבות בנקאית של בנק בארץ שהוא תאגיד בנקאי שקיבל רישיון בנק לפי סעיף 4(א)(1)(א) ל</w:t>
      </w:r>
      <w:hyperlink r:id="rId22" w:history="1">
        <w:r w:rsidRPr="008E32E2">
          <w:rPr>
            <w:rStyle w:val="Hyperlink"/>
            <w:rtl/>
          </w:rPr>
          <w:t>חוק הבנקאות (רישוי), התשמ"א-1981.</w:t>
        </w:r>
      </w:hyperlink>
    </w:p>
    <w:p w14:paraId="200A7E02" w14:textId="77777777" w:rsidR="006B0EE9" w:rsidRPr="008E32E2" w:rsidRDefault="006B0EE9" w:rsidP="00452A6C">
      <w:pPr>
        <w:pStyle w:val="50"/>
        <w:rPr>
          <w:rtl/>
        </w:rPr>
      </w:pPr>
      <w:r w:rsidRPr="008E32E2">
        <w:rPr>
          <w:rtl/>
        </w:rPr>
        <w:t xml:space="preserve">ערבות מחברת ביטוח בארץ או בחוץ לארץ על פי הנהלים ואמות המידה המפורטות </w:t>
      </w:r>
      <w:r>
        <w:rPr>
          <w:rFonts w:hint="cs"/>
          <w:rtl/>
        </w:rPr>
        <w:t>ב</w:t>
      </w:r>
      <w:hyperlink r:id="rId23" w:history="1">
        <w:r w:rsidRPr="0020632D">
          <w:rPr>
            <w:rStyle w:val="Hyperlink"/>
            <w:rtl/>
          </w:rPr>
          <w:t>הוראת תכ"ם, "ערבויות", מס'</w:t>
        </w:r>
        <w:r w:rsidRPr="0020632D">
          <w:rPr>
            <w:rStyle w:val="Hyperlink"/>
          </w:rPr>
          <w:t xml:space="preserve"> </w:t>
        </w:r>
        <w:r w:rsidRPr="0020632D">
          <w:rPr>
            <w:rStyle w:val="Hyperlink"/>
            <w:rFonts w:hint="cs"/>
            <w:rtl/>
          </w:rPr>
          <w:t>7.3.3</w:t>
        </w:r>
      </w:hyperlink>
      <w:r w:rsidRPr="008E32E2">
        <w:rPr>
          <w:rtl/>
        </w:rPr>
        <w:t>.</w:t>
      </w:r>
    </w:p>
    <w:p w14:paraId="4D90D137" w14:textId="77777777" w:rsidR="006B0EE9" w:rsidRPr="008E32E2" w:rsidRDefault="006B0EE9" w:rsidP="006B0EE9">
      <w:pPr>
        <w:pStyle w:val="4"/>
      </w:pPr>
      <w:r w:rsidRPr="008E32E2">
        <w:rPr>
          <w:rtl/>
        </w:rPr>
        <w:t>במקרים שבהם המועמד לזכייה לא יעמיד ערבות כנדרש לפקודת המזמין, יהיה המזמין רשאי לבטל את מועמדותו לזכייה.</w:t>
      </w:r>
    </w:p>
    <w:p w14:paraId="47B7178D" w14:textId="77777777" w:rsidR="006B0EE9" w:rsidRPr="008E32E2" w:rsidRDefault="006B0EE9" w:rsidP="006B0EE9">
      <w:pPr>
        <w:pStyle w:val="4"/>
      </w:pPr>
      <w:r w:rsidRPr="008E32E2">
        <w:rPr>
          <w:rtl/>
        </w:rPr>
        <w:t xml:space="preserve">המזמין יהא רשאי לחלט את הערבות, כולה או חלקה, במקרה שהזוכה לא יעמוד באיזו מהתחייבויותיו או ינהג שלא בתום לב בהתאם להצעתו, לתנאי המכרז ולהסכם ההתקשרות במשך כל תקופת האספקה למזמין, וזאת בכפוף לשימוע שייערך לספק, בעל פה או בכתב. </w:t>
      </w:r>
    </w:p>
    <w:p w14:paraId="560F5DA1" w14:textId="77777777" w:rsidR="006B0EE9" w:rsidRPr="004E06DB" w:rsidRDefault="006B0EE9" w:rsidP="006B0EE9">
      <w:pPr>
        <w:pStyle w:val="4"/>
        <w:rPr>
          <w:rtl/>
        </w:rPr>
      </w:pPr>
      <w:r w:rsidRPr="008E32E2">
        <w:rPr>
          <w:rtl/>
        </w:rPr>
        <w:t xml:space="preserve">במקרה </w:t>
      </w:r>
      <w:r>
        <w:rPr>
          <w:rFonts w:hint="cs"/>
          <w:rtl/>
        </w:rPr>
        <w:t xml:space="preserve">שבו </w:t>
      </w:r>
      <w:r w:rsidRPr="008E32E2">
        <w:rPr>
          <w:rtl/>
        </w:rPr>
        <w:t>תחולט הערבות או חלקה כאמור, יחויב הספק הזוכה להחזיר את סכום הערבות לסכומה הראשוני, כתנאי להמשך ההתקשרות עימו.</w:t>
      </w:r>
    </w:p>
    <w:p w14:paraId="4220B665" w14:textId="77777777" w:rsidR="006B0EE9" w:rsidRPr="008E32E2" w:rsidRDefault="006B0EE9" w:rsidP="006B0EE9">
      <w:pPr>
        <w:pStyle w:val="220"/>
      </w:pPr>
      <w:r w:rsidRPr="008E32E2">
        <w:rPr>
          <w:rtl/>
        </w:rPr>
        <w:t>הודעה על זכיה</w:t>
      </w:r>
    </w:p>
    <w:p w14:paraId="3865467B" w14:textId="73062FD2" w:rsidR="0058232E" w:rsidRDefault="0058232E" w:rsidP="00B93DDD">
      <w:pPr>
        <w:pStyle w:val="30"/>
        <w:rPr>
          <w:b/>
          <w:bCs/>
        </w:rPr>
      </w:pPr>
      <w:r>
        <w:rPr>
          <w:rFonts w:hint="cs"/>
          <w:rtl/>
        </w:rPr>
        <w:t>לאחר קבלת החלטת ועדת מכרזים על הספק הזוכה, עורך הפניה יאשר במערכת את ההצעות הזוכות. הספקים יקבלו הודעות זכיה/אי זכיה במערכת</w:t>
      </w:r>
      <w:r w:rsidR="008D04C0">
        <w:rPr>
          <w:rFonts w:hint="cs"/>
          <w:rtl/>
        </w:rPr>
        <w:t xml:space="preserve"> </w:t>
      </w:r>
      <w:r>
        <w:rPr>
          <w:rFonts w:hint="cs"/>
          <w:rtl/>
        </w:rPr>
        <w:t>במסגרת הפנייה הפרטנית</w:t>
      </w:r>
      <w:r w:rsidR="00B93DDD">
        <w:rPr>
          <w:rFonts w:hint="cs"/>
          <w:rtl/>
        </w:rPr>
        <w:t>.</w:t>
      </w:r>
    </w:p>
    <w:p w14:paraId="75EEFA07" w14:textId="77777777" w:rsidR="006B0EE9" w:rsidRPr="008E32E2" w:rsidRDefault="006B0EE9" w:rsidP="006B0EE9">
      <w:pPr>
        <w:pStyle w:val="220"/>
      </w:pPr>
      <w:r w:rsidRPr="008E32E2">
        <w:rPr>
          <w:rtl/>
        </w:rPr>
        <w:t>התקשרות עם כשיר שני או כשיר נוסף</w:t>
      </w:r>
    </w:p>
    <w:p w14:paraId="6BFAC75E" w14:textId="77777777" w:rsidR="006B0EE9" w:rsidRPr="008E32E2" w:rsidRDefault="006B0EE9" w:rsidP="006B0EE9">
      <w:pPr>
        <w:pStyle w:val="30"/>
      </w:pPr>
      <w:r w:rsidRPr="008E32E2">
        <w:rPr>
          <w:rtl/>
        </w:rPr>
        <w:t xml:space="preserve">אם לא יעמוד מי מהזוכים באיזו מדרישות התיחור או ינהג שלא בתום לב, או מכל סיבה אחרת המפורטת במסמכי המכרז או התיחור, רשאי המזמין, להודיע לכשיר השני שהוא מועמד לזכייה. </w:t>
      </w:r>
    </w:p>
    <w:p w14:paraId="0EBF3F7D" w14:textId="74963D77" w:rsidR="006B0EE9" w:rsidRPr="008E32E2" w:rsidRDefault="006B0EE9" w:rsidP="00E23817">
      <w:pPr>
        <w:pStyle w:val="30"/>
        <w:rPr>
          <w:rtl/>
          <w:cs/>
        </w:rPr>
      </w:pPr>
      <w:r w:rsidRPr="008E32E2">
        <w:rPr>
          <w:rtl/>
        </w:rPr>
        <w:t xml:space="preserve">בכפוף להסכמתו ובכפוף לעמידתו בתנאים המפורטים בסעיף </w:t>
      </w:r>
      <w:r w:rsidRPr="008E32E2">
        <w:rPr>
          <w:rtl/>
          <w:cs/>
        </w:rPr>
        <w:fldChar w:fldCharType="begin"/>
      </w:r>
      <w:r w:rsidRPr="008E32E2">
        <w:rPr>
          <w:rtl/>
        </w:rPr>
        <w:instrText xml:space="preserve"> </w:instrText>
      </w:r>
      <w:r w:rsidRPr="008E32E2">
        <w:instrText>REF</w:instrText>
      </w:r>
      <w:r w:rsidRPr="008E32E2">
        <w:rPr>
          <w:rtl/>
        </w:rPr>
        <w:instrText xml:space="preserve"> _</w:instrText>
      </w:r>
      <w:r w:rsidRPr="008E32E2">
        <w:instrText>Ref18567441 \r \h</w:instrText>
      </w:r>
      <w:r w:rsidRPr="008E32E2">
        <w:rPr>
          <w:rtl/>
        </w:rPr>
        <w:instrText xml:space="preserve">  \* </w:instrText>
      </w:r>
      <w:r w:rsidRPr="008E32E2">
        <w:instrText>MERGEFORMAT</w:instrText>
      </w:r>
      <w:r w:rsidRPr="008E32E2">
        <w:rPr>
          <w:rtl/>
        </w:rPr>
        <w:instrText xml:space="preserve"> </w:instrText>
      </w:r>
      <w:r w:rsidRPr="008E32E2">
        <w:rPr>
          <w:rtl/>
          <w:cs/>
        </w:rPr>
      </w:r>
      <w:r w:rsidRPr="008E32E2">
        <w:rPr>
          <w:rtl/>
          <w:cs/>
        </w:rPr>
        <w:fldChar w:fldCharType="separate"/>
      </w:r>
      <w:r>
        <w:rPr>
          <w:cs/>
        </w:rPr>
        <w:t>‎</w:t>
      </w:r>
      <w:r w:rsidR="001B33D3">
        <w:fldChar w:fldCharType="begin"/>
      </w:r>
      <w:r w:rsidR="001B33D3">
        <w:instrText xml:space="preserve"> REF _Ref115602428 \r \h </w:instrText>
      </w:r>
      <w:r w:rsidR="001B33D3">
        <w:fldChar w:fldCharType="separate"/>
      </w:r>
      <w:r w:rsidR="001B33D3">
        <w:rPr>
          <w:rtl/>
        </w:rPr>
        <w:t>‏8.10</w:t>
      </w:r>
      <w:r w:rsidR="001B33D3">
        <w:fldChar w:fldCharType="end"/>
      </w:r>
      <w:r w:rsidRPr="008E32E2">
        <w:rPr>
          <w:rtl/>
          <w:cs/>
        </w:rPr>
        <w:fldChar w:fldCharType="end"/>
      </w:r>
      <w:r>
        <w:rPr>
          <w:rFonts w:hint="cs"/>
          <w:rtl/>
        </w:rPr>
        <w:t>,</w:t>
      </w:r>
      <w:r w:rsidRPr="008E32E2">
        <w:rPr>
          <w:rtl/>
        </w:rPr>
        <w:t xml:space="preserve"> יתקשר המזמין עם הכשיר השני, בהתאם לתנאי התיחור ולהצעתו של הכשיר השני, במקום הספק זוכה.</w:t>
      </w:r>
    </w:p>
    <w:p w14:paraId="59F345E5" w14:textId="77777777" w:rsidR="006B0EE9" w:rsidRPr="008E32E2" w:rsidRDefault="006B0EE9" w:rsidP="006B0EE9">
      <w:pPr>
        <w:pStyle w:val="220"/>
        <w:rPr>
          <w:rtl/>
        </w:rPr>
      </w:pPr>
      <w:r w:rsidRPr="008E32E2">
        <w:rPr>
          <w:rtl/>
        </w:rPr>
        <w:t>זכות עיון</w:t>
      </w:r>
    </w:p>
    <w:p w14:paraId="64CD57D4" w14:textId="42C0F85D" w:rsidR="006B0EE9" w:rsidRPr="008E32E2" w:rsidRDefault="006B0EE9" w:rsidP="006B0EE9">
      <w:pPr>
        <w:pStyle w:val="30"/>
      </w:pPr>
      <w:r w:rsidRPr="008E32E2">
        <w:rPr>
          <w:rtl/>
        </w:rPr>
        <w:t>ספק אשר השתתף בפניה פרטנית ולא זכה</w:t>
      </w:r>
      <w:r w:rsidR="00F02618">
        <w:rPr>
          <w:rFonts w:hint="cs"/>
          <w:rtl/>
        </w:rPr>
        <w:t>,</w:t>
      </w:r>
      <w:r w:rsidRPr="008E32E2">
        <w:rPr>
          <w:rtl/>
        </w:rPr>
        <w:t xml:space="preserve"> יהיה רשאי לפנות ל</w:t>
      </w:r>
      <w:r>
        <w:rPr>
          <w:rFonts w:hint="cs"/>
          <w:rtl/>
        </w:rPr>
        <w:t>מזמין</w:t>
      </w:r>
      <w:r w:rsidRPr="008E32E2">
        <w:rPr>
          <w:rtl/>
        </w:rPr>
        <w:t xml:space="preserve"> ולבקש לעיין בהצעה הזוכה. הספק יוכל לעיין בציוני האיכות שיקבלה הצעתו (</w:t>
      </w:r>
      <w:r w:rsidR="00F02618">
        <w:rPr>
          <w:rFonts w:hint="cs"/>
          <w:rtl/>
        </w:rPr>
        <w:t>ככל</w:t>
      </w:r>
      <w:r w:rsidRPr="008E32E2">
        <w:rPr>
          <w:rtl/>
        </w:rPr>
        <w:t xml:space="preserve"> שבדיקת ההצעות כללה רכיב איכות) וכן לראות את ציוני האיכות (כולל הנימוקים) והצעת המחיר של הספק שזכה בפניה. </w:t>
      </w:r>
    </w:p>
    <w:p w14:paraId="34AF4099" w14:textId="77777777" w:rsidR="006B0EE9" w:rsidRDefault="006B0EE9" w:rsidP="006B0EE9">
      <w:pPr>
        <w:pStyle w:val="30"/>
      </w:pPr>
      <w:r w:rsidRPr="008E32E2">
        <w:rPr>
          <w:rtl/>
        </w:rPr>
        <w:t>הזוכה בפניה פרטנית לא יוכל להגיש בקשה לעיין בתוכן ההצעות האחרות באותה הפניה.</w:t>
      </w:r>
    </w:p>
    <w:p w14:paraId="424E0C97" w14:textId="77777777" w:rsidR="006B0EE9" w:rsidRPr="00057852" w:rsidRDefault="006B0EE9" w:rsidP="006B0EE9">
      <w:pPr>
        <w:pStyle w:val="30"/>
        <w:rPr>
          <w:rtl/>
        </w:rPr>
      </w:pPr>
      <w:r w:rsidRPr="00057852">
        <w:rPr>
          <w:rtl/>
        </w:rPr>
        <w:t>באופן זמני, עד להשלמת פיתוח המערכת, הבקשה לעיון תישלח לעורך הפניה בדואר אלקטרוני והמידע יועבר למבקש באמצעות דואר אלקטרוני. עם השלמת הפיתוח במערכת, הספק יוכל לעיין בנתונים באמצעות המערכת.</w:t>
      </w:r>
      <w:r w:rsidRPr="00057852">
        <w:rPr>
          <w:rtl/>
        </w:rPr>
        <w:tab/>
      </w:r>
    </w:p>
    <w:p w14:paraId="5F21A720" w14:textId="77777777" w:rsidR="006B0EE9" w:rsidRPr="008E32E2" w:rsidRDefault="006B0EE9" w:rsidP="006B0EE9">
      <w:pPr>
        <w:pStyle w:val="30"/>
      </w:pPr>
      <w:r w:rsidRPr="008E32E2">
        <w:rPr>
          <w:rtl/>
        </w:rPr>
        <w:t xml:space="preserve">ועדת המכרזים המשרדית רשאית להחליט כי בנסיבות הרלוונטיות לא ניתן לאפשר עיון בהצעה הזוכה, בהתאם לאמור </w:t>
      </w:r>
      <w:r w:rsidRPr="00926C21">
        <w:rPr>
          <w:rFonts w:cs="Arial"/>
          <w:rtl/>
          <w:lang w:eastAsia="he-IL"/>
        </w:rPr>
        <w:t>ב</w:t>
      </w:r>
      <w:hyperlink r:id="rId24" w:history="1">
        <w:r w:rsidRPr="00926C21">
          <w:rPr>
            <w:rStyle w:val="Hyperlink"/>
            <w:rtl/>
          </w:rPr>
          <w:t>תקנות חובת המרכזים, תשנ"ג- 1993</w:t>
        </w:r>
        <w:r>
          <w:rPr>
            <w:rStyle w:val="Hyperlink"/>
            <w:rFonts w:hint="cs"/>
            <w:rtl/>
          </w:rPr>
          <w:t>,</w:t>
        </w:r>
        <w:r w:rsidRPr="00926C21">
          <w:rPr>
            <w:rStyle w:val="Hyperlink"/>
            <w:rtl/>
          </w:rPr>
          <w:t xml:space="preserve"> מס' תקנה 21(ה)</w:t>
        </w:r>
      </w:hyperlink>
      <w:r>
        <w:rPr>
          <w:rFonts w:hint="cs"/>
          <w:rtl/>
        </w:rPr>
        <w:t>.</w:t>
      </w:r>
    </w:p>
    <w:p w14:paraId="0C223152" w14:textId="77777777" w:rsidR="00D14FF5" w:rsidRDefault="00D14FF5">
      <w:pPr>
        <w:ind w:left="357" w:hanging="357"/>
        <w:jc w:val="both"/>
        <w:rPr>
          <w:rFonts w:ascii="Arial" w:hAnsi="Arial" w:cstheme="minorBidi"/>
          <w:sz w:val="22"/>
          <w:szCs w:val="22"/>
          <w:u w:val="single"/>
          <w:rtl/>
        </w:rPr>
      </w:pPr>
      <w:r>
        <w:rPr>
          <w:rtl/>
        </w:rPr>
        <w:br w:type="page"/>
      </w:r>
    </w:p>
    <w:p w14:paraId="4A9083DE" w14:textId="4176F858" w:rsidR="005648E6" w:rsidRPr="004F4C9C" w:rsidRDefault="005648E6" w:rsidP="005648E6">
      <w:pPr>
        <w:pStyle w:val="220"/>
        <w:rPr>
          <w:rtl/>
        </w:rPr>
      </w:pPr>
      <w:r w:rsidRPr="004F4C9C">
        <w:rPr>
          <w:rtl/>
        </w:rPr>
        <w:lastRenderedPageBreak/>
        <w:t>ביטול פניה</w:t>
      </w:r>
    </w:p>
    <w:p w14:paraId="251FB7F6" w14:textId="77777777" w:rsidR="005648E6" w:rsidRPr="004F4C9C" w:rsidRDefault="005648E6" w:rsidP="005648E6">
      <w:pPr>
        <w:pStyle w:val="30"/>
      </w:pPr>
      <w:r w:rsidRPr="004F4C9C">
        <w:rPr>
          <w:rtl/>
        </w:rPr>
        <w:t>בכל שלב בתהליך יוכל המזמין לבטל את הפניה (גם אם לצורך הפצת פניה חדשה/חלופית), ללא פיצוי כלשהו כלפי הספקים.</w:t>
      </w:r>
    </w:p>
    <w:p w14:paraId="4CE129D0" w14:textId="56C3839F" w:rsidR="005648E6" w:rsidRPr="004F4C9C" w:rsidRDefault="005648E6" w:rsidP="00FC53B2">
      <w:pPr>
        <w:pStyle w:val="30"/>
      </w:pPr>
      <w:r w:rsidRPr="004F4C9C">
        <w:rPr>
          <w:rtl/>
        </w:rPr>
        <w:t>ביטול פניה</w:t>
      </w:r>
      <w:r w:rsidR="00F02618">
        <w:rPr>
          <w:rFonts w:hint="cs"/>
          <w:rtl/>
        </w:rPr>
        <w:t>,</w:t>
      </w:r>
      <w:r w:rsidRPr="004F4C9C">
        <w:rPr>
          <w:rtl/>
        </w:rPr>
        <w:t xml:space="preserve"> כל עוד לא הוגשו הצעות, יבוצע באמצעות פניה מנ</w:t>
      </w:r>
      <w:r w:rsidR="00FC53B2">
        <w:rPr>
          <w:rtl/>
        </w:rPr>
        <w:t xml:space="preserve">ומקת </w:t>
      </w:r>
      <w:r w:rsidR="0012621E">
        <w:rPr>
          <w:rFonts w:hint="cs"/>
          <w:rtl/>
        </w:rPr>
        <w:t xml:space="preserve">במערכת </w:t>
      </w:r>
      <w:r w:rsidR="00FC53B2">
        <w:rPr>
          <w:rtl/>
        </w:rPr>
        <w:t>לעורך המכרז</w:t>
      </w:r>
      <w:r w:rsidR="00FC53B2">
        <w:rPr>
          <w:rFonts w:hint="cs"/>
          <w:rtl/>
        </w:rPr>
        <w:t>.</w:t>
      </w:r>
    </w:p>
    <w:p w14:paraId="750DFB68" w14:textId="77777777" w:rsidR="005648E6" w:rsidRPr="004F4C9C" w:rsidRDefault="005648E6" w:rsidP="005648E6">
      <w:pPr>
        <w:pStyle w:val="30"/>
        <w:rPr>
          <w:rtl/>
        </w:rPr>
      </w:pPr>
      <w:r w:rsidRPr="004F4C9C">
        <w:rPr>
          <w:rtl/>
        </w:rPr>
        <w:t>במ</w:t>
      </w:r>
      <w:r>
        <w:rPr>
          <w:rFonts w:hint="cs"/>
          <w:rtl/>
        </w:rPr>
        <w:t>קרה שבו</w:t>
      </w:r>
      <w:r w:rsidRPr="004F4C9C">
        <w:rPr>
          <w:rtl/>
        </w:rPr>
        <w:t xml:space="preserve"> יש צורך לבטל את הפניה לאחר פתיחת התיבה, המזמין ידחה את כל המענים לפניה מסיבת דחייה של "ביטול פניה", באישור ועדת המכרזים המשרדית.</w:t>
      </w:r>
    </w:p>
    <w:p w14:paraId="3472C5BC" w14:textId="77777777" w:rsidR="005648E6" w:rsidRPr="004F4C9C" w:rsidRDefault="005648E6" w:rsidP="005648E6">
      <w:pPr>
        <w:pStyle w:val="30"/>
      </w:pPr>
      <w:r w:rsidRPr="004F4C9C">
        <w:rPr>
          <w:rtl/>
        </w:rPr>
        <w:t xml:space="preserve">הודעה על </w:t>
      </w:r>
      <w:r>
        <w:rPr>
          <w:rFonts w:hint="cs"/>
          <w:rtl/>
        </w:rPr>
        <w:t>ביטול פניה</w:t>
      </w:r>
      <w:r w:rsidRPr="004F4C9C">
        <w:rPr>
          <w:rtl/>
        </w:rPr>
        <w:t xml:space="preserve"> תישלח לכל ספקי המסגרת אליהם נשלחה הפניה.</w:t>
      </w:r>
    </w:p>
    <w:p w14:paraId="32188800" w14:textId="259D5F21" w:rsidR="005648E6" w:rsidRPr="004F4C9C" w:rsidRDefault="005648E6" w:rsidP="00E23817">
      <w:pPr>
        <w:pStyle w:val="30"/>
      </w:pPr>
      <w:r w:rsidRPr="004F4C9C">
        <w:rPr>
          <w:rtl/>
        </w:rPr>
        <w:t xml:space="preserve">עורך המכרז או המזמינים לא יהיו חייבים לפצות את ספקי המסגרת משתתפי הפניה, במקרה של ביטול בכל צורה שהיא, כל זאת בהתאם למוגדר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Ref68786329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001B33D3">
        <w:fldChar w:fldCharType="begin"/>
      </w:r>
      <w:r w:rsidR="001B33D3">
        <w:instrText xml:space="preserve"> REF _Ref115602603 \r \h </w:instrText>
      </w:r>
      <w:r w:rsidR="001B33D3">
        <w:fldChar w:fldCharType="separate"/>
      </w:r>
      <w:r w:rsidR="001B33D3">
        <w:rPr>
          <w:rtl/>
        </w:rPr>
        <w:t>‏16</w:t>
      </w:r>
      <w:r w:rsidR="001B33D3">
        <w:fldChar w:fldCharType="end"/>
      </w:r>
      <w:r>
        <w:rPr>
          <w:rtl/>
        </w:rPr>
        <w:fldChar w:fldCharType="end"/>
      </w:r>
      <w:r>
        <w:rPr>
          <w:rFonts w:hint="cs"/>
          <w:rtl/>
        </w:rPr>
        <w:t xml:space="preserve"> - מדיניות</w:t>
      </w:r>
      <w:r w:rsidRPr="004F4C9C">
        <w:rPr>
          <w:rtl/>
        </w:rPr>
        <w:t xml:space="preserve"> ביטולים.</w:t>
      </w:r>
    </w:p>
    <w:p w14:paraId="72264582" w14:textId="77777777" w:rsidR="005648E6" w:rsidRPr="008E32E2" w:rsidRDefault="005648E6" w:rsidP="005648E6">
      <w:pPr>
        <w:pStyle w:val="220"/>
      </w:pPr>
      <w:r w:rsidRPr="008E32E2">
        <w:rPr>
          <w:rtl/>
        </w:rPr>
        <w:t>פסילת הצעה</w:t>
      </w:r>
    </w:p>
    <w:p w14:paraId="41458071" w14:textId="215739B3" w:rsidR="005648E6" w:rsidRPr="004F4C9C" w:rsidRDefault="005648E6" w:rsidP="00E23817">
      <w:pPr>
        <w:pStyle w:val="30"/>
        <w:numPr>
          <w:ilvl w:val="0"/>
          <w:numId w:val="0"/>
        </w:numPr>
        <w:ind w:left="565" w:firstLine="2"/>
      </w:pPr>
      <w:r w:rsidRPr="00564EC2">
        <w:rPr>
          <w:rtl/>
        </w:rPr>
        <w:t>המזמין יהיה רשאי לפסול מענה ל</w:t>
      </w:r>
      <w:r w:rsidRPr="004F4C9C">
        <w:rPr>
          <w:rtl/>
        </w:rPr>
        <w:t xml:space="preserve">פניה או לחלט את ערבות הביצוע מבלי לגרוע מסמכויות עורך המכרז בסעיף </w:t>
      </w:r>
      <w:r w:rsidRPr="004F4C9C">
        <w:rPr>
          <w:rtl/>
        </w:rPr>
        <w:fldChar w:fldCharType="begin"/>
      </w:r>
      <w:r w:rsidRPr="004F4C9C">
        <w:rPr>
          <w:rtl/>
        </w:rPr>
        <w:instrText xml:space="preserve"> </w:instrText>
      </w:r>
      <w:r w:rsidRPr="004F4C9C">
        <w:instrText>REF</w:instrText>
      </w:r>
      <w:r w:rsidRPr="004F4C9C">
        <w:rPr>
          <w:rtl/>
        </w:rPr>
        <w:instrText xml:space="preserve"> _</w:instrText>
      </w:r>
      <w:r w:rsidRPr="004F4C9C">
        <w:instrText>Ref42493086 \r \h</w:instrText>
      </w:r>
      <w:r w:rsidRPr="004F4C9C">
        <w:rPr>
          <w:rtl/>
        </w:rPr>
        <w:instrText xml:space="preserve">  \* </w:instrText>
      </w:r>
      <w:r w:rsidRPr="004F4C9C">
        <w:instrText>MERGEFORMAT</w:instrText>
      </w:r>
      <w:r w:rsidRPr="004F4C9C">
        <w:rPr>
          <w:rtl/>
        </w:rPr>
        <w:instrText xml:space="preserve"> </w:instrText>
      </w:r>
      <w:r w:rsidRPr="004F4C9C">
        <w:rPr>
          <w:rtl/>
        </w:rPr>
      </w:r>
      <w:r w:rsidRPr="004F4C9C">
        <w:rPr>
          <w:rtl/>
        </w:rPr>
        <w:fldChar w:fldCharType="separate"/>
      </w:r>
      <w:r>
        <w:rPr>
          <w:cs/>
        </w:rPr>
        <w:t>‎</w:t>
      </w:r>
      <w:r w:rsidR="000E1B99">
        <w:fldChar w:fldCharType="begin"/>
      </w:r>
      <w:r w:rsidR="000E1B99">
        <w:instrText xml:space="preserve"> REF _Ref115602689 \r \h </w:instrText>
      </w:r>
      <w:r w:rsidR="000E1B99">
        <w:fldChar w:fldCharType="separate"/>
      </w:r>
      <w:r w:rsidR="000E1B99">
        <w:rPr>
          <w:rtl/>
        </w:rPr>
        <w:t>‏17</w:t>
      </w:r>
      <w:r w:rsidR="000E1B99">
        <w:fldChar w:fldCharType="end"/>
      </w:r>
      <w:r w:rsidRPr="004F4C9C">
        <w:rPr>
          <w:rtl/>
        </w:rPr>
        <w:fldChar w:fldCharType="end"/>
      </w:r>
      <w:r w:rsidRPr="00564EC2">
        <w:rPr>
          <w:rtl/>
        </w:rPr>
        <w:t xml:space="preserve"> להלן, לאחר שנתן לספק המסגרת זכות טיעון בכתב או בעל פה, אם לפי שיקול דעתו הבלעדי מתקיים אחד מהתנאים הבאים:</w:t>
      </w:r>
    </w:p>
    <w:p w14:paraId="225D3E67" w14:textId="77777777" w:rsidR="005648E6" w:rsidRPr="008E32E2" w:rsidRDefault="005648E6" w:rsidP="005648E6">
      <w:pPr>
        <w:pStyle w:val="30"/>
      </w:pPr>
      <w:r w:rsidRPr="008E32E2">
        <w:rPr>
          <w:rtl/>
        </w:rPr>
        <w:t xml:space="preserve">ככל </w:t>
      </w:r>
      <w:r>
        <w:rPr>
          <w:rFonts w:hint="cs"/>
          <w:rtl/>
        </w:rPr>
        <w:t>ש</w:t>
      </w:r>
      <w:r w:rsidRPr="008E32E2">
        <w:rPr>
          <w:rtl/>
        </w:rPr>
        <w:t>ספק המסגרת חזר בו מהמענה לפניה (באופן מלא או חלקי), בכל שלב החל מהגשת המענה לפניה.</w:t>
      </w:r>
    </w:p>
    <w:p w14:paraId="6E2FB69A" w14:textId="77777777" w:rsidR="005648E6" w:rsidRPr="008E32E2" w:rsidRDefault="005648E6" w:rsidP="005648E6">
      <w:pPr>
        <w:pStyle w:val="30"/>
      </w:pPr>
      <w:r w:rsidRPr="008E32E2">
        <w:rPr>
          <w:rtl/>
        </w:rPr>
        <w:t>בהתקיים אחד או יותר מהמקרים המפורטים:</w:t>
      </w:r>
    </w:p>
    <w:p w14:paraId="377D3333" w14:textId="57406C4D" w:rsidR="005648E6" w:rsidRPr="008E32E2" w:rsidRDefault="005648E6" w:rsidP="005648E6">
      <w:pPr>
        <w:pStyle w:val="4"/>
      </w:pPr>
      <w:r w:rsidRPr="00045A92">
        <w:rPr>
          <w:rtl/>
        </w:rPr>
        <w:t>הצעה בלתי כדאית כלכלית או בעלת מידע מטעה, מידע בלתי מדויק או תכסיסנית</w:t>
      </w:r>
      <w:r w:rsidR="00762530">
        <w:rPr>
          <w:rFonts w:hint="cs"/>
          <w:rtl/>
        </w:rPr>
        <w:t xml:space="preserve"> </w:t>
      </w:r>
      <w:r w:rsidRPr="008E32E2">
        <w:rPr>
          <w:rtl/>
        </w:rPr>
        <w:t xml:space="preserve">- אם ההצעה היא בלתי כלכלית לספק במידה המטילה בספק את יכולתו לעמוד בהתחייבויותיו </w:t>
      </w:r>
      <w:r>
        <w:rPr>
          <w:rFonts w:hint="cs"/>
          <w:rtl/>
        </w:rPr>
        <w:t xml:space="preserve">אם </w:t>
      </w:r>
      <w:r w:rsidRPr="008E32E2">
        <w:rPr>
          <w:rtl/>
        </w:rPr>
        <w:t>יזכה בפניה, או שהספק פעל בתכסיסנות (למשל, הצעה הכוללת הנחות חריגות לפריטים, הצגת מידע מטעה או חלקי) הן ביחס להצעת הספק עצמו, הן ביחס להצעות ספקים אחרים והן ביחס למחירי השוק הידועים לוועדת המכרזים, וכן בכל מקרה של פעולה שלא בתום לב.</w:t>
      </w:r>
    </w:p>
    <w:p w14:paraId="5921EBBD" w14:textId="77777777" w:rsidR="005648E6" w:rsidRPr="008E32E2" w:rsidRDefault="005648E6" w:rsidP="005648E6">
      <w:pPr>
        <w:pStyle w:val="4"/>
      </w:pPr>
      <w:r w:rsidRPr="00045A92">
        <w:rPr>
          <w:rtl/>
        </w:rPr>
        <w:t>התנהגות שלא בתום לב בהסכמים קודמים</w:t>
      </w:r>
      <w:r w:rsidRPr="008E32E2">
        <w:rPr>
          <w:b/>
          <w:bCs/>
          <w:rtl/>
        </w:rPr>
        <w:t xml:space="preserve"> </w:t>
      </w:r>
      <w:r w:rsidRPr="008E32E2">
        <w:rPr>
          <w:rtl/>
        </w:rPr>
        <w:t>- הספק, במסגרת מכרז/תיחור קודם של המזמין, נהג בערמה, בחוסר תום לב, בתכסיסנות או בחוסר ניקיון כפיים.</w:t>
      </w:r>
    </w:p>
    <w:p w14:paraId="055DA50E" w14:textId="77777777" w:rsidR="005648E6" w:rsidRPr="008E32E2" w:rsidRDefault="005648E6" w:rsidP="005648E6">
      <w:pPr>
        <w:pStyle w:val="4"/>
      </w:pPr>
      <w:r w:rsidRPr="00045A92">
        <w:rPr>
          <w:rtl/>
        </w:rPr>
        <w:t>ניגוד עניינים</w:t>
      </w:r>
      <w:r w:rsidRPr="008E32E2">
        <w:rPr>
          <w:rtl/>
        </w:rPr>
        <w:t xml:space="preserve"> - אם קיים ניגוד עניינים, ישיר או עקיף, או חשש לניגוד עניינים בין ענייני הספק או בעלי העניין בו, לבין ביצוע השירותים על ידי הספק באופן שלדעת המזמין אינו ניתן לריפוי.</w:t>
      </w:r>
    </w:p>
    <w:p w14:paraId="7491B312" w14:textId="77777777" w:rsidR="005648E6" w:rsidRDefault="005648E6" w:rsidP="005648E6">
      <w:pPr>
        <w:pStyle w:val="4"/>
      </w:pPr>
      <w:r w:rsidRPr="00045A92">
        <w:rPr>
          <w:rtl/>
        </w:rPr>
        <w:t>מצבו הכלכלי של הספק</w:t>
      </w:r>
      <w:r w:rsidRPr="008E32E2">
        <w:rPr>
          <w:b/>
          <w:bCs/>
          <w:rtl/>
        </w:rPr>
        <w:t xml:space="preserve"> </w:t>
      </w:r>
      <w:r w:rsidRPr="008E32E2">
        <w:rPr>
          <w:rtl/>
        </w:rPr>
        <w:t>- אם עקב מצבו הכלכלי הנוכחי או הצפוי של הספק, לרבות הליכי פשיטת רגל או פירוק או תביעות מהותיות הקיימות נגדו, קיים חשש ליכולת מתן השירותים המבוקשים בפניה.</w:t>
      </w:r>
    </w:p>
    <w:p w14:paraId="17F6D669" w14:textId="63262166" w:rsidR="00700C4A" w:rsidRDefault="00700C4A">
      <w:pPr>
        <w:ind w:left="357" w:hanging="357"/>
        <w:jc w:val="both"/>
        <w:rPr>
          <w:rFonts w:ascii="Arial" w:hAnsi="Arial" w:cstheme="minorBidi"/>
          <w:sz w:val="22"/>
          <w:szCs w:val="22"/>
          <w:u w:val="single"/>
          <w:rtl/>
        </w:rPr>
      </w:pPr>
      <w:r>
        <w:rPr>
          <w:rtl/>
        </w:rPr>
        <w:br w:type="page"/>
      </w:r>
    </w:p>
    <w:p w14:paraId="1241D9F7" w14:textId="7B376A52" w:rsidR="00762530" w:rsidRDefault="005648E6" w:rsidP="009C125F">
      <w:pPr>
        <w:pStyle w:val="220"/>
      </w:pPr>
      <w:r w:rsidRPr="008E32E2">
        <w:rPr>
          <w:rtl/>
        </w:rPr>
        <w:lastRenderedPageBreak/>
        <w:t>סיום הפרוייקט והערכת ספקים</w:t>
      </w:r>
    </w:p>
    <w:p w14:paraId="291852C5" w14:textId="77777777" w:rsidR="005648E6" w:rsidRDefault="005648E6" w:rsidP="00E23817">
      <w:pPr>
        <w:pStyle w:val="30"/>
      </w:pPr>
      <w:r w:rsidRPr="008E32E2">
        <w:rPr>
          <w:rtl/>
        </w:rPr>
        <w:t>מנגנון הערכת ספקים הוא כלי למדידת איכות ורמת השירות הניתנת לממשלה במסגרת המכרז, שיאפשר מדידה, מעקב, בקרה ותמריצים לצורך מקסום תועלות הממשלה מהשירותים המתקבלים.</w:t>
      </w:r>
    </w:p>
    <w:p w14:paraId="14898277" w14:textId="77777777" w:rsidR="00762530" w:rsidRPr="009C1013" w:rsidRDefault="00762530" w:rsidP="00762530">
      <w:pPr>
        <w:pStyle w:val="30"/>
        <w:rPr>
          <w:rtl/>
        </w:rPr>
      </w:pPr>
      <w:r>
        <w:rPr>
          <w:rFonts w:hint="cs"/>
          <w:noProof/>
          <w:rtl/>
        </w:rPr>
        <w:t>בסיום ביצוע התכולה שהוגדרה בפניה הפרטנית (להלן: "הפרויקט")</w:t>
      </w:r>
      <w:r>
        <w:rPr>
          <w:rFonts w:hint="cs"/>
          <w:rtl/>
        </w:rPr>
        <w:t xml:space="preserve">, יעדכן המזמין במערכת את תאריך סיום הפרויקט. בסיום האירוע </w:t>
      </w:r>
      <w:r w:rsidRPr="009C1013">
        <w:rPr>
          <w:rtl/>
        </w:rPr>
        <w:t>יבצע המזמין הערכה לאיכות ולרמת השירות של הספק.</w:t>
      </w:r>
    </w:p>
    <w:p w14:paraId="23152C43" w14:textId="77777777" w:rsidR="00762530" w:rsidRPr="008E32E2" w:rsidRDefault="00762530" w:rsidP="00762530">
      <w:pPr>
        <w:pStyle w:val="30"/>
      </w:pPr>
      <w:r w:rsidRPr="008E32E2">
        <w:rPr>
          <w:rtl/>
        </w:rPr>
        <w:t xml:space="preserve">בסיום כל פרויקט </w:t>
      </w:r>
      <w:r w:rsidRPr="004F4C9C">
        <w:rPr>
          <w:rFonts w:hint="cs"/>
          <w:b/>
          <w:bCs/>
          <w:u w:val="single"/>
          <w:rtl/>
        </w:rPr>
        <w:t>חובה</w:t>
      </w:r>
      <w:r>
        <w:rPr>
          <w:rFonts w:hint="cs"/>
          <w:rtl/>
        </w:rPr>
        <w:t xml:space="preserve"> על ה</w:t>
      </w:r>
      <w:r w:rsidRPr="008E32E2">
        <w:rPr>
          <w:rtl/>
        </w:rPr>
        <w:t>מזמין</w:t>
      </w:r>
      <w:r>
        <w:rPr>
          <w:rFonts w:hint="cs"/>
          <w:rtl/>
        </w:rPr>
        <w:t xml:space="preserve"> לבצע</w:t>
      </w:r>
      <w:r w:rsidRPr="008E32E2">
        <w:rPr>
          <w:rtl/>
        </w:rPr>
        <w:t xml:space="preserve"> הערכה לאיכות ולרמת השירות של הספק שביצע את הפרוייקט.</w:t>
      </w:r>
    </w:p>
    <w:p w14:paraId="78543D1A" w14:textId="77777777" w:rsidR="001F13C5" w:rsidRPr="009C1013" w:rsidRDefault="001F13C5" w:rsidP="009C125F">
      <w:pPr>
        <w:pStyle w:val="30"/>
        <w:rPr>
          <w:rtl/>
        </w:rPr>
      </w:pPr>
      <w:r w:rsidRPr="009C1013">
        <w:rPr>
          <w:rtl/>
        </w:rPr>
        <w:t>איכות השירות של הספקים תימדד לפי הערכים הבאים, שהממשלה שואפת לקבל:</w:t>
      </w:r>
    </w:p>
    <w:p w14:paraId="52B91624" w14:textId="77777777" w:rsidR="001F13C5" w:rsidRPr="009C1013" w:rsidRDefault="001F13C5" w:rsidP="009C125F">
      <w:pPr>
        <w:pStyle w:val="4"/>
        <w:rPr>
          <w:rtl/>
        </w:rPr>
      </w:pPr>
      <w:r w:rsidRPr="009C1013">
        <w:rPr>
          <w:rtl/>
        </w:rPr>
        <w:t>שירות איכותי - מענה איכותי ומהיר לצ</w:t>
      </w:r>
      <w:r>
        <w:rPr>
          <w:rFonts w:hint="cs"/>
          <w:rtl/>
        </w:rPr>
        <w:t>ו</w:t>
      </w:r>
      <w:r w:rsidRPr="009C1013">
        <w:rPr>
          <w:rtl/>
        </w:rPr>
        <w:t xml:space="preserve">רכי יחידות המשרד. </w:t>
      </w:r>
    </w:p>
    <w:p w14:paraId="21933B1F" w14:textId="77777777" w:rsidR="001F13C5" w:rsidRPr="009C1013" w:rsidRDefault="001F13C5" w:rsidP="009C125F">
      <w:pPr>
        <w:pStyle w:val="4"/>
        <w:rPr>
          <w:rtl/>
        </w:rPr>
      </w:pPr>
      <w:r w:rsidRPr="009C1013">
        <w:rPr>
          <w:rtl/>
        </w:rPr>
        <w:t xml:space="preserve">קידום היכולות והשירותים הדיגיטליים של המשרדים. </w:t>
      </w:r>
    </w:p>
    <w:p w14:paraId="284FD826" w14:textId="77777777" w:rsidR="001F13C5" w:rsidRPr="009C1013" w:rsidRDefault="001F13C5" w:rsidP="009C125F">
      <w:pPr>
        <w:pStyle w:val="4"/>
        <w:rPr>
          <w:rtl/>
        </w:rPr>
      </w:pPr>
      <w:r w:rsidRPr="009C1013">
        <w:rPr>
          <w:rtl/>
        </w:rPr>
        <w:t>מערכת יחסים מבוססת אמון - עבודה משותפת עם הספק מבוססת אמון והדדיות ועמידה בתנאי המכרז.</w:t>
      </w:r>
    </w:p>
    <w:p w14:paraId="1A23F303" w14:textId="77777777" w:rsidR="001F13C5" w:rsidRPr="00235A65" w:rsidRDefault="001F13C5" w:rsidP="009C125F">
      <w:pPr>
        <w:pStyle w:val="30"/>
        <w:rPr>
          <w:rtl/>
        </w:rPr>
      </w:pPr>
      <w:r w:rsidRPr="00235A65">
        <w:rPr>
          <w:rtl/>
        </w:rPr>
        <w:t>לאור ערכים אלו, נקבעו המדדים הקבועים הבאים:</w:t>
      </w:r>
    </w:p>
    <w:p w14:paraId="702E7F52" w14:textId="77777777" w:rsidR="001F13C5" w:rsidRPr="009C1013" w:rsidRDefault="001F13C5" w:rsidP="009C125F">
      <w:pPr>
        <w:pStyle w:val="4"/>
        <w:rPr>
          <w:rtl/>
        </w:rPr>
      </w:pPr>
      <w:r w:rsidRPr="009C1013">
        <w:rPr>
          <w:rtl/>
        </w:rPr>
        <w:t>עמידה בלוחות זמנים</w:t>
      </w:r>
      <w:r>
        <w:rPr>
          <w:rFonts w:hint="cs"/>
          <w:rtl/>
        </w:rPr>
        <w:t>.</w:t>
      </w:r>
    </w:p>
    <w:p w14:paraId="42D766B3" w14:textId="77777777" w:rsidR="001F13C5" w:rsidRPr="009C1013" w:rsidRDefault="001F13C5" w:rsidP="009C125F">
      <w:pPr>
        <w:pStyle w:val="4"/>
        <w:rPr>
          <w:rtl/>
        </w:rPr>
      </w:pPr>
      <w:r w:rsidRPr="009C1013">
        <w:rPr>
          <w:rtl/>
        </w:rPr>
        <w:t>איכות התוצר</w:t>
      </w:r>
      <w:r>
        <w:rPr>
          <w:rFonts w:hint="cs"/>
          <w:rtl/>
        </w:rPr>
        <w:t>.</w:t>
      </w:r>
    </w:p>
    <w:p w14:paraId="5C8BA8E2" w14:textId="77777777" w:rsidR="001F13C5" w:rsidRPr="009C1013" w:rsidRDefault="001F13C5" w:rsidP="009C125F">
      <w:pPr>
        <w:pStyle w:val="4"/>
        <w:rPr>
          <w:rtl/>
        </w:rPr>
      </w:pPr>
      <w:r w:rsidRPr="009C1013">
        <w:rPr>
          <w:rtl/>
        </w:rPr>
        <w:t>גמישות לשינויים שעלו במהלך העבודה</w:t>
      </w:r>
      <w:r>
        <w:rPr>
          <w:rFonts w:hint="cs"/>
          <w:rtl/>
        </w:rPr>
        <w:t>.</w:t>
      </w:r>
    </w:p>
    <w:p w14:paraId="74DAC75B" w14:textId="77777777" w:rsidR="001F13C5" w:rsidRPr="009C1013" w:rsidRDefault="001F13C5" w:rsidP="009C125F">
      <w:pPr>
        <w:pStyle w:val="4"/>
        <w:rPr>
          <w:rtl/>
        </w:rPr>
      </w:pPr>
      <w:r w:rsidRPr="009C1013">
        <w:rPr>
          <w:rtl/>
        </w:rPr>
        <w:t>זמינות הספק ואנשי צוותו</w:t>
      </w:r>
      <w:r>
        <w:rPr>
          <w:rFonts w:hint="cs"/>
          <w:rtl/>
        </w:rPr>
        <w:t>.</w:t>
      </w:r>
    </w:p>
    <w:p w14:paraId="081EE56C" w14:textId="77777777" w:rsidR="001F13C5" w:rsidRPr="009C1013" w:rsidRDefault="001F13C5" w:rsidP="009C125F">
      <w:pPr>
        <w:pStyle w:val="4"/>
        <w:rPr>
          <w:rtl/>
        </w:rPr>
      </w:pPr>
      <w:r w:rsidRPr="009C1013">
        <w:rPr>
          <w:rtl/>
        </w:rPr>
        <w:t>התרשמות כללית מתהליך העבודה מול הספק</w:t>
      </w:r>
      <w:r>
        <w:rPr>
          <w:rFonts w:hint="cs"/>
          <w:rtl/>
        </w:rPr>
        <w:t>.</w:t>
      </w:r>
    </w:p>
    <w:p w14:paraId="24542159" w14:textId="76F0034F" w:rsidR="001F13C5" w:rsidRPr="009C1013" w:rsidRDefault="001F13C5" w:rsidP="009C125F">
      <w:pPr>
        <w:pStyle w:val="30"/>
        <w:rPr>
          <w:rtl/>
        </w:rPr>
      </w:pPr>
      <w:r w:rsidRPr="009C1013">
        <w:rPr>
          <w:rtl/>
        </w:rPr>
        <w:t xml:space="preserve">הערכת הספק תבוצע ברמת </w:t>
      </w:r>
      <w:r w:rsidR="00B65605">
        <w:rPr>
          <w:rFonts w:hint="cs"/>
          <w:rtl/>
        </w:rPr>
        <w:t>ה</w:t>
      </w:r>
      <w:r w:rsidRPr="009C1013">
        <w:rPr>
          <w:rtl/>
        </w:rPr>
        <w:t>התמחות.</w:t>
      </w:r>
      <w:r w:rsidR="00D8718D">
        <w:rPr>
          <w:rFonts w:hint="cs"/>
          <w:rtl/>
        </w:rPr>
        <w:t xml:space="preserve"> </w:t>
      </w:r>
    </w:p>
    <w:p w14:paraId="4A902740" w14:textId="77777777" w:rsidR="001F13C5" w:rsidRPr="009C1013" w:rsidRDefault="001F13C5" w:rsidP="009C125F">
      <w:pPr>
        <w:pStyle w:val="30"/>
        <w:rPr>
          <w:rtl/>
        </w:rPr>
      </w:pPr>
      <w:r w:rsidRPr="009C1013">
        <w:rPr>
          <w:rtl/>
        </w:rPr>
        <w:t>עבור כל אחד מהפרמטרים לעיל, יינתן ציון שבין 1 (הנמוך ביותר) ל-5 (הגבוה ביותר).</w:t>
      </w:r>
    </w:p>
    <w:p w14:paraId="173EACE0" w14:textId="77777777" w:rsidR="001F13C5" w:rsidRPr="009C1013" w:rsidRDefault="001F13C5" w:rsidP="009C125F">
      <w:pPr>
        <w:pStyle w:val="30"/>
        <w:rPr>
          <w:rtl/>
        </w:rPr>
      </w:pPr>
      <w:r w:rsidRPr="009C1013">
        <w:rPr>
          <w:rtl/>
        </w:rPr>
        <w:t>ציון ההערכה לספק עבור הפרויקט יהיה ממוצע הציונים בכל המדדים.</w:t>
      </w:r>
    </w:p>
    <w:p w14:paraId="5A7AD30F" w14:textId="7C1DB29E" w:rsidR="001F13C5" w:rsidRPr="009C1013" w:rsidRDefault="001F13C5" w:rsidP="009C125F">
      <w:pPr>
        <w:pStyle w:val="30"/>
        <w:rPr>
          <w:rtl/>
        </w:rPr>
      </w:pPr>
      <w:r w:rsidRPr="009C1013">
        <w:rPr>
          <w:rtl/>
        </w:rPr>
        <w:t xml:space="preserve">ציון ההערכה הכולל לספק יהיה ממוצע של 5 ציוני ההערכה האחרונים שלו, עבור </w:t>
      </w:r>
      <w:r w:rsidR="00AD08D7">
        <w:rPr>
          <w:rFonts w:hint="cs"/>
          <w:rtl/>
        </w:rPr>
        <w:t>האירועים</w:t>
      </w:r>
      <w:r w:rsidRPr="009C1013">
        <w:rPr>
          <w:rtl/>
        </w:rPr>
        <w:t xml:space="preserve"> שביצע. כל עוד לא קיימים לספק 5 ציונים,</w:t>
      </w:r>
      <w:r w:rsidR="00391F63">
        <w:rPr>
          <w:rFonts w:hint="cs"/>
          <w:rtl/>
        </w:rPr>
        <w:t xml:space="preserve"> תבוצע ההערכה על בסיס הציונים הקיימים ובתנאי </w:t>
      </w:r>
      <w:r w:rsidR="00391F63" w:rsidRPr="009C125F">
        <w:rPr>
          <w:rFonts w:cs="Arial" w:hint="eastAsia"/>
          <w:rtl/>
        </w:rPr>
        <w:t>שקיימים</w:t>
      </w:r>
      <w:r w:rsidR="00391F63" w:rsidRPr="009C125F">
        <w:rPr>
          <w:rFonts w:cs="Arial"/>
          <w:rtl/>
        </w:rPr>
        <w:t xml:space="preserve"> 3 </w:t>
      </w:r>
      <w:r w:rsidR="00391F63" w:rsidRPr="009C125F">
        <w:rPr>
          <w:rFonts w:cs="Arial" w:hint="eastAsia"/>
          <w:rtl/>
        </w:rPr>
        <w:t>ציונים</w:t>
      </w:r>
      <w:r w:rsidR="00391F63" w:rsidRPr="009C125F">
        <w:rPr>
          <w:rFonts w:cs="Arial"/>
          <w:rtl/>
        </w:rPr>
        <w:t xml:space="preserve"> לפחות.</w:t>
      </w:r>
      <w:r w:rsidRPr="00527D0F">
        <w:rPr>
          <w:rtl/>
        </w:rPr>
        <w:t xml:space="preserve"> </w:t>
      </w:r>
    </w:p>
    <w:p w14:paraId="34FFBD71" w14:textId="58C151FF" w:rsidR="001F13C5" w:rsidRPr="002F11AE" w:rsidRDefault="001F13C5" w:rsidP="009C125F">
      <w:pPr>
        <w:pStyle w:val="30"/>
        <w:rPr>
          <w:rtl/>
        </w:rPr>
      </w:pPr>
      <w:r w:rsidRPr="002F11AE">
        <w:rPr>
          <w:rtl/>
        </w:rPr>
        <w:t xml:space="preserve">הערכת הספקים תבוצע בתוך חודש ממועד סיום </w:t>
      </w:r>
      <w:r>
        <w:rPr>
          <w:rFonts w:hint="cs"/>
          <w:rtl/>
        </w:rPr>
        <w:t>האירוע</w:t>
      </w:r>
      <w:r w:rsidRPr="002F11AE">
        <w:rPr>
          <w:rtl/>
        </w:rPr>
        <w:t>.</w:t>
      </w:r>
    </w:p>
    <w:p w14:paraId="52136D78" w14:textId="3F57F8EF" w:rsidR="001F13C5" w:rsidRPr="009C1013" w:rsidRDefault="001F13C5" w:rsidP="009C125F">
      <w:pPr>
        <w:pStyle w:val="30"/>
        <w:rPr>
          <w:rtl/>
        </w:rPr>
      </w:pPr>
      <w:r w:rsidRPr="009C1013">
        <w:rPr>
          <w:rtl/>
        </w:rPr>
        <w:t xml:space="preserve">הערכת הספק תבוצע במערכת התיחורים הדיגיטלית </w:t>
      </w:r>
      <w:r w:rsidR="006B0437">
        <w:rPr>
          <w:rFonts w:hint="cs"/>
          <w:rtl/>
        </w:rPr>
        <w:t xml:space="preserve">(ניתן להיעזר </w:t>
      </w:r>
      <w:hyperlink w:anchor="נספח_ט" w:history="1">
        <w:r w:rsidR="00036314" w:rsidRPr="000E1B99">
          <w:rPr>
            <w:rStyle w:val="Hyperlink"/>
            <w:rFonts w:hint="cs"/>
            <w:rtl/>
          </w:rPr>
          <w:t xml:space="preserve">בנספח </w:t>
        </w:r>
        <w:r w:rsidR="000E1B99">
          <w:rPr>
            <w:rStyle w:val="Hyperlink"/>
            <w:rFonts w:hint="cs"/>
            <w:rtl/>
          </w:rPr>
          <w:t>ט</w:t>
        </w:r>
        <w:r w:rsidR="00036314" w:rsidRPr="000E1B99">
          <w:rPr>
            <w:rStyle w:val="Hyperlink"/>
            <w:rFonts w:hint="cs"/>
            <w:rtl/>
          </w:rPr>
          <w:t xml:space="preserve"> </w:t>
        </w:r>
        <w:r w:rsidR="00036314" w:rsidRPr="000E1B99">
          <w:rPr>
            <w:rStyle w:val="Hyperlink"/>
            <w:rtl/>
          </w:rPr>
          <w:t>–</w:t>
        </w:r>
        <w:r w:rsidR="00C8711B">
          <w:rPr>
            <w:rStyle w:val="Hyperlink"/>
            <w:rFonts w:hint="cs"/>
            <w:rtl/>
          </w:rPr>
          <w:t xml:space="preserve"> </w:t>
        </w:r>
        <w:r w:rsidR="009059D1">
          <w:rPr>
            <w:rStyle w:val="Hyperlink"/>
            <w:rFonts w:hint="cs"/>
            <w:rtl/>
          </w:rPr>
          <w:t xml:space="preserve">מדריך למשתמש  - </w:t>
        </w:r>
        <w:r w:rsidR="00036314" w:rsidRPr="000E1B99">
          <w:rPr>
            <w:rStyle w:val="Hyperlink"/>
            <w:rFonts w:hint="cs"/>
            <w:rtl/>
          </w:rPr>
          <w:t>מערכת התיחורים הדיגיטלית</w:t>
        </w:r>
      </w:hyperlink>
      <w:r w:rsidR="006B0437">
        <w:rPr>
          <w:rFonts w:hint="cs"/>
          <w:rtl/>
        </w:rPr>
        <w:t>)</w:t>
      </w:r>
      <w:r w:rsidRPr="009C1013">
        <w:rPr>
          <w:rtl/>
        </w:rPr>
        <w:t>.</w:t>
      </w:r>
    </w:p>
    <w:p w14:paraId="4E5B7121" w14:textId="77777777" w:rsidR="001F13C5" w:rsidRPr="009C1013" w:rsidRDefault="001F13C5" w:rsidP="009C125F">
      <w:pPr>
        <w:pStyle w:val="30"/>
        <w:rPr>
          <w:rtl/>
        </w:rPr>
      </w:pPr>
      <w:r w:rsidRPr="009C1013">
        <w:rPr>
          <w:rtl/>
        </w:rPr>
        <w:t xml:space="preserve">לאחר ביצוע ההערכה על ידי המשרד, ההערכה תישלח, באמצעות המערכת, אל הספק לעיון. ספק יוכל לערער על ציון ההערכה שלו בפני המשרד תוך 5 ימי עבודה מעת שליחת הציון. המשרד יבחן את הערעור ויוכל לנקד מחדש את הערכת הספק. </w:t>
      </w:r>
    </w:p>
    <w:p w14:paraId="250FE558" w14:textId="77777777" w:rsidR="001F13C5" w:rsidRPr="009C1013" w:rsidRDefault="001F13C5" w:rsidP="009C125F">
      <w:pPr>
        <w:pStyle w:val="30"/>
        <w:rPr>
          <w:rtl/>
        </w:rPr>
      </w:pPr>
      <w:r w:rsidRPr="009C1013">
        <w:rPr>
          <w:rtl/>
        </w:rPr>
        <w:lastRenderedPageBreak/>
        <w:t xml:space="preserve">במקרים </w:t>
      </w:r>
      <w:r>
        <w:rPr>
          <w:rFonts w:hint="cs"/>
          <w:rtl/>
        </w:rPr>
        <w:t>ש</w:t>
      </w:r>
      <w:r w:rsidRPr="009C1013">
        <w:rPr>
          <w:rtl/>
        </w:rPr>
        <w:t>בהם לאחר הגשת הסתייגות על ידי הספק הוא סבור שנפלה שגיאה חמורה בציון שניתן לו, ה</w:t>
      </w:r>
      <w:r>
        <w:rPr>
          <w:rFonts w:hint="cs"/>
          <w:rtl/>
        </w:rPr>
        <w:t>ספק</w:t>
      </w:r>
      <w:r w:rsidRPr="009C1013">
        <w:rPr>
          <w:rtl/>
        </w:rPr>
        <w:t xml:space="preserve"> יוכל להגיש ערעור לעורך המכרז. במקרה כאמור יחולו ההסדרים הבאים: </w:t>
      </w:r>
    </w:p>
    <w:p w14:paraId="6DDE1916" w14:textId="77777777" w:rsidR="001F13C5" w:rsidRPr="009C1013" w:rsidRDefault="001F13C5" w:rsidP="009C125F">
      <w:pPr>
        <w:pStyle w:val="4"/>
        <w:rPr>
          <w:rtl/>
        </w:rPr>
      </w:pPr>
      <w:r w:rsidRPr="009C1013">
        <w:rPr>
          <w:rtl/>
        </w:rPr>
        <w:t xml:space="preserve">עורך המכרז יבחן את הפניה רק </w:t>
      </w:r>
      <w:r>
        <w:rPr>
          <w:rFonts w:hint="cs"/>
          <w:rtl/>
        </w:rPr>
        <w:t xml:space="preserve">אם </w:t>
      </w:r>
      <w:r w:rsidRPr="009C1013">
        <w:rPr>
          <w:rtl/>
        </w:rPr>
        <w:t xml:space="preserve">הספק הגיש הסתייגות מנומקת למשרד. </w:t>
      </w:r>
    </w:p>
    <w:p w14:paraId="7C756310" w14:textId="77777777" w:rsidR="001F13C5" w:rsidRPr="009C1013" w:rsidRDefault="001F13C5" w:rsidP="009C125F">
      <w:pPr>
        <w:pStyle w:val="4"/>
        <w:rPr>
          <w:rtl/>
        </w:rPr>
      </w:pPr>
      <w:r w:rsidRPr="009C1013">
        <w:rPr>
          <w:rtl/>
        </w:rPr>
        <w:t xml:space="preserve">עורך המכרז לא יתערב בציון שניתן על ידי המשרד, אלא אם הוא סבור שהציון ניתן מסיבות לא ענייניות. במקרים כאמור עורך המכרז יחליט אם המשרד יידרש לנקד את הספק מחדש, או כי ציון הערכה זה לא ייכלל בממוצע הציונים. </w:t>
      </w:r>
    </w:p>
    <w:p w14:paraId="3E66699A" w14:textId="77777777" w:rsidR="001F13C5" w:rsidRPr="009C1013" w:rsidRDefault="001F13C5" w:rsidP="009C125F">
      <w:pPr>
        <w:pStyle w:val="4"/>
        <w:rPr>
          <w:rtl/>
        </w:rPr>
      </w:pPr>
      <w:r w:rsidRPr="009C1013">
        <w:rPr>
          <w:rtl/>
        </w:rPr>
        <w:t>הציון שניתן על ידי המשרד י</w:t>
      </w:r>
      <w:r>
        <w:rPr>
          <w:rFonts w:hint="cs"/>
          <w:rtl/>
        </w:rPr>
        <w:t>י</w:t>
      </w:r>
      <w:r w:rsidRPr="009C1013">
        <w:rPr>
          <w:rtl/>
        </w:rPr>
        <w:t>שאר בתוקפו כל עוד עורך המכרז לא קיבל החלטה אחרת.</w:t>
      </w:r>
    </w:p>
    <w:p w14:paraId="3F13E684" w14:textId="3A09FDCE" w:rsidR="001F13C5" w:rsidRDefault="001F13C5" w:rsidP="009C125F">
      <w:pPr>
        <w:pStyle w:val="30"/>
      </w:pPr>
      <w:r w:rsidRPr="002F11AE">
        <w:rPr>
          <w:rtl/>
        </w:rPr>
        <w:t xml:space="preserve">משרד </w:t>
      </w:r>
      <w:r w:rsidR="00D8718D">
        <w:rPr>
          <w:rFonts w:hint="cs"/>
          <w:rtl/>
        </w:rPr>
        <w:t>שהזמין</w:t>
      </w:r>
      <w:r w:rsidRPr="002F11AE">
        <w:rPr>
          <w:rtl/>
        </w:rPr>
        <w:t xml:space="preserve"> </w:t>
      </w:r>
      <w:r w:rsidRPr="002F11AE">
        <w:rPr>
          <w:rFonts w:hint="cs"/>
          <w:rtl/>
        </w:rPr>
        <w:t>3</w:t>
      </w:r>
      <w:r w:rsidR="007604A5">
        <w:rPr>
          <w:rtl/>
        </w:rPr>
        <w:t xml:space="preserve"> </w:t>
      </w:r>
      <w:r w:rsidR="007604A5">
        <w:rPr>
          <w:rFonts w:hint="cs"/>
          <w:rtl/>
        </w:rPr>
        <w:t>אירועים</w:t>
      </w:r>
      <w:r w:rsidRPr="002F11AE">
        <w:rPr>
          <w:rtl/>
        </w:rPr>
        <w:t xml:space="preserve"> שהסתיימו ולא ביצע הערכות ספקים כלל, לא יוכל להגיש פנייה נוספת במערכת עד מילוי ההערכות.</w:t>
      </w:r>
    </w:p>
    <w:p w14:paraId="4640AD54" w14:textId="2C648EE8" w:rsidR="005648E6" w:rsidRPr="008E32E2" w:rsidRDefault="005648E6" w:rsidP="001F3430">
      <w:pPr>
        <w:pStyle w:val="30"/>
      </w:pPr>
      <w:r w:rsidRPr="008E32E2">
        <w:rPr>
          <w:rtl/>
        </w:rPr>
        <w:t>עורך המכרז רשאי לקבוע</w:t>
      </w:r>
      <w:r w:rsidR="006B0437">
        <w:rPr>
          <w:rFonts w:hint="cs"/>
          <w:rtl/>
        </w:rPr>
        <w:t>,</w:t>
      </w:r>
      <w:r w:rsidRPr="008E32E2">
        <w:rPr>
          <w:rtl/>
        </w:rPr>
        <w:t xml:space="preserve"> מעת לעת</w:t>
      </w:r>
      <w:r w:rsidR="006B0437">
        <w:rPr>
          <w:rFonts w:hint="cs"/>
          <w:rtl/>
        </w:rPr>
        <w:t>,</w:t>
      </w:r>
      <w:r w:rsidRPr="008E32E2">
        <w:rPr>
          <w:rtl/>
        </w:rPr>
        <w:t xml:space="preserve"> את המדדים </w:t>
      </w:r>
      <w:r>
        <w:rPr>
          <w:rFonts w:hint="cs"/>
          <w:rtl/>
        </w:rPr>
        <w:t>ש</w:t>
      </w:r>
      <w:r w:rsidRPr="008E32E2">
        <w:rPr>
          <w:rtl/>
        </w:rPr>
        <w:t xml:space="preserve">על פיהם תבוצע הערכת הספקים, בהתאם לשיקול דעתו הבלעדי וכן להחליט כי ההערכה תינתן ברמת סוג </w:t>
      </w:r>
      <w:r w:rsidR="00D8718D">
        <w:rPr>
          <w:rFonts w:hint="cs"/>
          <w:rtl/>
        </w:rPr>
        <w:t>התמחות</w:t>
      </w:r>
      <w:r w:rsidRPr="008E32E2">
        <w:rPr>
          <w:rtl/>
        </w:rPr>
        <w:t xml:space="preserve">, </w:t>
      </w:r>
      <w:r w:rsidR="00D8718D">
        <w:rPr>
          <w:rFonts w:hint="cs"/>
          <w:rtl/>
        </w:rPr>
        <w:t>אשכול</w:t>
      </w:r>
      <w:r w:rsidR="006B0437">
        <w:rPr>
          <w:rFonts w:hint="cs"/>
          <w:rtl/>
        </w:rPr>
        <w:t xml:space="preserve"> </w:t>
      </w:r>
      <w:r w:rsidRPr="008E32E2">
        <w:rPr>
          <w:rtl/>
        </w:rPr>
        <w:t>או ברמת מכרז.</w:t>
      </w:r>
    </w:p>
    <w:p w14:paraId="373F254C" w14:textId="79F6851E" w:rsidR="005648E6" w:rsidRPr="00045A92" w:rsidRDefault="005648E6" w:rsidP="00404935">
      <w:pPr>
        <w:pStyle w:val="30"/>
      </w:pPr>
      <w:bookmarkStart w:id="216" w:name="_Ref115603082"/>
      <w:r w:rsidRPr="00045A92">
        <w:rPr>
          <w:rtl/>
        </w:rPr>
        <w:t xml:space="preserve">כל ספק ייכנס לרשימה עם ציון </w:t>
      </w:r>
      <w:r w:rsidRPr="00045A92">
        <w:rPr>
          <w:b/>
          <w:bCs/>
          <w:rtl/>
        </w:rPr>
        <w:t>הערכת ספק ראשוני</w:t>
      </w:r>
      <w:r w:rsidRPr="00045A92">
        <w:rPr>
          <w:rtl/>
        </w:rPr>
        <w:t xml:space="preserve"> של </w:t>
      </w:r>
      <w:r w:rsidR="00404935">
        <w:rPr>
          <w:rFonts w:hint="cs"/>
          <w:rtl/>
        </w:rPr>
        <w:t>80</w:t>
      </w:r>
      <w:r w:rsidRPr="00045A92">
        <w:rPr>
          <w:rtl/>
        </w:rPr>
        <w:t xml:space="preserve"> מתוך 100.</w:t>
      </w:r>
      <w:bookmarkEnd w:id="216"/>
    </w:p>
    <w:p w14:paraId="0C86AF0D" w14:textId="77777777" w:rsidR="005648E6" w:rsidRPr="008E32E2" w:rsidRDefault="005648E6" w:rsidP="005648E6">
      <w:pPr>
        <w:pStyle w:val="30"/>
      </w:pPr>
      <w:r w:rsidRPr="008E32E2">
        <w:rPr>
          <w:rtl/>
        </w:rPr>
        <w:t>תוצאות הערכת הספקים ישפיעו על ההליכים הבאים:</w:t>
      </w:r>
    </w:p>
    <w:p w14:paraId="25F6426B" w14:textId="371A2035" w:rsidR="005648E6" w:rsidRPr="008E32E2" w:rsidRDefault="005648E6" w:rsidP="005648E6">
      <w:pPr>
        <w:pStyle w:val="4"/>
        <w:tabs>
          <w:tab w:val="num" w:pos="2407"/>
        </w:tabs>
      </w:pPr>
      <w:r w:rsidRPr="008E32E2">
        <w:rPr>
          <w:rtl/>
        </w:rPr>
        <w:t>בחירת ספק</w:t>
      </w:r>
      <w:r w:rsidR="004D3D5A">
        <w:rPr>
          <w:rFonts w:hint="cs"/>
          <w:rtl/>
        </w:rPr>
        <w:t xml:space="preserve"> זוכה</w:t>
      </w:r>
      <w:r w:rsidRPr="008E32E2">
        <w:rPr>
          <w:rtl/>
        </w:rPr>
        <w:t xml:space="preserve"> בפועל בהליך פניה פרטנית.</w:t>
      </w:r>
    </w:p>
    <w:p w14:paraId="735EBB4A" w14:textId="77777777" w:rsidR="005648E6" w:rsidRPr="008E32E2" w:rsidRDefault="005648E6" w:rsidP="005648E6">
      <w:pPr>
        <w:pStyle w:val="4"/>
        <w:tabs>
          <w:tab w:val="num" w:pos="2407"/>
        </w:tabs>
      </w:pPr>
      <w:r w:rsidRPr="008E32E2">
        <w:rPr>
          <w:rtl/>
        </w:rPr>
        <w:t>החלטה על השעייה/גריעה של ספק.</w:t>
      </w:r>
    </w:p>
    <w:p w14:paraId="1443FD79" w14:textId="07DFBD5E" w:rsidR="005648E6" w:rsidRPr="008E32E2" w:rsidRDefault="005648E6" w:rsidP="00D8718D">
      <w:pPr>
        <w:pStyle w:val="4"/>
        <w:tabs>
          <w:tab w:val="num" w:pos="2407"/>
        </w:tabs>
      </w:pPr>
      <w:r w:rsidRPr="008E32E2">
        <w:rPr>
          <w:rtl/>
        </w:rPr>
        <w:t>כל הליך אחר אשר הערכת הספקים רלוונטית ל</w:t>
      </w:r>
      <w:r w:rsidR="00D8718D">
        <w:rPr>
          <w:rFonts w:hint="cs"/>
          <w:rtl/>
        </w:rPr>
        <w:t>ו</w:t>
      </w:r>
      <w:r w:rsidRPr="008E32E2">
        <w:rPr>
          <w:rtl/>
        </w:rPr>
        <w:t xml:space="preserve"> לצורך קבלת החלטה.</w:t>
      </w:r>
    </w:p>
    <w:p w14:paraId="0F5FBA8A" w14:textId="77777777" w:rsidR="005648E6" w:rsidRDefault="005648E6" w:rsidP="005648E6">
      <w:pPr>
        <w:pStyle w:val="30"/>
      </w:pPr>
      <w:r w:rsidRPr="00CE5FF6">
        <w:rPr>
          <w:rtl/>
        </w:rPr>
        <w:t>עורך</w:t>
      </w:r>
      <w:r w:rsidRPr="008E32E2">
        <w:rPr>
          <w:rtl/>
        </w:rPr>
        <w:t xml:space="preserve"> המכרז רשאי לעדכן את מנגנון ההערכה, כללי ההשעיה והגריעה של ספקים בהודעה מראש לספקי המסגרת.</w:t>
      </w:r>
    </w:p>
    <w:p w14:paraId="656909B1" w14:textId="77777777" w:rsidR="00DA5807" w:rsidRPr="004E06DB" w:rsidRDefault="00DA5807" w:rsidP="00DA5807">
      <w:pPr>
        <w:pStyle w:val="affb"/>
        <w:tabs>
          <w:tab w:val="left" w:pos="1529"/>
        </w:tabs>
        <w:spacing w:line="360" w:lineRule="auto"/>
        <w:jc w:val="both"/>
        <w:rPr>
          <w:rFonts w:cstheme="minorBidi"/>
          <w:sz w:val="22"/>
          <w:szCs w:val="22"/>
        </w:rPr>
      </w:pPr>
      <w:bookmarkStart w:id="217" w:name="_Toc115605238"/>
      <w:r w:rsidRPr="004E06DB">
        <w:rPr>
          <w:rFonts w:cstheme="minorBidi"/>
          <w:sz w:val="22"/>
          <w:szCs w:val="22"/>
          <w:rtl/>
        </w:rPr>
        <w:t>חלק ג' – התנהלות בעת מתן השירותים</w:t>
      </w:r>
      <w:bookmarkEnd w:id="217"/>
    </w:p>
    <w:p w14:paraId="09A5C643" w14:textId="77777777" w:rsidR="00DA5807" w:rsidRPr="00FE7AFC" w:rsidRDefault="00DA5807" w:rsidP="00DA5807">
      <w:pPr>
        <w:pStyle w:val="Heading1"/>
      </w:pPr>
      <w:bookmarkStart w:id="218" w:name="_Toc115605239"/>
      <w:r w:rsidRPr="00FE7AFC">
        <w:rPr>
          <w:rFonts w:hint="eastAsia"/>
          <w:rtl/>
        </w:rPr>
        <w:t>אופן</w:t>
      </w:r>
      <w:r w:rsidRPr="00FE7AFC">
        <w:rPr>
          <w:rtl/>
        </w:rPr>
        <w:t xml:space="preserve"> </w:t>
      </w:r>
      <w:r w:rsidRPr="00FE7AFC">
        <w:rPr>
          <w:rFonts w:hint="eastAsia"/>
          <w:rtl/>
        </w:rPr>
        <w:t>יצירת</w:t>
      </w:r>
      <w:r w:rsidRPr="00FE7AFC">
        <w:rPr>
          <w:rtl/>
        </w:rPr>
        <w:t xml:space="preserve"> </w:t>
      </w:r>
      <w:r w:rsidRPr="00FE7AFC">
        <w:rPr>
          <w:rFonts w:hint="eastAsia"/>
          <w:rtl/>
        </w:rPr>
        <w:t>הזמנה</w:t>
      </w:r>
      <w:r w:rsidRPr="00FE7AFC">
        <w:rPr>
          <w:rtl/>
        </w:rPr>
        <w:t xml:space="preserve"> </w:t>
      </w:r>
      <w:r w:rsidRPr="00FE7AFC">
        <w:rPr>
          <w:rFonts w:hint="eastAsia"/>
          <w:rtl/>
        </w:rPr>
        <w:t>במרכב</w:t>
      </w:r>
      <w:r w:rsidRPr="00FE7AFC">
        <w:rPr>
          <w:rtl/>
        </w:rPr>
        <w:t>"ה</w:t>
      </w:r>
      <w:bookmarkEnd w:id="218"/>
    </w:p>
    <w:p w14:paraId="37B3AE97" w14:textId="77777777" w:rsidR="00DA5807" w:rsidRPr="00FE7AFC" w:rsidRDefault="00DA5807" w:rsidP="00DA5807">
      <w:pPr>
        <w:pStyle w:val="2"/>
      </w:pPr>
      <w:r w:rsidRPr="00FE7AFC">
        <w:rPr>
          <w:rFonts w:hint="eastAsia"/>
          <w:rtl/>
        </w:rPr>
        <w:t>המזמין</w:t>
      </w:r>
      <w:r w:rsidRPr="00FE7AFC">
        <w:rPr>
          <w:rtl/>
        </w:rPr>
        <w:t xml:space="preserve"> </w:t>
      </w:r>
      <w:r w:rsidRPr="00FE7AFC">
        <w:rPr>
          <w:rFonts w:hint="eastAsia"/>
          <w:rtl/>
        </w:rPr>
        <w:t>יקים</w:t>
      </w:r>
      <w:r w:rsidRPr="00FE7AFC">
        <w:rPr>
          <w:rtl/>
        </w:rPr>
        <w:t xml:space="preserve"> </w:t>
      </w:r>
      <w:r w:rsidRPr="00FE7AFC">
        <w:rPr>
          <w:rFonts w:hint="eastAsia"/>
          <w:rtl/>
        </w:rPr>
        <w:t>הזמנת</w:t>
      </w:r>
      <w:r w:rsidRPr="00FE7AFC">
        <w:rPr>
          <w:rtl/>
        </w:rPr>
        <w:t xml:space="preserve"> </w:t>
      </w:r>
      <w:r w:rsidRPr="00FE7AFC">
        <w:rPr>
          <w:rFonts w:hint="eastAsia"/>
          <w:rtl/>
        </w:rPr>
        <w:t>שירותים</w:t>
      </w:r>
      <w:r w:rsidRPr="00FE7AFC">
        <w:rPr>
          <w:rtl/>
        </w:rPr>
        <w:t xml:space="preserve"> </w:t>
      </w:r>
      <w:r w:rsidRPr="00FE7AFC">
        <w:rPr>
          <w:rFonts w:hint="eastAsia"/>
          <w:rtl/>
        </w:rPr>
        <w:t>מסוג</w:t>
      </w:r>
      <w:r w:rsidRPr="00FE7AFC">
        <w:rPr>
          <w:rtl/>
        </w:rPr>
        <w:t xml:space="preserve"> </w:t>
      </w:r>
      <w:r w:rsidRPr="00FE7AFC">
        <w:rPr>
          <w:rFonts w:hint="eastAsia"/>
          <w:rtl/>
        </w:rPr>
        <w:t>משיכה</w:t>
      </w:r>
      <w:r w:rsidRPr="00FE7AFC">
        <w:rPr>
          <w:rtl/>
        </w:rPr>
        <w:t xml:space="preserve"> </w:t>
      </w:r>
      <w:r w:rsidRPr="00FE7AFC">
        <w:rPr>
          <w:rFonts w:hint="eastAsia"/>
          <w:rtl/>
        </w:rPr>
        <w:t>מהסכם</w:t>
      </w:r>
      <w:r>
        <w:rPr>
          <w:rFonts w:hint="cs"/>
          <w:rtl/>
        </w:rPr>
        <w:t>.</w:t>
      </w:r>
    </w:p>
    <w:p w14:paraId="033D9DD1" w14:textId="77777777" w:rsidR="00DA5807" w:rsidRDefault="00DA5807" w:rsidP="00DA5807">
      <w:pPr>
        <w:pStyle w:val="30"/>
      </w:pPr>
      <w:r w:rsidRPr="00FE7AFC">
        <w:rPr>
          <w:rFonts w:hint="eastAsia"/>
          <w:rtl/>
        </w:rPr>
        <w:t>מספרי</w:t>
      </w:r>
      <w:r w:rsidRPr="00FE7AFC">
        <w:rPr>
          <w:rtl/>
        </w:rPr>
        <w:t xml:space="preserve"> </w:t>
      </w:r>
      <w:r w:rsidRPr="00FE7AFC">
        <w:rPr>
          <w:rFonts w:hint="eastAsia"/>
          <w:rtl/>
        </w:rPr>
        <w:t>ההסכם</w:t>
      </w:r>
      <w:r w:rsidRPr="00FE7AFC">
        <w:rPr>
          <w:rtl/>
        </w:rPr>
        <w:t xml:space="preserve"> </w:t>
      </w:r>
      <w:r w:rsidRPr="00FE7AFC">
        <w:rPr>
          <w:rFonts w:hint="eastAsia"/>
          <w:rtl/>
        </w:rPr>
        <w:t>במרכב</w:t>
      </w:r>
      <w:r w:rsidRPr="00FE7AFC">
        <w:rPr>
          <w:rtl/>
        </w:rPr>
        <w:t xml:space="preserve">"ה </w:t>
      </w:r>
      <w:r w:rsidRPr="00FE7AFC">
        <w:rPr>
          <w:rFonts w:hint="eastAsia"/>
          <w:rtl/>
        </w:rPr>
        <w:t>מפורטים</w:t>
      </w:r>
      <w:r w:rsidRPr="00FE7AFC">
        <w:rPr>
          <w:rtl/>
        </w:rPr>
        <w:t xml:space="preserve"> </w:t>
      </w:r>
      <w:r w:rsidRPr="00FE7AFC">
        <w:rPr>
          <w:rFonts w:hint="eastAsia"/>
          <w:rtl/>
        </w:rPr>
        <w:t>ב</w:t>
      </w:r>
      <w:hyperlink w:anchor="נספח_ב" w:history="1">
        <w:r w:rsidRPr="008E32E2">
          <w:rPr>
            <w:rStyle w:val="Hyperlink"/>
            <w:rFonts w:asciiTheme="minorBidi" w:hAnsiTheme="minorBidi"/>
            <w:rtl/>
          </w:rPr>
          <w:t>נספח ב - רשימת הספקים הזוכים לפי קטגוריות ומספרי ההסכם במרכב"ה</w:t>
        </w:r>
      </w:hyperlink>
      <w:r w:rsidRPr="00FE7AFC">
        <w:rPr>
          <w:rtl/>
        </w:rPr>
        <w:t>.</w:t>
      </w:r>
    </w:p>
    <w:p w14:paraId="6DDC0EEC" w14:textId="565953BD" w:rsidR="00DA5807" w:rsidRPr="00FE7AFC" w:rsidRDefault="00DA5807" w:rsidP="00D8718D">
      <w:pPr>
        <w:pStyle w:val="30"/>
      </w:pPr>
      <w:r w:rsidRPr="00FE7AFC">
        <w:rPr>
          <w:rFonts w:hint="eastAsia"/>
          <w:rtl/>
        </w:rPr>
        <w:t>בהזמנה</w:t>
      </w:r>
      <w:r w:rsidRPr="00FE7AFC">
        <w:rPr>
          <w:rtl/>
        </w:rPr>
        <w:t xml:space="preserve"> </w:t>
      </w:r>
      <w:r w:rsidRPr="00FE7AFC">
        <w:rPr>
          <w:rFonts w:hint="eastAsia"/>
          <w:rtl/>
        </w:rPr>
        <w:t>יש</w:t>
      </w:r>
      <w:r w:rsidRPr="00FE7AFC">
        <w:rPr>
          <w:rtl/>
        </w:rPr>
        <w:t xml:space="preserve"> </w:t>
      </w:r>
      <w:r w:rsidRPr="00FE7AFC">
        <w:rPr>
          <w:rFonts w:hint="eastAsia"/>
          <w:rtl/>
        </w:rPr>
        <w:t>לבחור</w:t>
      </w:r>
      <w:r w:rsidRPr="00FE7AFC">
        <w:rPr>
          <w:rtl/>
        </w:rPr>
        <w:t xml:space="preserve"> </w:t>
      </w:r>
      <w:r w:rsidRPr="00FE7AFC">
        <w:rPr>
          <w:rFonts w:hint="eastAsia"/>
          <w:rtl/>
        </w:rPr>
        <w:t>את</w:t>
      </w:r>
      <w:r w:rsidRPr="00FE7AFC">
        <w:rPr>
          <w:rtl/>
        </w:rPr>
        <w:t xml:space="preserve"> </w:t>
      </w:r>
      <w:r w:rsidR="000E1B99">
        <w:rPr>
          <w:rFonts w:hint="cs"/>
          <w:rtl/>
        </w:rPr>
        <w:t>מ</w:t>
      </w:r>
      <w:r>
        <w:rPr>
          <w:rFonts w:hint="cs"/>
          <w:rtl/>
        </w:rPr>
        <w:t>רכיבי האירוע</w:t>
      </w:r>
      <w:r w:rsidRPr="00FE7AFC">
        <w:rPr>
          <w:rtl/>
        </w:rPr>
        <w:t xml:space="preserve"> </w:t>
      </w:r>
      <w:r w:rsidRPr="00FE7AFC">
        <w:rPr>
          <w:rFonts w:hint="eastAsia"/>
          <w:rtl/>
        </w:rPr>
        <w:t>הרלוונטי</w:t>
      </w:r>
      <w:r>
        <w:rPr>
          <w:rFonts w:hint="cs"/>
          <w:rtl/>
        </w:rPr>
        <w:t>ים אשר נכללו בפניה</w:t>
      </w:r>
      <w:r w:rsidRPr="00FE7AFC">
        <w:rPr>
          <w:rtl/>
        </w:rPr>
        <w:t xml:space="preserve"> (</w:t>
      </w:r>
      <w:r w:rsidR="000E1B99">
        <w:rPr>
          <w:rFonts w:hint="cs"/>
          <w:rtl/>
        </w:rPr>
        <w:t>מ</w:t>
      </w:r>
      <w:r>
        <w:rPr>
          <w:rFonts w:hint="cs"/>
          <w:rtl/>
        </w:rPr>
        <w:t>רכיב</w:t>
      </w:r>
      <w:r w:rsidRPr="00FE7AFC">
        <w:rPr>
          <w:rtl/>
        </w:rPr>
        <w:t xml:space="preserve">=מק"ט) </w:t>
      </w:r>
      <w:r w:rsidRPr="00FE7AFC">
        <w:rPr>
          <w:rFonts w:hint="eastAsia"/>
          <w:rtl/>
        </w:rPr>
        <w:t>ולהזין</w:t>
      </w:r>
      <w:r w:rsidRPr="00FE7AFC">
        <w:rPr>
          <w:rtl/>
        </w:rPr>
        <w:t xml:space="preserve"> </w:t>
      </w:r>
      <w:r w:rsidRPr="00FE7AFC">
        <w:rPr>
          <w:rFonts w:hint="eastAsia"/>
          <w:rtl/>
        </w:rPr>
        <w:t>לצידה</w:t>
      </w:r>
      <w:r w:rsidRPr="00FE7AFC">
        <w:rPr>
          <w:rtl/>
        </w:rPr>
        <w:t xml:space="preserve"> </w:t>
      </w:r>
      <w:r w:rsidRPr="00FE7AFC">
        <w:rPr>
          <w:rFonts w:hint="eastAsia"/>
          <w:rtl/>
        </w:rPr>
        <w:t>את</w:t>
      </w:r>
      <w:r w:rsidRPr="00FE7AFC">
        <w:rPr>
          <w:rtl/>
        </w:rPr>
        <w:t xml:space="preserve"> </w:t>
      </w:r>
      <w:r w:rsidRPr="00FE7AFC">
        <w:rPr>
          <w:rFonts w:hint="eastAsia"/>
          <w:rtl/>
        </w:rPr>
        <w:t>המחיר</w:t>
      </w:r>
      <w:r w:rsidRPr="00FE7AFC">
        <w:rPr>
          <w:rtl/>
        </w:rPr>
        <w:t xml:space="preserve"> </w:t>
      </w:r>
      <w:r w:rsidRPr="00FE7AFC">
        <w:rPr>
          <w:rFonts w:hint="eastAsia"/>
          <w:rtl/>
        </w:rPr>
        <w:t>אשר</w:t>
      </w:r>
      <w:r w:rsidRPr="00FE7AFC">
        <w:rPr>
          <w:rtl/>
        </w:rPr>
        <w:t xml:space="preserve"> </w:t>
      </w:r>
      <w:r w:rsidRPr="00FE7AFC">
        <w:rPr>
          <w:rFonts w:hint="eastAsia"/>
          <w:rtl/>
        </w:rPr>
        <w:t>הוצע</w:t>
      </w:r>
      <w:r w:rsidRPr="00FE7AFC">
        <w:rPr>
          <w:rtl/>
        </w:rPr>
        <w:t xml:space="preserve"> </w:t>
      </w:r>
      <w:r w:rsidRPr="00FE7AFC">
        <w:rPr>
          <w:rFonts w:hint="eastAsia"/>
          <w:rtl/>
        </w:rPr>
        <w:t>על</w:t>
      </w:r>
      <w:r w:rsidRPr="00FE7AFC">
        <w:rPr>
          <w:rtl/>
        </w:rPr>
        <w:t xml:space="preserve"> </w:t>
      </w:r>
      <w:r w:rsidRPr="00FE7AFC">
        <w:rPr>
          <w:rFonts w:hint="eastAsia"/>
          <w:rtl/>
        </w:rPr>
        <w:t>ידי</w:t>
      </w:r>
      <w:r w:rsidRPr="00FE7AFC">
        <w:rPr>
          <w:rtl/>
        </w:rPr>
        <w:t xml:space="preserve"> </w:t>
      </w:r>
      <w:r w:rsidRPr="00FE7AFC">
        <w:rPr>
          <w:rFonts w:hint="eastAsia"/>
          <w:rtl/>
        </w:rPr>
        <w:t>הספק</w:t>
      </w:r>
      <w:r>
        <w:rPr>
          <w:rFonts w:hint="cs"/>
          <w:rtl/>
        </w:rPr>
        <w:t>, כפי שנקבע בהליך התיחור</w:t>
      </w:r>
      <w:r w:rsidRPr="00FE7AFC">
        <w:rPr>
          <w:rtl/>
        </w:rPr>
        <w:t>.</w:t>
      </w:r>
      <w:r w:rsidRPr="00AD4BFF">
        <w:rPr>
          <w:rFonts w:hint="cs"/>
          <w:rtl/>
        </w:rPr>
        <w:t xml:space="preserve"> </w:t>
      </w:r>
      <w:r>
        <w:rPr>
          <w:rFonts w:hint="cs"/>
          <w:rtl/>
        </w:rPr>
        <w:t xml:space="preserve">לצורך הנוחות התווספה לקטלוג הרכיבים (ראה </w:t>
      </w:r>
      <w:hyperlink w:anchor="נספח_ד" w:history="1">
        <w:r w:rsidRPr="00FD0834">
          <w:rPr>
            <w:rStyle w:val="Hyperlink"/>
            <w:rFonts w:hint="cs"/>
            <w:rtl/>
          </w:rPr>
          <w:t xml:space="preserve">נספח ד </w:t>
        </w:r>
        <w:r w:rsidRPr="00FD0834">
          <w:rPr>
            <w:rStyle w:val="Hyperlink"/>
            <w:rtl/>
          </w:rPr>
          <w:t>–</w:t>
        </w:r>
        <w:r w:rsidRPr="00FD0834">
          <w:rPr>
            <w:rStyle w:val="Hyperlink"/>
            <w:rFonts w:hint="cs"/>
            <w:rtl/>
          </w:rPr>
          <w:t xml:space="preserve"> קטלוג רכיבים</w:t>
        </w:r>
      </w:hyperlink>
      <w:r>
        <w:rPr>
          <w:rFonts w:hint="cs"/>
          <w:rtl/>
        </w:rPr>
        <w:t xml:space="preserve">) עמודה ובה פירוט מספר המק"ט במרכב"ה לצד כל רכיב. </w:t>
      </w:r>
    </w:p>
    <w:p w14:paraId="2E357630" w14:textId="77777777" w:rsidR="00DA5807" w:rsidRPr="00FE7AFC" w:rsidRDefault="00DA5807" w:rsidP="00DA5807">
      <w:pPr>
        <w:pStyle w:val="30"/>
      </w:pPr>
      <w:r w:rsidRPr="00FE7AFC">
        <w:rPr>
          <w:rFonts w:hint="cs"/>
          <w:rtl/>
        </w:rPr>
        <w:t>המחירים המופיעים בהצעת הספק הינם מחירים סופיים כולל מע"מ</w:t>
      </w:r>
      <w:r>
        <w:rPr>
          <w:rFonts w:hint="cs"/>
          <w:rtl/>
        </w:rPr>
        <w:t>.</w:t>
      </w:r>
    </w:p>
    <w:p w14:paraId="5403E2FB" w14:textId="55BAB3C5" w:rsidR="00DA5807" w:rsidRPr="00FE7AFC" w:rsidRDefault="00DA5807" w:rsidP="00D8718D">
      <w:pPr>
        <w:pStyle w:val="30"/>
      </w:pPr>
      <w:r w:rsidRPr="00FE7AFC">
        <w:rPr>
          <w:rFonts w:hint="eastAsia"/>
          <w:rtl/>
        </w:rPr>
        <w:t>יש</w:t>
      </w:r>
      <w:r w:rsidRPr="00FE7AFC">
        <w:rPr>
          <w:rtl/>
        </w:rPr>
        <w:t xml:space="preserve"> לצרף להזמנה את מסמכי הבריף </w:t>
      </w:r>
      <w:r>
        <w:rPr>
          <w:rFonts w:hint="cs"/>
          <w:rtl/>
        </w:rPr>
        <w:t xml:space="preserve">ואת </w:t>
      </w:r>
      <w:r w:rsidRPr="00FE7AFC">
        <w:rPr>
          <w:rtl/>
        </w:rPr>
        <w:t xml:space="preserve">סיכום הליך התיחור. </w:t>
      </w:r>
    </w:p>
    <w:p w14:paraId="3427A554" w14:textId="77777777" w:rsidR="00DA5807" w:rsidRPr="00FE7AFC" w:rsidRDefault="00DA5807" w:rsidP="00DA5807">
      <w:pPr>
        <w:pStyle w:val="2"/>
      </w:pPr>
      <w:r w:rsidRPr="00FE7AFC">
        <w:rPr>
          <w:rFonts w:hint="eastAsia"/>
          <w:rtl/>
        </w:rPr>
        <w:lastRenderedPageBreak/>
        <w:t>הזמנת</w:t>
      </w:r>
      <w:r w:rsidRPr="00FE7AFC">
        <w:rPr>
          <w:rtl/>
        </w:rPr>
        <w:t xml:space="preserve"> </w:t>
      </w:r>
      <w:r w:rsidRPr="00FE7AFC">
        <w:rPr>
          <w:rFonts w:hint="eastAsia"/>
          <w:rtl/>
        </w:rPr>
        <w:t>עבודה</w:t>
      </w:r>
      <w:r w:rsidRPr="00FE7AFC">
        <w:rPr>
          <w:rtl/>
        </w:rPr>
        <w:t xml:space="preserve"> </w:t>
      </w:r>
      <w:r w:rsidRPr="00FE7AFC">
        <w:rPr>
          <w:rFonts w:hint="cs"/>
          <w:rtl/>
        </w:rPr>
        <w:t xml:space="preserve">חתומה </w:t>
      </w:r>
      <w:r w:rsidRPr="00FE7AFC">
        <w:rPr>
          <w:rFonts w:hint="eastAsia"/>
          <w:rtl/>
        </w:rPr>
        <w:t>תופץ</w:t>
      </w:r>
      <w:r w:rsidRPr="00FE7AFC">
        <w:rPr>
          <w:rtl/>
        </w:rPr>
        <w:t xml:space="preserve"> </w:t>
      </w:r>
      <w:r w:rsidRPr="00FE7AFC">
        <w:rPr>
          <w:rFonts w:hint="eastAsia"/>
          <w:rtl/>
        </w:rPr>
        <w:t>לספק</w:t>
      </w:r>
      <w:r w:rsidRPr="00FE7AFC">
        <w:rPr>
          <w:rtl/>
        </w:rPr>
        <w:t xml:space="preserve"> </w:t>
      </w:r>
      <w:r w:rsidRPr="00FE7AFC">
        <w:rPr>
          <w:rFonts w:hint="eastAsia"/>
          <w:rtl/>
        </w:rPr>
        <w:t>באמצעות</w:t>
      </w:r>
      <w:r w:rsidRPr="00FE7AFC">
        <w:rPr>
          <w:rtl/>
        </w:rPr>
        <w:t xml:space="preserve"> </w:t>
      </w:r>
      <w:r w:rsidRPr="00FE7AFC">
        <w:rPr>
          <w:rFonts w:hint="eastAsia"/>
          <w:rtl/>
        </w:rPr>
        <w:t>פורטל</w:t>
      </w:r>
      <w:r w:rsidRPr="00FE7AFC">
        <w:rPr>
          <w:rtl/>
        </w:rPr>
        <w:t xml:space="preserve"> </w:t>
      </w:r>
      <w:r w:rsidRPr="00FE7AFC">
        <w:rPr>
          <w:rFonts w:hint="eastAsia"/>
          <w:rtl/>
        </w:rPr>
        <w:t>הספקים</w:t>
      </w:r>
      <w:r w:rsidRPr="00FE7AFC">
        <w:rPr>
          <w:rtl/>
        </w:rPr>
        <w:t xml:space="preserve"> </w:t>
      </w:r>
      <w:r w:rsidRPr="00FE7AFC">
        <w:rPr>
          <w:rFonts w:hint="cs"/>
          <w:rtl/>
        </w:rPr>
        <w:t>ו</w:t>
      </w:r>
      <w:r w:rsidRPr="00FE7AFC">
        <w:rPr>
          <w:rFonts w:hint="eastAsia"/>
          <w:rtl/>
        </w:rPr>
        <w:t>הספק</w:t>
      </w:r>
      <w:r w:rsidRPr="00FE7AFC">
        <w:rPr>
          <w:rtl/>
        </w:rPr>
        <w:t xml:space="preserve"> </w:t>
      </w:r>
      <w:r w:rsidRPr="00FE7AFC">
        <w:rPr>
          <w:rFonts w:hint="eastAsia"/>
          <w:rtl/>
        </w:rPr>
        <w:t>יאשר</w:t>
      </w:r>
      <w:r w:rsidRPr="00FE7AFC">
        <w:rPr>
          <w:rtl/>
        </w:rPr>
        <w:t xml:space="preserve"> </w:t>
      </w:r>
      <w:r w:rsidRPr="00FE7AFC">
        <w:rPr>
          <w:rFonts w:hint="eastAsia"/>
          <w:rtl/>
        </w:rPr>
        <w:t>את</w:t>
      </w:r>
      <w:r w:rsidRPr="00FE7AFC">
        <w:rPr>
          <w:rtl/>
        </w:rPr>
        <w:t xml:space="preserve"> </w:t>
      </w:r>
      <w:r w:rsidRPr="00FE7AFC">
        <w:rPr>
          <w:rFonts w:hint="eastAsia"/>
          <w:rtl/>
        </w:rPr>
        <w:t>ההזמנה</w:t>
      </w:r>
      <w:r w:rsidRPr="00FE7AFC">
        <w:rPr>
          <w:rtl/>
        </w:rPr>
        <w:t xml:space="preserve"> </w:t>
      </w:r>
      <w:r w:rsidRPr="00FE7AFC">
        <w:rPr>
          <w:rFonts w:hint="eastAsia"/>
          <w:rtl/>
        </w:rPr>
        <w:t>בפורטל</w:t>
      </w:r>
      <w:r w:rsidRPr="00FE7AFC">
        <w:rPr>
          <w:rtl/>
        </w:rPr>
        <w:t xml:space="preserve"> </w:t>
      </w:r>
      <w:r w:rsidRPr="00FE7AFC">
        <w:rPr>
          <w:rFonts w:hint="eastAsia"/>
          <w:rtl/>
        </w:rPr>
        <w:t>הספקים</w:t>
      </w:r>
      <w:r w:rsidRPr="00FE7AFC">
        <w:rPr>
          <w:rtl/>
        </w:rPr>
        <w:t>.</w:t>
      </w:r>
      <w:r w:rsidRPr="00FE7AFC">
        <w:rPr>
          <w:rFonts w:hint="cs"/>
          <w:rtl/>
        </w:rPr>
        <w:t xml:space="preserve"> </w:t>
      </w:r>
      <w:r w:rsidRPr="00FE7AFC">
        <w:rPr>
          <w:rtl/>
        </w:rPr>
        <w:t>ביצוע העבודה בפועל יחל רק לאחר קבלת הזמנת עבודה.</w:t>
      </w:r>
    </w:p>
    <w:p w14:paraId="6FFE61CD" w14:textId="77777777" w:rsidR="00DA5807" w:rsidRDefault="00DA5807" w:rsidP="00DA5807">
      <w:pPr>
        <w:pStyle w:val="2"/>
      </w:pPr>
      <w:r w:rsidRPr="00FE7AFC">
        <w:rPr>
          <w:rFonts w:hint="cs"/>
          <w:rtl/>
        </w:rPr>
        <w:t>לידיעה</w:t>
      </w:r>
      <w:r w:rsidRPr="00FE7AFC">
        <w:rPr>
          <w:rtl/>
        </w:rPr>
        <w:t xml:space="preserve">: כלל הספקים רשומים בפורטל הספקים וחתומים על הסכם הצטרפות לפורטל הספקים מול עורך המכרז. </w:t>
      </w:r>
    </w:p>
    <w:p w14:paraId="246BF35F" w14:textId="77777777" w:rsidR="0059246E" w:rsidRPr="008E32E2" w:rsidRDefault="0059246E" w:rsidP="0059246E">
      <w:pPr>
        <w:pStyle w:val="Heading1"/>
        <w:rPr>
          <w:rFonts w:asciiTheme="minorBidi" w:hAnsiTheme="minorBidi"/>
        </w:rPr>
      </w:pPr>
      <w:bookmarkStart w:id="219" w:name="_Toc115605240"/>
      <w:bookmarkStart w:id="220" w:name="_Toc115605241"/>
      <w:bookmarkEnd w:id="219"/>
      <w:r w:rsidRPr="008E32E2">
        <w:rPr>
          <w:rFonts w:asciiTheme="minorBidi" w:hAnsiTheme="minorBidi"/>
          <w:rtl/>
        </w:rPr>
        <w:t>צוות מטעם ספק המסגרת למתן השירותים</w:t>
      </w:r>
      <w:bookmarkEnd w:id="220"/>
    </w:p>
    <w:p w14:paraId="5C6445BF" w14:textId="77777777" w:rsidR="0059246E" w:rsidRPr="008E32E2" w:rsidRDefault="0059246E" w:rsidP="0059246E">
      <w:pPr>
        <w:pStyle w:val="220"/>
        <w:rPr>
          <w:lang w:eastAsia="he-IL"/>
        </w:rPr>
      </w:pPr>
      <w:r w:rsidRPr="008E32E2">
        <w:rPr>
          <w:rtl/>
          <w:lang w:eastAsia="he-IL"/>
        </w:rPr>
        <w:t>מנהל לקוח</w:t>
      </w:r>
    </w:p>
    <w:p w14:paraId="0DD4A01C" w14:textId="768F79A9" w:rsidR="0059246E" w:rsidRPr="008E32E2" w:rsidRDefault="0059246E" w:rsidP="0059246E">
      <w:pPr>
        <w:pStyle w:val="30"/>
        <w:rPr>
          <w:b/>
          <w:bCs/>
          <w:rtl/>
        </w:rPr>
      </w:pP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Ref72306948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3.3</w:t>
      </w:r>
      <w:r>
        <w:rPr>
          <w:rtl/>
        </w:rPr>
        <w:fldChar w:fldCharType="end"/>
      </w:r>
      <w:r>
        <w:rPr>
          <w:rFonts w:hint="cs"/>
          <w:rtl/>
        </w:rPr>
        <w:t xml:space="preserve">, </w:t>
      </w:r>
      <w:r w:rsidRPr="008E32E2">
        <w:rPr>
          <w:rtl/>
        </w:rPr>
        <w:t xml:space="preserve">הספק הזוכה הקצה מנהל לקוח אשר ינהל את הפעילות הנדרשת מול המזמין, יתאם ויפקח על כל הגורמים הקשורים לפעילות וימלא את תפקידיו כאמור במכרז. מנהל הלקוח יהווה נציג הספק הזוכה ואיש הקשר שלו לצורך הקשר השוטף בין המזמין </w:t>
      </w:r>
      <w:r w:rsidR="006B0437">
        <w:rPr>
          <w:rFonts w:hint="cs"/>
          <w:rtl/>
        </w:rPr>
        <w:t>ל</w:t>
      </w:r>
      <w:r w:rsidRPr="008E32E2">
        <w:rPr>
          <w:rtl/>
        </w:rPr>
        <w:t>בין הספק הזוכה, ולכל נושא הדורש הידברות בין הצדדים.</w:t>
      </w:r>
    </w:p>
    <w:p w14:paraId="310EFEFB" w14:textId="77777777" w:rsidR="0059246E" w:rsidRPr="008E32E2" w:rsidRDefault="0059246E" w:rsidP="0059246E">
      <w:pPr>
        <w:pStyle w:val="30"/>
        <w:rPr>
          <w:b/>
          <w:bCs/>
          <w:rtl/>
        </w:rPr>
      </w:pPr>
      <w:r w:rsidRPr="008E32E2">
        <w:rPr>
          <w:rtl/>
        </w:rPr>
        <w:t>מנהל הלקוח, יפעל להשגת רמת שביעות רצון מיטבית וגבוהה של עורך המכרז/המזמין. מתוך כך, יפעל מנהל הלקוח להבטחת עמידתו של הספק הזוכה</w:t>
      </w:r>
      <w:r w:rsidRPr="008E32E2" w:rsidDel="00E35238">
        <w:rPr>
          <w:rtl/>
        </w:rPr>
        <w:t xml:space="preserve"> </w:t>
      </w:r>
      <w:r w:rsidRPr="008E32E2">
        <w:rPr>
          <w:rtl/>
        </w:rPr>
        <w:t>בכל תנאי ודרישות המכרז, לרבות יישום והטמעה של רמות ותפיסות שירות מתקדמות.</w:t>
      </w:r>
    </w:p>
    <w:p w14:paraId="2758AE7D" w14:textId="77777777" w:rsidR="0059246E" w:rsidRPr="008E32E2" w:rsidRDefault="0059246E" w:rsidP="0059246E">
      <w:pPr>
        <w:pStyle w:val="30"/>
      </w:pPr>
      <w:r w:rsidRPr="008E32E2">
        <w:rPr>
          <w:rtl/>
        </w:rPr>
        <w:t>עורך המכרז בחן ואישר את התאמתו של מנהל הלקוח לדרישות התפקיד. פרטי מנהל הלקוח מפורטים ב</w:t>
      </w:r>
      <w:hyperlink w:anchor="נספח_ג" w:history="1">
        <w:r w:rsidRPr="00F07C8D">
          <w:rPr>
            <w:rStyle w:val="Hyperlink"/>
            <w:rFonts w:asciiTheme="minorBidi" w:hAnsiTheme="minorBidi"/>
            <w:rtl/>
          </w:rPr>
          <w:t>נספח ג – פרטי מנהלי הלקוח של הספקים</w:t>
        </w:r>
      </w:hyperlink>
      <w:r w:rsidRPr="008E32E2">
        <w:rPr>
          <w:rStyle w:val="Hyperlink"/>
          <w:rFonts w:asciiTheme="minorBidi" w:hAnsiTheme="minorBidi"/>
          <w:rtl/>
        </w:rPr>
        <w:t>.</w:t>
      </w:r>
    </w:p>
    <w:p w14:paraId="102AB9F2" w14:textId="77777777" w:rsidR="0059246E" w:rsidRPr="00045A92" w:rsidRDefault="0059246E" w:rsidP="0059246E">
      <w:pPr>
        <w:pStyle w:val="330"/>
      </w:pPr>
      <w:r w:rsidRPr="00045A92">
        <w:rPr>
          <w:rtl/>
        </w:rPr>
        <w:t>החלפת מנהל לקוח</w:t>
      </w:r>
    </w:p>
    <w:p w14:paraId="522C25CC" w14:textId="77777777" w:rsidR="0059246E" w:rsidRPr="008E32E2" w:rsidRDefault="0059246E" w:rsidP="0059246E">
      <w:pPr>
        <w:pStyle w:val="4"/>
      </w:pPr>
      <w:r w:rsidRPr="008E32E2">
        <w:rPr>
          <w:rtl/>
        </w:rPr>
        <w:t>המזמי</w:t>
      </w:r>
      <w:r>
        <w:rPr>
          <w:rtl/>
        </w:rPr>
        <w:t>ן או עורך המכרז רשאי</w:t>
      </w:r>
      <w:r>
        <w:rPr>
          <w:rFonts w:hint="cs"/>
          <w:rtl/>
        </w:rPr>
        <w:t>ם</w:t>
      </w:r>
      <w:r>
        <w:rPr>
          <w:rtl/>
        </w:rPr>
        <w:t xml:space="preserve"> לדרוש החלפ</w:t>
      </w:r>
      <w:r>
        <w:rPr>
          <w:rFonts w:hint="cs"/>
          <w:rtl/>
        </w:rPr>
        <w:t>ה</w:t>
      </w:r>
      <w:r w:rsidRPr="008E32E2">
        <w:rPr>
          <w:rtl/>
        </w:rPr>
        <w:t xml:space="preserve"> של מנהל הלקוח מטעם הספק הזוכה, תוך פירוט הנימוקים והסיבות לדרישתו.</w:t>
      </w:r>
    </w:p>
    <w:p w14:paraId="02B2D562" w14:textId="77777777" w:rsidR="0059246E" w:rsidRPr="008E32E2" w:rsidRDefault="0059246E" w:rsidP="0059246E">
      <w:pPr>
        <w:pStyle w:val="4"/>
      </w:pPr>
      <w:r w:rsidRPr="008E32E2">
        <w:rPr>
          <w:rtl/>
        </w:rPr>
        <w:t>כל החלפה של מנהל לקוח במנהל לקוח חדש, בין אם ביוזמת עורך המכרז/מזמין ובין ביוזמת ספק המסגרת, תיעשה באישור עורך המכרז ולאחר הודעה מראש של 30 ימי עבודה או בהתאם לתקופת ההודעה המוקדמת על פי דין, המוקדם מבניהן.</w:t>
      </w:r>
    </w:p>
    <w:p w14:paraId="21B0D503" w14:textId="77777777" w:rsidR="0059246E" w:rsidRPr="008E32E2" w:rsidRDefault="0059246E" w:rsidP="0059246E">
      <w:pPr>
        <w:pStyle w:val="4"/>
      </w:pPr>
      <w:r w:rsidRPr="008E32E2">
        <w:rPr>
          <w:rtl/>
        </w:rPr>
        <w:t>עורך המכרז יבחן ויאשר את התאמתו של מנהל הלקוח החדש לדרישות התפקיד.</w:t>
      </w:r>
    </w:p>
    <w:p w14:paraId="17E8A7B7" w14:textId="77777777" w:rsidR="0059246E" w:rsidRPr="008E32E2" w:rsidRDefault="0059246E" w:rsidP="0059246E">
      <w:pPr>
        <w:pStyle w:val="4"/>
      </w:pPr>
      <w:r w:rsidRPr="008E32E2">
        <w:rPr>
          <w:rtl/>
        </w:rPr>
        <w:t>ספק המסגרת אינו רשאי להפעיל מנהל לקוח חדש ללא אישור בכתב מעורך המכרז.</w:t>
      </w:r>
    </w:p>
    <w:p w14:paraId="5376D6DE" w14:textId="77777777" w:rsidR="0059246E" w:rsidRPr="008E32E2" w:rsidRDefault="0059246E" w:rsidP="0059246E">
      <w:pPr>
        <w:pStyle w:val="220"/>
        <w:rPr>
          <w:lang w:eastAsia="he-IL"/>
        </w:rPr>
      </w:pPr>
      <w:r w:rsidRPr="008E32E2">
        <w:rPr>
          <w:rtl/>
          <w:lang w:eastAsia="he-IL"/>
        </w:rPr>
        <w:t>צוות מקצועי</w:t>
      </w:r>
    </w:p>
    <w:p w14:paraId="111DF61E" w14:textId="66B716DD" w:rsidR="0059246E" w:rsidRPr="008E32E2" w:rsidRDefault="0059246E" w:rsidP="0059246E">
      <w:pPr>
        <w:pStyle w:val="30"/>
      </w:pPr>
      <w:r w:rsidRPr="008E32E2">
        <w:rPr>
          <w:rtl/>
        </w:rPr>
        <w:t>אנשי צוות שיועסקו על ידי הספק הזוכה בביצוע האירוע, יועסקו כצוות קבוע במשך כל תקופת הפקת האירוע.</w:t>
      </w:r>
    </w:p>
    <w:p w14:paraId="45778CDA" w14:textId="77777777" w:rsidR="0059246E" w:rsidRPr="008E32E2" w:rsidRDefault="0059246E" w:rsidP="0059246E">
      <w:pPr>
        <w:pStyle w:val="30"/>
      </w:pPr>
      <w:r w:rsidRPr="008E32E2">
        <w:rPr>
          <w:rtl/>
        </w:rPr>
        <w:t xml:space="preserve">במקרה חריג </w:t>
      </w:r>
      <w:r>
        <w:rPr>
          <w:rFonts w:hint="cs"/>
          <w:rtl/>
        </w:rPr>
        <w:t>ש</w:t>
      </w:r>
      <w:r w:rsidRPr="008E32E2">
        <w:rPr>
          <w:rtl/>
        </w:rPr>
        <w:t>בו הספק הזוכה יאלץ להחליף את אחד מאנשי הצוות, מיוזמתו או בהתרחש נסיבות שאינן בשליטת הספק הזוכה, יודיע הספק הזוכה בכתב למזמין לפחות 30 ימים מראש (למעט אם מדובר בנסיבות המחייבות את החלפתו המידית).</w:t>
      </w:r>
    </w:p>
    <w:p w14:paraId="16636AA1" w14:textId="77777777" w:rsidR="0059246E" w:rsidRPr="008E32E2" w:rsidRDefault="0059246E" w:rsidP="0059246E">
      <w:pPr>
        <w:pStyle w:val="30"/>
        <w:rPr>
          <w:rtl/>
        </w:rPr>
      </w:pPr>
      <w:r w:rsidRPr="008E32E2">
        <w:rPr>
          <w:rtl/>
        </w:rPr>
        <w:t>במקרה כאמור, מתחייב הספק הזוכה כי הדבר לא יפגע בהתחייבויותיו על</w:t>
      </w:r>
      <w:r>
        <w:rPr>
          <w:rFonts w:hint="cs"/>
          <w:rtl/>
        </w:rPr>
        <w:t xml:space="preserve"> </w:t>
      </w:r>
      <w:r w:rsidRPr="008E32E2">
        <w:rPr>
          <w:rtl/>
        </w:rPr>
        <w:t>פי הסכם זה וכי יבצע חפיפה מיטבית ומספקת של איש צוות חדש עם איש צוות פורש, וזאת על חשבון הספק הזוכה.</w:t>
      </w:r>
    </w:p>
    <w:p w14:paraId="7EFE5762" w14:textId="77777777" w:rsidR="0059246E" w:rsidRPr="008E32E2" w:rsidRDefault="0059246E" w:rsidP="0059246E">
      <w:pPr>
        <w:pStyle w:val="220"/>
        <w:rPr>
          <w:lang w:eastAsia="he-IL"/>
        </w:rPr>
      </w:pPr>
      <w:bookmarkStart w:id="221" w:name="_Ref114567174"/>
      <w:r w:rsidRPr="008E32E2">
        <w:rPr>
          <w:rtl/>
          <w:lang w:eastAsia="he-IL"/>
        </w:rPr>
        <w:lastRenderedPageBreak/>
        <w:t>קבלני משנה</w:t>
      </w:r>
      <w:bookmarkEnd w:id="221"/>
    </w:p>
    <w:p w14:paraId="7E6B53F1" w14:textId="77777777" w:rsidR="0059246E" w:rsidRPr="008E32E2" w:rsidRDefault="0059246E" w:rsidP="0059246E">
      <w:pPr>
        <w:pStyle w:val="30"/>
      </w:pPr>
      <w:r w:rsidRPr="008E32E2">
        <w:rPr>
          <w:rtl/>
        </w:rPr>
        <w:t>הספק הזוכה רשאי לבצע חלק מהפעילויות באמצעות קבלני משנה.</w:t>
      </w:r>
    </w:p>
    <w:p w14:paraId="768042CD" w14:textId="77777777" w:rsidR="0059246E" w:rsidRPr="008E32E2" w:rsidRDefault="0059246E" w:rsidP="0059246E">
      <w:pPr>
        <w:pStyle w:val="30"/>
      </w:pPr>
      <w:r w:rsidRPr="008E32E2">
        <w:rPr>
          <w:rtl/>
        </w:rPr>
        <w:t>על הספק הזוכה לוודא</w:t>
      </w:r>
      <w:r>
        <w:rPr>
          <w:rFonts w:hint="cs"/>
          <w:rtl/>
        </w:rPr>
        <w:t>,</w:t>
      </w:r>
      <w:r w:rsidRPr="008E32E2">
        <w:rPr>
          <w:rtl/>
        </w:rPr>
        <w:t xml:space="preserve"> לפני ביצוע הפעילויות</w:t>
      </w:r>
      <w:r>
        <w:rPr>
          <w:rFonts w:hint="cs"/>
          <w:rtl/>
        </w:rPr>
        <w:t>,</w:t>
      </w:r>
      <w:r w:rsidRPr="008E32E2">
        <w:rPr>
          <w:rtl/>
        </w:rPr>
        <w:t xml:space="preserve"> כי לכל קבלני המשנה המופעלים מטעמו, יש את כל האישורים התקפים למתן השירותים המבוקשים במכרז, לרבות: רישיון עסק, אישורים מהמוסדות המוסמכים לאספקת מזון ושירותים נוספים, רישיונות נהיגה, רישוי רכבים, הסמכות מדריכים, נותני שירותים רפואיים ומאבטחים וכדומה. </w:t>
      </w:r>
    </w:p>
    <w:p w14:paraId="318FB539" w14:textId="77777777" w:rsidR="0059246E" w:rsidRPr="008E32E2" w:rsidRDefault="0059246E" w:rsidP="0059246E">
      <w:pPr>
        <w:pStyle w:val="30"/>
      </w:pPr>
      <w:r w:rsidRPr="008E32E2">
        <w:rPr>
          <w:rtl/>
        </w:rPr>
        <w:t xml:space="preserve">בכל מקרה, האחריות הכוללת לביצוע העבודה תהיה של הספק הזוכה וכל התקשרות של גורמי המזמין בנוגע לעבודות השונות יבוצעו מול הספק הזוכה. </w:t>
      </w:r>
    </w:p>
    <w:p w14:paraId="71282432" w14:textId="77777777" w:rsidR="0059246E" w:rsidRDefault="0059246E" w:rsidP="0059246E">
      <w:pPr>
        <w:pStyle w:val="30"/>
      </w:pPr>
      <w:r w:rsidRPr="008E32E2">
        <w:rPr>
          <w:rtl/>
        </w:rPr>
        <w:t>עורך המכרז או המזמין רשאים</w:t>
      </w:r>
      <w:r>
        <w:rPr>
          <w:rFonts w:hint="cs"/>
          <w:rtl/>
        </w:rPr>
        <w:t>,</w:t>
      </w:r>
      <w:r w:rsidRPr="008E32E2">
        <w:rPr>
          <w:rtl/>
        </w:rPr>
        <w:t xml:space="preserve"> בכל שלב</w:t>
      </w:r>
      <w:r>
        <w:rPr>
          <w:rFonts w:hint="cs"/>
          <w:rtl/>
        </w:rPr>
        <w:t>,</w:t>
      </w:r>
      <w:r w:rsidRPr="008E32E2">
        <w:rPr>
          <w:rtl/>
        </w:rPr>
        <w:t xml:space="preserve"> לדרוש את הפסקת עבודתו של קבלן המשנה, מכל סיבה שהיא ומבלי שיידרשו לנמק</w:t>
      </w:r>
      <w:r>
        <w:rPr>
          <w:rFonts w:hint="cs"/>
          <w:rtl/>
        </w:rPr>
        <w:t xml:space="preserve"> זאת</w:t>
      </w:r>
      <w:r w:rsidRPr="008E32E2">
        <w:rPr>
          <w:rtl/>
        </w:rPr>
        <w:t>. הספק הזוכה יידרש לספק את השירותים בעצמו או באמצעות קבלן משנה אחר.</w:t>
      </w:r>
    </w:p>
    <w:p w14:paraId="2C017FDC" w14:textId="77777777" w:rsidR="0059246E" w:rsidRPr="008E32E2" w:rsidRDefault="0059246E" w:rsidP="0059246E">
      <w:pPr>
        <w:pStyle w:val="Heading1"/>
        <w:rPr>
          <w:rFonts w:asciiTheme="minorBidi" w:hAnsiTheme="minorBidi"/>
          <w:rtl/>
        </w:rPr>
      </w:pPr>
      <w:bookmarkStart w:id="222" w:name="_Toc115605242"/>
      <w:r w:rsidRPr="008E32E2">
        <w:rPr>
          <w:rFonts w:asciiTheme="minorBidi" w:hAnsiTheme="minorBidi"/>
          <w:rtl/>
        </w:rPr>
        <w:t>רמת שירות וזמני תגובה</w:t>
      </w:r>
      <w:bookmarkEnd w:id="222"/>
    </w:p>
    <w:p w14:paraId="5092F1C3" w14:textId="77777777" w:rsidR="0059246E" w:rsidRPr="008E32E2" w:rsidRDefault="0059246E" w:rsidP="0059246E">
      <w:pPr>
        <w:pStyle w:val="2"/>
      </w:pPr>
      <w:r w:rsidRPr="008E32E2">
        <w:rPr>
          <w:rtl/>
        </w:rPr>
        <w:t>החל ממועד ההכרזה על הספק כזוכה בפניה ועד תום חודש ימים לאחר גמר האירוע המופק, הספק הזוכה יידרש לספק שירות על פי הפירוט הבא:</w:t>
      </w:r>
    </w:p>
    <w:p w14:paraId="3051B3B0" w14:textId="77777777" w:rsidR="0059246E" w:rsidRPr="008E32E2" w:rsidRDefault="0059246E" w:rsidP="0059246E">
      <w:pPr>
        <w:pStyle w:val="30"/>
      </w:pPr>
      <w:r w:rsidRPr="008E32E2">
        <w:rPr>
          <w:rtl/>
        </w:rPr>
        <w:t>הספק הזוכה יפעל ברציפות לפתרון תקלות לשביעות רצונו המלאה של המזמין.</w:t>
      </w:r>
    </w:p>
    <w:p w14:paraId="4967255A" w14:textId="77777777" w:rsidR="0059246E" w:rsidRPr="008E32E2" w:rsidRDefault="0059246E" w:rsidP="0059246E">
      <w:pPr>
        <w:pStyle w:val="30"/>
        <w:rPr>
          <w:rtl/>
        </w:rPr>
      </w:pPr>
      <w:r w:rsidRPr="008E32E2">
        <w:rPr>
          <w:rtl/>
        </w:rPr>
        <w:t>בסמיכות למועד האירוע, בהתאם לדרישות המזמין, הספק הזוכה יספק מענה מיידי לפתרון בעיות ותקלות בכל הנוגע להפקת האירוע בהתאם לנדרש.</w:t>
      </w:r>
    </w:p>
    <w:p w14:paraId="1510D34D" w14:textId="77777777" w:rsidR="0059246E" w:rsidRPr="008E32E2" w:rsidRDefault="0059246E" w:rsidP="0059246E">
      <w:pPr>
        <w:pStyle w:val="30"/>
      </w:pPr>
      <w:r w:rsidRPr="008E32E2">
        <w:rPr>
          <w:rtl/>
        </w:rPr>
        <w:t xml:space="preserve">הזוכה יעמיד לרשות המזמין כתובת דואר אלקטרוני ייעודית עבור המכרז ומספר טלפון </w:t>
      </w:r>
      <w:r>
        <w:rPr>
          <w:rFonts w:hint="cs"/>
          <w:rtl/>
        </w:rPr>
        <w:t>ש</w:t>
      </w:r>
      <w:r w:rsidRPr="008E32E2">
        <w:rPr>
          <w:rtl/>
        </w:rPr>
        <w:t>באמצעותם ניתן לפנות על מנת לדווח על בעיות ותקלות. פניה ב</w:t>
      </w:r>
      <w:r>
        <w:rPr>
          <w:rtl/>
        </w:rPr>
        <w:t>דואר אלקטרוני</w:t>
      </w:r>
      <w:r w:rsidRPr="008E32E2">
        <w:rPr>
          <w:rtl/>
        </w:rPr>
        <w:t xml:space="preserve"> תיחשב כאילו התקבלה לאחר 30 דקות מרגע שליחתה על ידי המזמין, גם אם לא התקבל אישור לקבלתה.</w:t>
      </w:r>
    </w:p>
    <w:p w14:paraId="4186F023" w14:textId="77777777" w:rsidR="0059246E" w:rsidRPr="008E32E2" w:rsidRDefault="0059246E" w:rsidP="0059246E">
      <w:pPr>
        <w:pStyle w:val="30"/>
        <w:rPr>
          <w:rtl/>
        </w:rPr>
      </w:pPr>
      <w:r w:rsidRPr="008E32E2">
        <w:rPr>
          <w:rtl/>
        </w:rPr>
        <w:t>הזוכה יידרש לספק מענה באמצעים המפורטים לעיל, בימים א'</w:t>
      </w:r>
      <w:r>
        <w:rPr>
          <w:rFonts w:hint="cs"/>
          <w:rtl/>
        </w:rPr>
        <w:t xml:space="preserve"> </w:t>
      </w:r>
      <w:r w:rsidRPr="008E32E2">
        <w:rPr>
          <w:rtl/>
        </w:rPr>
        <w:t>-</w:t>
      </w:r>
      <w:r>
        <w:rPr>
          <w:rFonts w:hint="cs"/>
          <w:rtl/>
        </w:rPr>
        <w:t xml:space="preserve"> </w:t>
      </w:r>
      <w:r w:rsidRPr="008E32E2">
        <w:rPr>
          <w:rtl/>
        </w:rPr>
        <w:t>ה' בין השעות 08:00 –</w:t>
      </w:r>
      <w:r>
        <w:rPr>
          <w:rFonts w:hint="cs"/>
          <w:rtl/>
        </w:rPr>
        <w:t xml:space="preserve"> </w:t>
      </w:r>
      <w:r w:rsidRPr="008E32E2">
        <w:rPr>
          <w:rtl/>
        </w:rPr>
        <w:t>17:00, למעט אירועים האמורים להתקיים מעבר לימים ושעות המוגדרות להלן</w:t>
      </w:r>
      <w:r>
        <w:rPr>
          <w:rFonts w:hint="cs"/>
          <w:rtl/>
        </w:rPr>
        <w:t>,</w:t>
      </w:r>
      <w:r w:rsidRPr="008E32E2">
        <w:rPr>
          <w:rtl/>
        </w:rPr>
        <w:t xml:space="preserve"> להם נדרש לספק מענה למזמין.</w:t>
      </w:r>
    </w:p>
    <w:p w14:paraId="70B74D46" w14:textId="77777777" w:rsidR="0059246E" w:rsidRPr="008E32E2" w:rsidRDefault="0059246E" w:rsidP="0059246E">
      <w:pPr>
        <w:pStyle w:val="30"/>
      </w:pPr>
      <w:r w:rsidRPr="008E32E2">
        <w:rPr>
          <w:rtl/>
        </w:rPr>
        <w:t xml:space="preserve">זמן ההמתנה המקסימלי למענה לכל </w:t>
      </w:r>
      <w:r>
        <w:rPr>
          <w:rtl/>
        </w:rPr>
        <w:t>פניה</w:t>
      </w:r>
      <w:r w:rsidRPr="008E32E2">
        <w:rPr>
          <w:rtl/>
        </w:rPr>
        <w:t xml:space="preserve"> הדורשת פתרון בעיה ותקלה, עד שבוע טרם מועד האירוע המתוכנן, הינו שני ימי עבודה, למעט פניות מהותיות הדורשות מענה מידי.</w:t>
      </w:r>
    </w:p>
    <w:p w14:paraId="431C591C" w14:textId="77777777" w:rsidR="0059246E" w:rsidRPr="008E32E2" w:rsidRDefault="0059246E" w:rsidP="0059246E">
      <w:pPr>
        <w:pStyle w:val="30"/>
      </w:pPr>
      <w:r w:rsidRPr="008E32E2">
        <w:rPr>
          <w:rtl/>
        </w:rPr>
        <w:t>במהלך השבוע הקודם למועד האירוע המתוכנן, לרבות יום קיום האירוע, יינתן מענה מיידי לפניות המזמין הדורשות פתרון בעיה ותקלה.</w:t>
      </w:r>
    </w:p>
    <w:p w14:paraId="3193698E" w14:textId="77777777" w:rsidR="0059246E" w:rsidRPr="008E32E2" w:rsidRDefault="0059246E" w:rsidP="0059246E">
      <w:pPr>
        <w:pStyle w:val="30"/>
      </w:pPr>
      <w:r w:rsidRPr="008E32E2">
        <w:rPr>
          <w:rtl/>
        </w:rPr>
        <w:t>כל התקשורת והטיפול בפניות מול הספק הזוכה יתועדו על ידי המזמין ועל ידי הספק הזוכה.</w:t>
      </w:r>
    </w:p>
    <w:p w14:paraId="7F453304" w14:textId="691EF65A" w:rsidR="0059246E" w:rsidRPr="008E32E2" w:rsidRDefault="0059246E" w:rsidP="0059246E">
      <w:pPr>
        <w:pStyle w:val="30"/>
      </w:pPr>
      <w:r>
        <w:rPr>
          <w:rFonts w:hint="cs"/>
          <w:rtl/>
        </w:rPr>
        <w:t xml:space="preserve">אם </w:t>
      </w:r>
      <w:r w:rsidRPr="008E32E2">
        <w:rPr>
          <w:rtl/>
        </w:rPr>
        <w:t xml:space="preserve">הספק הזוכה לא יענה </w:t>
      </w:r>
      <w:r>
        <w:rPr>
          <w:rFonts w:hint="cs"/>
          <w:rtl/>
        </w:rPr>
        <w:t>ל</w:t>
      </w:r>
      <w:r w:rsidRPr="008E32E2">
        <w:rPr>
          <w:rtl/>
        </w:rPr>
        <w:t>פניות מזמינים, כמפורט לעיל</w:t>
      </w:r>
      <w:r w:rsidR="006B0437">
        <w:rPr>
          <w:rFonts w:hint="cs"/>
          <w:rtl/>
        </w:rPr>
        <w:t>,</w:t>
      </w:r>
      <w:r w:rsidRPr="008E32E2">
        <w:rPr>
          <w:rtl/>
        </w:rPr>
        <w:t xml:space="preserve"> לרבות לפתרון בעיות ותקלות, ב-3 מקרים או יותר בתקופה של </w:t>
      </w:r>
      <w:r>
        <w:rPr>
          <w:rFonts w:hint="cs"/>
          <w:rtl/>
        </w:rPr>
        <w:t>חצי שנה</w:t>
      </w:r>
      <w:r w:rsidRPr="008E32E2">
        <w:rPr>
          <w:rtl/>
        </w:rPr>
        <w:t>, יהיה עורך המכרז רשאי לגרוע את הספק מרשימת ספקי המסגרת.</w:t>
      </w:r>
    </w:p>
    <w:p w14:paraId="0211B99B" w14:textId="77777777" w:rsidR="00F579C5" w:rsidRDefault="00F579C5">
      <w:pPr>
        <w:ind w:left="357" w:hanging="357"/>
        <w:jc w:val="both"/>
        <w:rPr>
          <w:rFonts w:ascii="Arial" w:hAnsi="Arial" w:cstheme="minorBidi"/>
          <w:sz w:val="22"/>
          <w:szCs w:val="22"/>
          <w:u w:val="single"/>
          <w:rtl/>
        </w:rPr>
      </w:pPr>
      <w:r>
        <w:rPr>
          <w:rtl/>
        </w:rPr>
        <w:br w:type="page"/>
      </w:r>
    </w:p>
    <w:p w14:paraId="1CC316C4" w14:textId="424C3ECB" w:rsidR="0059246E" w:rsidRPr="008E32E2" w:rsidRDefault="0059246E" w:rsidP="0059246E">
      <w:pPr>
        <w:pStyle w:val="220"/>
      </w:pPr>
      <w:r w:rsidRPr="008E32E2">
        <w:rPr>
          <w:rtl/>
        </w:rPr>
        <w:lastRenderedPageBreak/>
        <w:t>אופן הטיפול בתלונות</w:t>
      </w:r>
    </w:p>
    <w:p w14:paraId="034D2FDA" w14:textId="77777777" w:rsidR="0059246E" w:rsidRPr="008E32E2" w:rsidRDefault="0059246E" w:rsidP="0059246E">
      <w:pPr>
        <w:pStyle w:val="30"/>
      </w:pPr>
      <w:r w:rsidRPr="008E32E2">
        <w:rPr>
          <w:rtl/>
        </w:rPr>
        <w:t>כל מזמין רשאי להגיש לעורך המכרז תלונה/ות בכתב לגבי ספק מסגרת הכלול בקטגוריה כלשהי או מי מטעמו ביחס לטיב העבודה שבוצעה על ידי הספק או מי מטעמו, הפרת תנאי ההתקשרות, התייחסות לפניות פרטניות שלא בתום לב או בדרך המקובלת, או מפאת התנהגות לא הולמת של הספק או מי מטעמו, ובכלל זה אי הגשת מסמכים, אישורים ותעודות המחויבים על פי החוזה. כל תלונה שתועבר לעורך המכרז, תלווה במכתב מאת נציג המזמין ובהחלטת ועדת המכרזים המשרדית לעניין זה.</w:t>
      </w:r>
    </w:p>
    <w:p w14:paraId="43317F15" w14:textId="77777777" w:rsidR="0059246E" w:rsidRPr="008E32E2" w:rsidRDefault="0059246E" w:rsidP="0059246E">
      <w:pPr>
        <w:pStyle w:val="30"/>
      </w:pPr>
      <w:r w:rsidRPr="008E32E2">
        <w:rPr>
          <w:rtl/>
        </w:rPr>
        <w:t xml:space="preserve">הוגשה תלונה כאמור לעורך המכרז, יהיה עורך המכרז רשאי לדחות את התלונה על הסף, ללא </w:t>
      </w:r>
      <w:r>
        <w:rPr>
          <w:rtl/>
        </w:rPr>
        <w:t>פניה</w:t>
      </w:r>
      <w:r w:rsidRPr="008E32E2">
        <w:rPr>
          <w:rtl/>
        </w:rPr>
        <w:t xml:space="preserve"> לספק המסגרת, לפי שיקול דעתו הבלעדי או לפנות לספק לשם בירור וקבלת פרטים. </w:t>
      </w:r>
    </w:p>
    <w:p w14:paraId="5CE52E02" w14:textId="77777777" w:rsidR="0059246E" w:rsidRPr="008E32E2" w:rsidRDefault="0059246E" w:rsidP="0059246E">
      <w:pPr>
        <w:pStyle w:val="30"/>
      </w:pPr>
      <w:r w:rsidRPr="008E32E2">
        <w:rPr>
          <w:rtl/>
        </w:rPr>
        <w:t>החליט עורך המכרז שהתלונה מוצדקת, הוא רשאי להשעות את ספק המסגרת מקטגוריה אחת או יותר לתקופה מוגבלת או עד תום תוקפו של מכרז זה, לאחר מתן הזדמנות לספק לטעון את טענותיו בכתב או לזמן את הספק לשימוע, בהתאם לשיקול דעתו של עורך המכרז.</w:t>
      </w:r>
    </w:p>
    <w:p w14:paraId="5F22EA5A" w14:textId="77777777" w:rsidR="0059246E" w:rsidRPr="008E32E2" w:rsidRDefault="0059246E" w:rsidP="0059246E">
      <w:pPr>
        <w:pStyle w:val="30"/>
      </w:pPr>
      <w:r w:rsidRPr="008E32E2">
        <w:rPr>
          <w:rtl/>
        </w:rPr>
        <w:t>הושעה ספק המסגרת לתקופה מוגבלת, רשאי עורך המכרז לקבוע תנאים להחזרתו לרשימת ספקי המסגרת.</w:t>
      </w:r>
    </w:p>
    <w:p w14:paraId="5985608D" w14:textId="18F50ACF" w:rsidR="0059246E" w:rsidRPr="008E32E2" w:rsidRDefault="0059246E" w:rsidP="0059246E">
      <w:pPr>
        <w:pStyle w:val="30"/>
      </w:pPr>
      <w:r w:rsidRPr="008E32E2">
        <w:rPr>
          <w:rtl/>
        </w:rPr>
        <w:t>במועד קבלת ההחלטה על ההשעיה, יודיע עורך המכרז לספק המסגרת, באופן מידי, על ההשעיה ותקופתה. נימוקי ההחלטה יועברו לידיעת ספק המסגרת במועד קר</w:t>
      </w:r>
      <w:r>
        <w:rPr>
          <w:rtl/>
        </w:rPr>
        <w:t>וב ככל הניתן לקבלת ההחלטה.</w:t>
      </w:r>
      <w:r w:rsidRPr="008E32E2">
        <w:rPr>
          <w:rtl/>
        </w:rPr>
        <w:t xml:space="preserve"> במידה שבתקופת ההשעיה הספק אמור להפיק אירוע, מכח זכיה בפניה שקדמה למועד בו נערך הבירור, על הספק יהיה להפיק את האירוע בהתאם לדרישות המזמין.</w:t>
      </w:r>
    </w:p>
    <w:p w14:paraId="6CD5E39A" w14:textId="77777777" w:rsidR="0059246E" w:rsidRPr="008E32E2" w:rsidRDefault="0059246E" w:rsidP="0059246E">
      <w:pPr>
        <w:pStyle w:val="30"/>
      </w:pPr>
      <w:r w:rsidRPr="008E32E2">
        <w:rPr>
          <w:rtl/>
        </w:rPr>
        <w:t>נוסף לאמור לעיל, עורך המכרז רשאי לקבוע תנאים נוספים או אחרים לגבי השעיית ספקי מסגרת, בכפוף לפרסום התנאים בהודעה בדואר אלקטרוני לספקי המסגרת זמן סביר מראש.</w:t>
      </w:r>
    </w:p>
    <w:p w14:paraId="648977BD" w14:textId="77777777" w:rsidR="0059246E" w:rsidRPr="005D53F3" w:rsidRDefault="0059246E" w:rsidP="0059246E">
      <w:pPr>
        <w:pStyle w:val="Heading1"/>
        <w:rPr>
          <w:caps/>
        </w:rPr>
      </w:pPr>
      <w:bookmarkStart w:id="223" w:name="_Toc115605243"/>
      <w:r w:rsidRPr="004F4C9C">
        <w:rPr>
          <w:rtl/>
        </w:rPr>
        <w:t>זכויות</w:t>
      </w:r>
      <w:r w:rsidRPr="005D53F3">
        <w:rPr>
          <w:rtl/>
        </w:rPr>
        <w:t xml:space="preserve"> המדינה בתוצרי מתן השירותים</w:t>
      </w:r>
      <w:bookmarkEnd w:id="223"/>
    </w:p>
    <w:p w14:paraId="08C383FA" w14:textId="77777777" w:rsidR="0059246E" w:rsidRPr="004F4C9C" w:rsidRDefault="0059246E" w:rsidP="0059246E">
      <w:pPr>
        <w:pStyle w:val="2"/>
      </w:pPr>
      <w:r w:rsidRPr="004F4C9C">
        <w:rPr>
          <w:rtl/>
        </w:rPr>
        <w:t>כל רכיבי או תוצרי העבודה (כולם או חלקם) של הספק בפועל (להלן: "תוצרי העבודה"), יועברו לרשות המזמין, ובכלל זה: מרכיבים, נתונים, מאגרי מידע, מצגות, מסמכים, שיטות עבודה, סיכומי פגישות, רישומים פנימיים, קוד תוכנה וכל חומר אחר שנבנה על ידי הספק בפועל במהלך מתן השירותים. סעיף זה חל גם אם מתן השירותים על ידי הספק בפועל הופסק תוך כדי תקופת ההתקשרות, או בתום תקופת ההתקשרות עם המזמין.</w:t>
      </w:r>
    </w:p>
    <w:p w14:paraId="4FAABA07" w14:textId="77777777" w:rsidR="0059246E" w:rsidRPr="004F4C9C" w:rsidRDefault="0059246E" w:rsidP="0059246E">
      <w:pPr>
        <w:pStyle w:val="2"/>
      </w:pPr>
      <w:r w:rsidRPr="004F4C9C">
        <w:rPr>
          <w:rtl/>
        </w:rPr>
        <w:t>זכויות היוצרים/זכויות פטנט/כל זכות קניינית אחרת/כל זכות אחרת על תוצרי עבודה אלה, תהינה בבעלות בלעדית של המזמין, אשר יוכל לעשות בהן כל שימוש שירצה בעתיד - בין אם לצורכיו ובין אם לצורך פרסום חיצוני. הספק ויתר, במסגרת הגשת הצעתו, על כל תביעה עתידית ביחס לשימוש במידע ובידע שיגבש, בהיותו ספק בפועל בעבור המזמין.</w:t>
      </w:r>
    </w:p>
    <w:p w14:paraId="63AF7ED3" w14:textId="77777777" w:rsidR="0059246E" w:rsidRPr="004F4C9C" w:rsidRDefault="0059246E" w:rsidP="0059246E">
      <w:pPr>
        <w:pStyle w:val="2"/>
      </w:pPr>
      <w:r w:rsidRPr="004F4C9C">
        <w:rPr>
          <w:rtl/>
        </w:rPr>
        <w:t>הספק בפועל לא יהיה</w:t>
      </w:r>
      <w:r w:rsidRPr="004F4C9C">
        <w:rPr>
          <w:rFonts w:hint="cs"/>
          <w:rtl/>
        </w:rPr>
        <w:t xml:space="preserve"> </w:t>
      </w:r>
      <w:r w:rsidRPr="004F4C9C">
        <w:rPr>
          <w:rtl/>
        </w:rPr>
        <w:t>רשאי למכור, להעביר, להמחות, לפרסם, להשכיר, לרשום או לעשות שימוש כלשהו בתוצרי העבודה, שלא באישור המזמין בכתב ומראש.</w:t>
      </w:r>
    </w:p>
    <w:p w14:paraId="5EA14E26" w14:textId="77777777" w:rsidR="0059246E" w:rsidRPr="004F4C9C" w:rsidRDefault="0059246E" w:rsidP="0059246E">
      <w:pPr>
        <w:pStyle w:val="2"/>
      </w:pPr>
      <w:r w:rsidRPr="004F4C9C">
        <w:rPr>
          <w:rtl/>
        </w:rPr>
        <w:lastRenderedPageBreak/>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לטובת המזמינים.</w:t>
      </w:r>
    </w:p>
    <w:p w14:paraId="4B1016F4" w14:textId="77777777" w:rsidR="0059246E" w:rsidRPr="008E32E2" w:rsidRDefault="0059246E" w:rsidP="0059246E">
      <w:pPr>
        <w:pStyle w:val="Heading1"/>
        <w:rPr>
          <w:rFonts w:asciiTheme="minorBidi" w:hAnsiTheme="minorBidi"/>
        </w:rPr>
      </w:pPr>
      <w:bookmarkStart w:id="224" w:name="_Toc115605244"/>
      <w:r w:rsidRPr="008E32E2">
        <w:rPr>
          <w:rFonts w:asciiTheme="minorBidi" w:hAnsiTheme="minorBidi"/>
          <w:rtl/>
        </w:rPr>
        <w:t>נזיקין, ביטוחים ואבטחת מידע</w:t>
      </w:r>
      <w:bookmarkEnd w:id="224"/>
    </w:p>
    <w:p w14:paraId="434D5E97" w14:textId="77777777" w:rsidR="0059246E" w:rsidRDefault="0059246E" w:rsidP="0059246E">
      <w:pPr>
        <w:pStyle w:val="220"/>
      </w:pPr>
      <w:r w:rsidRPr="008E32E2">
        <w:rPr>
          <w:rtl/>
        </w:rPr>
        <w:t>נזיקין</w:t>
      </w:r>
    </w:p>
    <w:p w14:paraId="0A32996E" w14:textId="77777777" w:rsidR="0059246E" w:rsidRPr="008E32E2" w:rsidRDefault="0059246E" w:rsidP="0059246E">
      <w:pPr>
        <w:pStyle w:val="2"/>
        <w:numPr>
          <w:ilvl w:val="0"/>
          <w:numId w:val="0"/>
        </w:numPr>
        <w:ind w:left="567"/>
      </w:pPr>
      <w:r w:rsidRPr="008E32E2">
        <w:rPr>
          <w:rtl/>
        </w:rPr>
        <w:t>ספק המסגרת יישא באחריות לכל נזק או אובדן שייגרם לעורך המכרז או לצד שלישי עקב אספקת השירותים המבוקשים לפי המכרז והסכם זה, לרבות בידי קבלני המשנה.</w:t>
      </w:r>
    </w:p>
    <w:p w14:paraId="5234CAE1" w14:textId="77777777" w:rsidR="0059246E" w:rsidRPr="008E32E2" w:rsidRDefault="0059246E" w:rsidP="0059246E">
      <w:pPr>
        <w:pStyle w:val="220"/>
        <w:rPr>
          <w:rtl/>
        </w:rPr>
      </w:pPr>
      <w:bookmarkStart w:id="225" w:name="_Ref114570776"/>
      <w:r w:rsidRPr="008E32E2">
        <w:rPr>
          <w:rtl/>
        </w:rPr>
        <w:t>ביטוחים</w:t>
      </w:r>
      <w:bookmarkEnd w:id="225"/>
    </w:p>
    <w:p w14:paraId="4E58033D" w14:textId="08C050AB" w:rsidR="0059246E" w:rsidRPr="008E32E2" w:rsidRDefault="0059246E" w:rsidP="0059246E">
      <w:pPr>
        <w:pStyle w:val="30"/>
      </w:pPr>
      <w:r w:rsidRPr="008E32E2">
        <w:rPr>
          <w:rtl/>
        </w:rPr>
        <w:t xml:space="preserve">הוראות הביטוח שיחולו על ספקי המסגרת הינם כמפורט </w:t>
      </w:r>
      <w:hyperlink w:anchor="נספח_יב" w:history="1">
        <w:r w:rsidRPr="00BF6876">
          <w:rPr>
            <w:rStyle w:val="Hyperlink"/>
            <w:rtl/>
          </w:rPr>
          <w:t>ב</w:t>
        </w:r>
        <w:r w:rsidRPr="00BF6876">
          <w:rPr>
            <w:rStyle w:val="Hyperlink"/>
            <w:rFonts w:asciiTheme="minorBidi" w:hAnsiTheme="minorBidi"/>
            <w:rtl/>
          </w:rPr>
          <w:t>נספח י</w:t>
        </w:r>
        <w:r w:rsidR="0045330D">
          <w:rPr>
            <w:rStyle w:val="Hyperlink"/>
            <w:rFonts w:asciiTheme="minorBidi" w:hAnsiTheme="minorBidi" w:hint="cs"/>
            <w:rtl/>
          </w:rPr>
          <w:t>ב</w:t>
        </w:r>
        <w:r w:rsidRPr="00BF6876">
          <w:rPr>
            <w:rStyle w:val="Hyperlink"/>
            <w:rFonts w:asciiTheme="minorBidi" w:hAnsiTheme="minorBidi"/>
            <w:rtl/>
          </w:rPr>
          <w:t xml:space="preserve"> – דרישות ביטוח מספק מסגרת</w:t>
        </w:r>
      </w:hyperlink>
      <w:r w:rsidRPr="008E32E2">
        <w:rPr>
          <w:rtl/>
        </w:rPr>
        <w:t xml:space="preserve"> המצורף כחלק בלתי נפרד להסכם. </w:t>
      </w:r>
    </w:p>
    <w:p w14:paraId="21810B69" w14:textId="6F4F0A81" w:rsidR="0059246E" w:rsidRPr="008E32E2" w:rsidRDefault="0059246E" w:rsidP="007B2BA0">
      <w:pPr>
        <w:pStyle w:val="30"/>
      </w:pPr>
      <w:r w:rsidRPr="008E32E2">
        <w:rPr>
          <w:rtl/>
        </w:rPr>
        <w:t>עבור קטגורי</w:t>
      </w:r>
      <w:r>
        <w:rPr>
          <w:rFonts w:hint="cs"/>
          <w:rtl/>
        </w:rPr>
        <w:t>ות</w:t>
      </w:r>
      <w:r w:rsidRPr="008E32E2">
        <w:rPr>
          <w:rtl/>
        </w:rPr>
        <w:t xml:space="preserve"> 2 ו-3, ספק המסגרת, קיבל מעורך המכרז את אישור קיום הביטוחים ביחס לביטוחים הרלוונטיים שנדרשו</w:t>
      </w:r>
      <w:r>
        <w:rPr>
          <w:rFonts w:hint="cs"/>
          <w:rtl/>
        </w:rPr>
        <w:t>, כאמור לעיל</w:t>
      </w:r>
      <w:r w:rsidRPr="008E32E2">
        <w:rPr>
          <w:rtl/>
        </w:rPr>
        <w:t>.</w:t>
      </w:r>
    </w:p>
    <w:p w14:paraId="6E9F8339" w14:textId="77777777" w:rsidR="0059246E" w:rsidRDefault="0059246E" w:rsidP="0059246E">
      <w:pPr>
        <w:pStyle w:val="220"/>
      </w:pPr>
      <w:r w:rsidRPr="008E32E2">
        <w:rPr>
          <w:rtl/>
        </w:rPr>
        <w:t>אבטחת מידע</w:t>
      </w:r>
    </w:p>
    <w:p w14:paraId="787A17DE" w14:textId="77777777" w:rsidR="0059246E" w:rsidRPr="008E32E2" w:rsidRDefault="0059246E" w:rsidP="0059246E">
      <w:pPr>
        <w:pStyle w:val="2"/>
        <w:numPr>
          <w:ilvl w:val="0"/>
          <w:numId w:val="0"/>
        </w:numPr>
        <w:ind w:left="567"/>
      </w:pPr>
      <w:r w:rsidRPr="008E32E2">
        <w:rPr>
          <w:rtl/>
        </w:rPr>
        <w:t>הספק הזוכה ועובדיו יהיו כפופים לתנאי הביטחון הקיימים בהתאם לסוג האירוע ולהנחיות המזמין לפני תחילת העבודה ובמהלכה, כמפורט במכרז.</w:t>
      </w:r>
    </w:p>
    <w:p w14:paraId="7EF28AB8" w14:textId="77777777" w:rsidR="0059246E" w:rsidRPr="008E32E2" w:rsidRDefault="0059246E" w:rsidP="0059246E">
      <w:pPr>
        <w:pStyle w:val="Heading1"/>
        <w:rPr>
          <w:rFonts w:asciiTheme="minorBidi" w:hAnsiTheme="minorBidi"/>
        </w:rPr>
      </w:pPr>
      <w:bookmarkStart w:id="226" w:name="_Toc115605245"/>
      <w:r w:rsidRPr="008E32E2">
        <w:rPr>
          <w:rFonts w:asciiTheme="minorBidi" w:hAnsiTheme="minorBidi"/>
          <w:rtl/>
        </w:rPr>
        <w:t>דיווחים שוטפים</w:t>
      </w:r>
      <w:bookmarkEnd w:id="226"/>
    </w:p>
    <w:p w14:paraId="39C0A46A" w14:textId="77777777" w:rsidR="0059246E" w:rsidRDefault="0059246E" w:rsidP="0059246E">
      <w:pPr>
        <w:pStyle w:val="2"/>
      </w:pPr>
      <w:r w:rsidRPr="008E32E2">
        <w:rPr>
          <w:rtl/>
        </w:rPr>
        <w:t>על הספק להמציא למזמין או לעורך המכרז, על פי דרישה, וזאת תוך 5 ימי עבודה מרגע קבלת הדרישה, דוח מפורט לגבי סטטוס הפקת האירוע.</w:t>
      </w:r>
    </w:p>
    <w:p w14:paraId="2E703BD1" w14:textId="77777777" w:rsidR="0059246E" w:rsidRDefault="0059246E" w:rsidP="0059246E">
      <w:pPr>
        <w:pStyle w:val="2"/>
      </w:pPr>
      <w:r w:rsidRPr="008E32E2">
        <w:rPr>
          <w:rtl/>
        </w:rPr>
        <w:t xml:space="preserve">הדוחות יוגשו </w:t>
      </w:r>
      <w:r>
        <w:rPr>
          <w:rFonts w:hint="cs"/>
          <w:rtl/>
          <w:lang w:eastAsia="he-IL"/>
        </w:rPr>
        <w:t xml:space="preserve">בדואר אלקטרוני </w:t>
      </w:r>
      <w:r w:rsidRPr="008E32E2">
        <w:rPr>
          <w:rtl/>
        </w:rPr>
        <w:t>לאיש הקשר אצל המזמין או עורך המכרז</w:t>
      </w:r>
      <w:r>
        <w:rPr>
          <w:rFonts w:hint="cs"/>
          <w:rtl/>
        </w:rPr>
        <w:t>,</w:t>
      </w:r>
      <w:r w:rsidRPr="008E32E2">
        <w:rPr>
          <w:rtl/>
        </w:rPr>
        <w:t xml:space="preserve"> </w:t>
      </w:r>
      <w:r>
        <w:rPr>
          <w:rFonts w:hint="cs"/>
          <w:rtl/>
        </w:rPr>
        <w:t xml:space="preserve">כשהם </w:t>
      </w:r>
      <w:r w:rsidRPr="008E32E2">
        <w:rPr>
          <w:rtl/>
        </w:rPr>
        <w:t>חתו</w:t>
      </w:r>
      <w:r>
        <w:rPr>
          <w:rFonts w:hint="cs"/>
          <w:rtl/>
        </w:rPr>
        <w:t>מי</w:t>
      </w:r>
      <w:r w:rsidRPr="008E32E2">
        <w:rPr>
          <w:rtl/>
        </w:rPr>
        <w:t>ם על ידי הספק.</w:t>
      </w:r>
    </w:p>
    <w:p w14:paraId="22B39B71" w14:textId="77777777" w:rsidR="0059246E" w:rsidRPr="008E32E2" w:rsidRDefault="0059246E" w:rsidP="0059246E">
      <w:pPr>
        <w:pStyle w:val="Heading1"/>
        <w:rPr>
          <w:rFonts w:asciiTheme="minorBidi" w:hAnsiTheme="minorBidi"/>
        </w:rPr>
      </w:pPr>
      <w:bookmarkStart w:id="227" w:name="_Toc115605246"/>
      <w:r w:rsidRPr="008E32E2">
        <w:rPr>
          <w:rFonts w:asciiTheme="minorBidi" w:hAnsiTheme="minorBidi"/>
          <w:rtl/>
        </w:rPr>
        <w:t>הגשת חשבונות ותשלום</w:t>
      </w:r>
      <w:r>
        <w:rPr>
          <w:rFonts w:asciiTheme="minorBidi" w:hAnsiTheme="minorBidi" w:hint="cs"/>
          <w:rtl/>
        </w:rPr>
        <w:t xml:space="preserve"> התמורה לספק</w:t>
      </w:r>
      <w:bookmarkEnd w:id="227"/>
    </w:p>
    <w:p w14:paraId="5F5F01B6" w14:textId="54E372CE" w:rsidR="0059246E" w:rsidRPr="008E32E2" w:rsidRDefault="0059246E" w:rsidP="0059246E">
      <w:pPr>
        <w:pStyle w:val="2"/>
        <w:rPr>
          <w:rtl/>
        </w:rPr>
      </w:pPr>
      <w:r w:rsidRPr="008E32E2">
        <w:rPr>
          <w:rtl/>
        </w:rPr>
        <w:t>תמורת ביצוע מלוא התחייבויותיו של הספק לפי המכרז והסכם זה בגין השירותים שנדרשו/נצרכו בפועל, ישלמו המזמינים לספק המסגרת בהתאם להצעת המחיר הסופית (להלן</w:t>
      </w:r>
      <w:r>
        <w:rPr>
          <w:rFonts w:hint="cs"/>
          <w:rtl/>
        </w:rPr>
        <w:t>:</w:t>
      </w:r>
      <w:r w:rsidR="0045330D">
        <w:rPr>
          <w:rFonts w:hint="cs"/>
          <w:rtl/>
        </w:rPr>
        <w:t xml:space="preserve"> </w:t>
      </w:r>
      <w:r w:rsidRPr="008E32E2">
        <w:rPr>
          <w:rtl/>
        </w:rPr>
        <w:t>"</w:t>
      </w:r>
      <w:r w:rsidRPr="004E06DB">
        <w:rPr>
          <w:rtl/>
        </w:rPr>
        <w:t>התמורה</w:t>
      </w:r>
      <w:r w:rsidRPr="003247D9">
        <w:rPr>
          <w:rtl/>
        </w:rPr>
        <w:t>").</w:t>
      </w:r>
      <w:r w:rsidRPr="008E32E2">
        <w:rPr>
          <w:rtl/>
        </w:rPr>
        <w:t xml:space="preserve"> הספק לא יהיה זכאי לכל תשלום או תמורה כלשהיא בקשר עם אספקת שירותים מעבר למפורט ב</w:t>
      </w:r>
      <w:r>
        <w:rPr>
          <w:rFonts w:hint="cs"/>
          <w:rtl/>
        </w:rPr>
        <w:t>מסמך</w:t>
      </w:r>
      <w:r w:rsidRPr="008E32E2">
        <w:rPr>
          <w:rtl/>
        </w:rPr>
        <w:t xml:space="preserve"> התמורה, בכלל זה עלויות עקיפות הדרושות לביצוע מלא של השירותים. </w:t>
      </w:r>
    </w:p>
    <w:p w14:paraId="31D33341" w14:textId="5F4E65A0" w:rsidR="0059246E" w:rsidRPr="008E32E2" w:rsidRDefault="0059246E" w:rsidP="0059246E">
      <w:pPr>
        <w:pStyle w:val="2"/>
      </w:pPr>
      <w:r w:rsidRPr="008E32E2">
        <w:rPr>
          <w:rtl/>
        </w:rPr>
        <w:t xml:space="preserve">התמורה </w:t>
      </w:r>
      <w:r>
        <w:rPr>
          <w:rFonts w:cs="Arial" w:hint="cs"/>
          <w:rtl/>
          <w:lang w:eastAsia="he-IL"/>
        </w:rPr>
        <w:t xml:space="preserve">שתשולם לספק </w:t>
      </w:r>
      <w:r w:rsidRPr="008E32E2">
        <w:rPr>
          <w:rtl/>
        </w:rPr>
        <w:t xml:space="preserve">מהווה תמורה סופית למילוי כל התחייבויות עורך המכרז כלפי הספק לפי המכרז והסכם זה. במקרה </w:t>
      </w:r>
      <w:r>
        <w:rPr>
          <w:rFonts w:hint="cs"/>
          <w:rtl/>
        </w:rPr>
        <w:t>ש</w:t>
      </w:r>
      <w:r w:rsidRPr="008E32E2">
        <w:rPr>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0E62170A" w14:textId="77777777" w:rsidR="0059246E" w:rsidRPr="008E32E2" w:rsidRDefault="0059246E" w:rsidP="0059246E">
      <w:pPr>
        <w:pStyle w:val="2"/>
      </w:pPr>
      <w:r w:rsidRPr="008E32E2">
        <w:rPr>
          <w:rtl/>
        </w:rPr>
        <w:t>הספק הזוכה ירכז את כל ההזמנות המאושרות של המזמין באותו חודש לחשבונית מרכזת אחת</w:t>
      </w:r>
      <w:r>
        <w:rPr>
          <w:rFonts w:hint="cs"/>
          <w:rtl/>
        </w:rPr>
        <w:t>, וישלח אותה</w:t>
      </w:r>
      <w:r w:rsidRPr="008E32E2">
        <w:rPr>
          <w:rtl/>
        </w:rPr>
        <w:t xml:space="preserve"> למזמין אחת לחודש, באמצעות פורטל הספקים הממשלתי. </w:t>
      </w:r>
    </w:p>
    <w:p w14:paraId="641A869D" w14:textId="77777777" w:rsidR="0059246E" w:rsidRPr="008E32E2" w:rsidRDefault="0059246E" w:rsidP="0059246E">
      <w:pPr>
        <w:pStyle w:val="2"/>
      </w:pPr>
      <w:r>
        <w:rPr>
          <w:rFonts w:hint="cs"/>
          <w:rtl/>
        </w:rPr>
        <w:lastRenderedPageBreak/>
        <w:t xml:space="preserve">הספק יוכל להוציא את </w:t>
      </w:r>
      <w:r w:rsidRPr="008E32E2">
        <w:rPr>
          <w:rtl/>
        </w:rPr>
        <w:t xml:space="preserve">החשבונית המרכזת החודשית רק בהתאם להזמנות מאושרות החתומות על ידי מורשי החתימה של המזמין. </w:t>
      </w:r>
    </w:p>
    <w:p w14:paraId="68AB26C6" w14:textId="77777777" w:rsidR="0059246E" w:rsidRPr="008E32E2" w:rsidRDefault="0059246E" w:rsidP="0059246E">
      <w:pPr>
        <w:pStyle w:val="2"/>
        <w:rPr>
          <w:rtl/>
        </w:rPr>
      </w:pPr>
      <w:r w:rsidRPr="008E32E2">
        <w:rPr>
          <w:rtl/>
        </w:rPr>
        <w:t>יחד עם זאת, המזמין רשאי לפטור ספק מהגשת חשבונית מרכזת או להורות על הגשת חשבוניות בכל אופן אחר, מראש ובכתב.</w:t>
      </w:r>
    </w:p>
    <w:p w14:paraId="08FB6FCC" w14:textId="77777777" w:rsidR="0059246E" w:rsidRDefault="0059246E" w:rsidP="0059246E">
      <w:pPr>
        <w:pStyle w:val="2"/>
      </w:pPr>
      <w:r w:rsidRPr="008E32E2">
        <w:rPr>
          <w:rtl/>
        </w:rPr>
        <w:t>תשלום התמורה על ידי המזמין לספק בפועל יתבצע במועד, על פי הוראות החשב הכללי המתפרסמות מעת לעת.</w:t>
      </w:r>
    </w:p>
    <w:p w14:paraId="30FC8DDF" w14:textId="77777777" w:rsidR="0059246E" w:rsidRDefault="0059246E" w:rsidP="0059246E">
      <w:pPr>
        <w:pStyle w:val="2"/>
        <w:rPr>
          <w:rtl/>
          <w:lang w:eastAsia="he-IL"/>
        </w:rPr>
      </w:pPr>
      <w:r>
        <w:rPr>
          <w:rFonts w:cs="Arial"/>
          <w:rtl/>
          <w:lang w:eastAsia="he-IL"/>
        </w:rPr>
        <w:t>התשלום יבוצע ב</w:t>
      </w:r>
      <w:r>
        <w:rPr>
          <w:rFonts w:cs="Arial" w:hint="cs"/>
          <w:rtl/>
          <w:lang w:eastAsia="he-IL"/>
        </w:rPr>
        <w:t>שקלים</w:t>
      </w:r>
      <w:r>
        <w:rPr>
          <w:rFonts w:cs="Arial"/>
          <w:rtl/>
          <w:lang w:eastAsia="he-IL"/>
        </w:rPr>
        <w:t xml:space="preserve">. </w:t>
      </w:r>
    </w:p>
    <w:p w14:paraId="63DB76A8" w14:textId="77777777" w:rsidR="0059246E" w:rsidRPr="008E32E2" w:rsidRDefault="0059246E" w:rsidP="0059246E">
      <w:pPr>
        <w:pStyle w:val="2"/>
      </w:pPr>
      <w:r w:rsidRPr="008E32E2">
        <w:rPr>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7563F248" w14:textId="77777777" w:rsidR="0059246E" w:rsidRPr="008E32E2" w:rsidRDefault="0059246E" w:rsidP="0059246E">
      <w:pPr>
        <w:pStyle w:val="Heading1"/>
        <w:rPr>
          <w:rFonts w:asciiTheme="minorBidi" w:hAnsiTheme="minorBidi"/>
          <w:rtl/>
        </w:rPr>
      </w:pPr>
      <w:bookmarkStart w:id="228" w:name="_Ref115602603"/>
      <w:bookmarkStart w:id="229" w:name="_Toc115605247"/>
      <w:r w:rsidRPr="008E32E2">
        <w:rPr>
          <w:rFonts w:asciiTheme="minorBidi" w:hAnsiTheme="minorBidi"/>
          <w:rtl/>
        </w:rPr>
        <w:t>מדיניות ביטולים</w:t>
      </w:r>
      <w:bookmarkEnd w:id="228"/>
      <w:bookmarkEnd w:id="229"/>
    </w:p>
    <w:p w14:paraId="16529989" w14:textId="77777777" w:rsidR="0059246E" w:rsidRPr="008E32E2" w:rsidRDefault="0059246E" w:rsidP="0059246E">
      <w:pPr>
        <w:pStyle w:val="220"/>
        <w:rPr>
          <w:rtl/>
        </w:rPr>
      </w:pPr>
      <w:r w:rsidRPr="008E32E2">
        <w:rPr>
          <w:rtl/>
        </w:rPr>
        <w:t>ביטול אירוע</w:t>
      </w:r>
    </w:p>
    <w:p w14:paraId="79D8ED77" w14:textId="77777777" w:rsidR="0059246E" w:rsidRDefault="0059246E" w:rsidP="0059246E">
      <w:pPr>
        <w:pStyle w:val="30"/>
      </w:pPr>
      <w:r w:rsidRPr="008E32E2">
        <w:rPr>
          <w:rtl/>
        </w:rPr>
        <w:t xml:space="preserve">לאחר הוצאת הזמנת הרכש, רשאי המזמין לבטל את כל האירוע או את חלקו. </w:t>
      </w:r>
    </w:p>
    <w:p w14:paraId="121AE020" w14:textId="77777777" w:rsidR="0059246E" w:rsidRDefault="0059246E" w:rsidP="0059246E">
      <w:pPr>
        <w:pStyle w:val="30"/>
      </w:pPr>
      <w:r w:rsidRPr="008E32E2">
        <w:rPr>
          <w:rtl/>
        </w:rPr>
        <w:t>ביטול האירוע כרוך בדמי ביטול</w:t>
      </w:r>
      <w:r>
        <w:rPr>
          <w:rFonts w:hint="cs"/>
          <w:rtl/>
        </w:rPr>
        <w:t>,</w:t>
      </w:r>
      <w:r w:rsidRPr="008E32E2">
        <w:rPr>
          <w:rtl/>
        </w:rPr>
        <w:t xml:space="preserve"> אותם ישלם המזמין לספק הזוכה, אם מועד ההודעה על השינוי נמצא בטווח הימים המפורטים בטבלה שלהלן</w:t>
      </w:r>
      <w:r>
        <w:rPr>
          <w:rFonts w:hint="cs"/>
          <w:rtl/>
        </w:rPr>
        <w:t>,</w:t>
      </w:r>
      <w:r w:rsidRPr="008E32E2">
        <w:rPr>
          <w:rtl/>
        </w:rPr>
        <w:t xml:space="preserve"> </w:t>
      </w:r>
      <w:r>
        <w:rPr>
          <w:rFonts w:hint="cs"/>
          <w:rtl/>
        </w:rPr>
        <w:t>ו</w:t>
      </w:r>
      <w:r w:rsidRPr="008E32E2">
        <w:rPr>
          <w:rtl/>
        </w:rPr>
        <w:t>בכפוף לכך שספק הזוכה יוכיח נזק</w:t>
      </w:r>
      <w:r>
        <w:rPr>
          <w:rFonts w:hint="cs"/>
          <w:rtl/>
        </w:rPr>
        <w:t xml:space="preserve"> ממשי.</w:t>
      </w:r>
      <w:r w:rsidRPr="008E32E2">
        <w:rPr>
          <w:rtl/>
        </w:rPr>
        <w:t xml:space="preserve"> </w:t>
      </w:r>
    </w:p>
    <w:p w14:paraId="2C14E2B3" w14:textId="77777777" w:rsidR="0059246E" w:rsidRPr="008E32E2" w:rsidRDefault="0059246E" w:rsidP="0059246E">
      <w:pPr>
        <w:pStyle w:val="30"/>
      </w:pPr>
      <w:r>
        <w:rPr>
          <w:rFonts w:cs="Arial" w:hint="cs"/>
          <w:rtl/>
          <w:lang w:eastAsia="he-IL"/>
        </w:rPr>
        <w:t>הוכחת הנזק הממשי על ידי הספק תתבצע</w:t>
      </w:r>
      <w:r w:rsidRPr="008E32E2">
        <w:rPr>
          <w:rtl/>
        </w:rPr>
        <w:t xml:space="preserve"> באמצעות הצגת חשבונית מס קבלה של ספק צד ג' וזאת לא יאוחר מ-10 ימי עבודה ממועד ההודעה על השינוי/ביטול.</w:t>
      </w:r>
    </w:p>
    <w:p w14:paraId="3849B3E9" w14:textId="77777777" w:rsidR="0059246E" w:rsidRPr="008E32E2" w:rsidRDefault="0059246E" w:rsidP="0059246E">
      <w:pPr>
        <w:pStyle w:val="4"/>
      </w:pPr>
      <w:bookmarkStart w:id="230" w:name="_Ref115603894"/>
      <w:r w:rsidRPr="008E32E2">
        <w:rPr>
          <w:rtl/>
        </w:rPr>
        <w:t xml:space="preserve">ביטול מרכיב </w:t>
      </w:r>
      <w:r>
        <w:rPr>
          <w:rFonts w:hint="cs"/>
          <w:rtl/>
        </w:rPr>
        <w:t>ה</w:t>
      </w:r>
      <w:r w:rsidRPr="008E32E2">
        <w:rPr>
          <w:rtl/>
        </w:rPr>
        <w:t>"לינה" באירוע:</w:t>
      </w:r>
      <w:bookmarkEnd w:id="230"/>
    </w:p>
    <w:tbl>
      <w:tblPr>
        <w:bidiVisual/>
        <w:tblW w:w="7104" w:type="dxa"/>
        <w:tblInd w:w="1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5259"/>
        <w:gridCol w:w="1845"/>
      </w:tblGrid>
      <w:tr w:rsidR="0059246E" w:rsidRPr="00CE254F" w14:paraId="218A4AA3" w14:textId="77777777" w:rsidTr="007E7161">
        <w:trPr>
          <w:trHeight w:val="655"/>
        </w:trPr>
        <w:tc>
          <w:tcPr>
            <w:tcW w:w="5259" w:type="dxa"/>
            <w:shd w:val="clear" w:color="auto" w:fill="D9D9D9" w:themeFill="background1" w:themeFillShade="D9"/>
            <w:vAlign w:val="center"/>
            <w:hideMark/>
          </w:tcPr>
          <w:p w14:paraId="7E87C509" w14:textId="77777777" w:rsidR="0059246E" w:rsidRPr="004E06DB" w:rsidRDefault="0059246E" w:rsidP="007E7161">
            <w:pPr>
              <w:keepNext/>
              <w:jc w:val="center"/>
              <w:rPr>
                <w:rFonts w:asciiTheme="minorBidi" w:eastAsia="Calibri" w:hAnsiTheme="minorBidi" w:cstheme="minorBidi"/>
                <w:b/>
                <w:bCs/>
                <w:sz w:val="22"/>
                <w:szCs w:val="22"/>
              </w:rPr>
            </w:pPr>
            <w:r w:rsidRPr="004E06DB">
              <w:rPr>
                <w:rFonts w:asciiTheme="minorBidi" w:eastAsia="Calibri" w:hAnsiTheme="minorBidi" w:cstheme="minorBidi"/>
                <w:b/>
                <w:bCs/>
                <w:sz w:val="22"/>
                <w:szCs w:val="22"/>
                <w:rtl/>
              </w:rPr>
              <w:t xml:space="preserve">טווח הודעת הביטול </w:t>
            </w:r>
            <w:r>
              <w:rPr>
                <w:rFonts w:asciiTheme="minorBidi" w:eastAsia="Calibri" w:hAnsiTheme="minorBidi" w:cstheme="minorBidi" w:hint="cs"/>
                <w:b/>
                <w:bCs/>
                <w:sz w:val="22"/>
                <w:szCs w:val="22"/>
                <w:rtl/>
              </w:rPr>
              <w:t>בימים קלנדריים</w:t>
            </w:r>
            <w:r w:rsidRPr="004E06DB">
              <w:rPr>
                <w:rFonts w:asciiTheme="minorBidi" w:eastAsia="Calibri" w:hAnsiTheme="minorBidi" w:cstheme="minorBidi"/>
                <w:b/>
                <w:bCs/>
                <w:sz w:val="22"/>
                <w:szCs w:val="22"/>
                <w:rtl/>
              </w:rPr>
              <w:t xml:space="preserve"> לפני מועד קיום האירוע המתוכנן</w:t>
            </w:r>
          </w:p>
        </w:tc>
        <w:tc>
          <w:tcPr>
            <w:tcW w:w="1845" w:type="dxa"/>
            <w:shd w:val="clear" w:color="auto" w:fill="D9D9D9" w:themeFill="background1" w:themeFillShade="D9"/>
            <w:vAlign w:val="center"/>
            <w:hideMark/>
          </w:tcPr>
          <w:p w14:paraId="399EF0D7" w14:textId="77777777" w:rsidR="0059246E" w:rsidRPr="004E06DB" w:rsidRDefault="0059246E" w:rsidP="007E7161">
            <w:pPr>
              <w:keepNext/>
              <w:jc w:val="center"/>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 xml:space="preserve">גובה הפיצוי מסך עלות </w:t>
            </w:r>
            <w:r w:rsidRPr="004E06DB">
              <w:rPr>
                <w:rFonts w:asciiTheme="minorBidi" w:eastAsia="Calibri" w:hAnsiTheme="minorBidi" w:cstheme="minorBidi"/>
                <w:b/>
                <w:bCs/>
                <w:sz w:val="22"/>
                <w:szCs w:val="22"/>
                <w:u w:val="single"/>
                <w:rtl/>
              </w:rPr>
              <w:t>המרכיב</w:t>
            </w:r>
            <w:r w:rsidRPr="004E06DB">
              <w:rPr>
                <w:rFonts w:asciiTheme="minorBidi" w:eastAsia="Calibri" w:hAnsiTheme="minorBidi" w:cstheme="minorBidi"/>
                <w:b/>
                <w:bCs/>
                <w:sz w:val="22"/>
                <w:szCs w:val="22"/>
                <w:rtl/>
              </w:rPr>
              <w:t xml:space="preserve"> (*)</w:t>
            </w:r>
          </w:p>
        </w:tc>
      </w:tr>
      <w:tr w:rsidR="0059246E" w:rsidRPr="00CE254F" w14:paraId="326FECD9" w14:textId="77777777" w:rsidTr="007E7161">
        <w:trPr>
          <w:trHeight w:val="476"/>
        </w:trPr>
        <w:tc>
          <w:tcPr>
            <w:tcW w:w="5259" w:type="dxa"/>
            <w:vAlign w:val="center"/>
            <w:hideMark/>
          </w:tcPr>
          <w:p w14:paraId="515E2395"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עד</w:t>
            </w:r>
            <w:r>
              <w:rPr>
                <w:rFonts w:asciiTheme="minorBidi" w:eastAsia="Calibri" w:hAnsiTheme="minorBidi" w:cstheme="minorBidi" w:hint="cs"/>
                <w:sz w:val="22"/>
                <w:szCs w:val="22"/>
                <w:rtl/>
              </w:rPr>
              <w:t xml:space="preserve"> 45 ימים קלנדריים לפני קיום האירוע המתוכנן </w:t>
            </w:r>
          </w:p>
        </w:tc>
        <w:tc>
          <w:tcPr>
            <w:tcW w:w="1845" w:type="dxa"/>
            <w:vAlign w:val="center"/>
            <w:hideMark/>
          </w:tcPr>
          <w:p w14:paraId="2387F933"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ללא פיצוי כ</w:t>
            </w:r>
            <w:r>
              <w:rPr>
                <w:rFonts w:asciiTheme="minorBidi" w:eastAsia="Calibri" w:hAnsiTheme="minorBidi" w:cstheme="minorBidi" w:hint="cs"/>
                <w:sz w:val="22"/>
                <w:szCs w:val="22"/>
                <w:rtl/>
              </w:rPr>
              <w:t>לשהו</w:t>
            </w:r>
          </w:p>
        </w:tc>
      </w:tr>
      <w:tr w:rsidR="0059246E" w:rsidRPr="00CE254F" w14:paraId="28092ACC" w14:textId="77777777" w:rsidTr="007E7161">
        <w:trPr>
          <w:trHeight w:val="696"/>
        </w:trPr>
        <w:tc>
          <w:tcPr>
            <w:tcW w:w="5259" w:type="dxa"/>
            <w:vAlign w:val="center"/>
            <w:hideMark/>
          </w:tcPr>
          <w:p w14:paraId="0ADE1A13"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 xml:space="preserve">בין </w:t>
            </w:r>
            <w:r>
              <w:rPr>
                <w:rFonts w:asciiTheme="minorBidi" w:eastAsia="Calibri" w:hAnsiTheme="minorBidi" w:cstheme="minorBidi" w:hint="cs"/>
                <w:sz w:val="22"/>
                <w:szCs w:val="22"/>
                <w:rtl/>
              </w:rPr>
              <w:t xml:space="preserve">45 </w:t>
            </w:r>
            <w:r w:rsidRPr="004E06DB">
              <w:rPr>
                <w:rFonts w:asciiTheme="minorBidi" w:eastAsia="Calibri" w:hAnsiTheme="minorBidi" w:cstheme="minorBidi"/>
                <w:sz w:val="22"/>
                <w:szCs w:val="22"/>
                <w:rtl/>
              </w:rPr>
              <w:t>ימי</w:t>
            </w:r>
            <w:r>
              <w:rPr>
                <w:rFonts w:asciiTheme="minorBidi" w:eastAsia="Calibri" w:hAnsiTheme="minorBidi" w:cstheme="minorBidi" w:hint="cs"/>
                <w:sz w:val="22"/>
                <w:szCs w:val="22"/>
                <w:rtl/>
              </w:rPr>
              <w:t>ם קלנדריים</w:t>
            </w:r>
            <w:r w:rsidRPr="004E06DB">
              <w:rPr>
                <w:rFonts w:asciiTheme="minorBidi" w:eastAsia="Calibri" w:hAnsiTheme="minorBidi" w:cstheme="minorBidi"/>
                <w:sz w:val="22"/>
                <w:szCs w:val="22"/>
                <w:rtl/>
              </w:rPr>
              <w:t xml:space="preserve"> ועד 30 ימי</w:t>
            </w:r>
            <w:r>
              <w:rPr>
                <w:rFonts w:asciiTheme="minorBidi" w:eastAsia="Calibri" w:hAnsiTheme="minorBidi" w:cstheme="minorBidi" w:hint="cs"/>
                <w:sz w:val="22"/>
                <w:szCs w:val="22"/>
                <w:rtl/>
              </w:rPr>
              <w:t>ם קלנדריים לפני</w:t>
            </w:r>
            <w:r w:rsidRPr="004E06DB">
              <w:rPr>
                <w:rFonts w:asciiTheme="minorBidi" w:eastAsia="Calibri" w:hAnsiTheme="minorBidi" w:cstheme="minorBidi"/>
                <w:sz w:val="22"/>
                <w:szCs w:val="22"/>
                <w:rtl/>
              </w:rPr>
              <w:t xml:space="preserve"> </w:t>
            </w:r>
            <w:r>
              <w:rPr>
                <w:rFonts w:asciiTheme="minorBidi" w:eastAsia="Calibri" w:hAnsiTheme="minorBidi" w:cstheme="minorBidi" w:hint="cs"/>
                <w:sz w:val="22"/>
                <w:szCs w:val="22"/>
                <w:rtl/>
              </w:rPr>
              <w:t>קיום האירוע המתוכנן</w:t>
            </w:r>
          </w:p>
        </w:tc>
        <w:tc>
          <w:tcPr>
            <w:tcW w:w="1845" w:type="dxa"/>
            <w:vAlign w:val="center"/>
            <w:hideMark/>
          </w:tcPr>
          <w:p w14:paraId="059B0B32"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 xml:space="preserve">עד </w:t>
            </w:r>
            <w:r>
              <w:rPr>
                <w:rFonts w:asciiTheme="minorBidi" w:eastAsia="Calibri" w:hAnsiTheme="minorBidi" w:cstheme="minorBidi" w:hint="cs"/>
                <w:sz w:val="22"/>
                <w:szCs w:val="22"/>
                <w:rtl/>
              </w:rPr>
              <w:t>50</w:t>
            </w:r>
            <w:r w:rsidRPr="004E06DB">
              <w:rPr>
                <w:rFonts w:asciiTheme="minorBidi" w:eastAsia="Calibri" w:hAnsiTheme="minorBidi" w:cstheme="minorBidi"/>
                <w:sz w:val="22"/>
                <w:szCs w:val="22"/>
                <w:rtl/>
              </w:rPr>
              <w:t>%</w:t>
            </w:r>
          </w:p>
        </w:tc>
      </w:tr>
      <w:tr w:rsidR="0059246E" w:rsidRPr="00CE254F" w14:paraId="1246DEFE" w14:textId="77777777" w:rsidTr="007E7161">
        <w:trPr>
          <w:trHeight w:val="572"/>
        </w:trPr>
        <w:tc>
          <w:tcPr>
            <w:tcW w:w="5259" w:type="dxa"/>
            <w:vAlign w:val="center"/>
            <w:hideMark/>
          </w:tcPr>
          <w:p w14:paraId="02BB9F57"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בין 30 ימי</w:t>
            </w:r>
            <w:r>
              <w:rPr>
                <w:rFonts w:asciiTheme="minorBidi" w:eastAsia="Calibri" w:hAnsiTheme="minorBidi" w:cstheme="minorBidi" w:hint="cs"/>
                <w:sz w:val="22"/>
                <w:szCs w:val="22"/>
                <w:rtl/>
              </w:rPr>
              <w:t xml:space="preserve">ם קלנדריים </w:t>
            </w:r>
            <w:r w:rsidRPr="004E06DB">
              <w:rPr>
                <w:rFonts w:asciiTheme="minorBidi" w:eastAsia="Calibri" w:hAnsiTheme="minorBidi" w:cstheme="minorBidi"/>
                <w:sz w:val="22"/>
                <w:szCs w:val="22"/>
                <w:rtl/>
              </w:rPr>
              <w:t xml:space="preserve"> ועד</w:t>
            </w:r>
            <w:r>
              <w:rPr>
                <w:rFonts w:asciiTheme="minorBidi" w:eastAsia="Calibri" w:hAnsiTheme="minorBidi" w:cstheme="minorBidi" w:hint="cs"/>
                <w:sz w:val="22"/>
                <w:szCs w:val="22"/>
                <w:rtl/>
              </w:rPr>
              <w:t xml:space="preserve"> 15</w:t>
            </w:r>
            <w:r w:rsidRPr="004E06DB">
              <w:rPr>
                <w:rFonts w:asciiTheme="minorBidi" w:eastAsia="Calibri" w:hAnsiTheme="minorBidi" w:cstheme="minorBidi"/>
                <w:sz w:val="22"/>
                <w:szCs w:val="22"/>
                <w:rtl/>
              </w:rPr>
              <w:t xml:space="preserve"> ימי</w:t>
            </w:r>
            <w:r>
              <w:rPr>
                <w:rFonts w:asciiTheme="minorBidi" w:eastAsia="Calibri" w:hAnsiTheme="minorBidi" w:cstheme="minorBidi" w:hint="cs"/>
                <w:sz w:val="22"/>
                <w:szCs w:val="22"/>
                <w:rtl/>
              </w:rPr>
              <w:t>ם קלנדריים לפני קיום האירוע המתוכנן</w:t>
            </w:r>
          </w:p>
        </w:tc>
        <w:tc>
          <w:tcPr>
            <w:tcW w:w="1845" w:type="dxa"/>
            <w:vAlign w:val="center"/>
            <w:hideMark/>
          </w:tcPr>
          <w:p w14:paraId="72DC8E2A"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 xml:space="preserve">עד </w:t>
            </w:r>
            <w:r>
              <w:rPr>
                <w:rFonts w:asciiTheme="minorBidi" w:eastAsia="Calibri" w:hAnsiTheme="minorBidi" w:cstheme="minorBidi" w:hint="cs"/>
                <w:sz w:val="22"/>
                <w:szCs w:val="22"/>
                <w:rtl/>
              </w:rPr>
              <w:t>70%</w:t>
            </w:r>
          </w:p>
        </w:tc>
      </w:tr>
      <w:tr w:rsidR="0059246E" w:rsidRPr="00CE254F" w14:paraId="2DD6E28A" w14:textId="77777777" w:rsidTr="007E7161">
        <w:trPr>
          <w:trHeight w:val="569"/>
        </w:trPr>
        <w:tc>
          <w:tcPr>
            <w:tcW w:w="5259" w:type="dxa"/>
            <w:vAlign w:val="center"/>
          </w:tcPr>
          <w:p w14:paraId="43E578E3"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בי</w:t>
            </w:r>
            <w:r>
              <w:rPr>
                <w:rFonts w:asciiTheme="minorBidi" w:eastAsia="Calibri" w:hAnsiTheme="minorBidi" w:cstheme="minorBidi" w:hint="cs"/>
                <w:sz w:val="22"/>
                <w:szCs w:val="22"/>
                <w:rtl/>
              </w:rPr>
              <w:t>ן15  ימים קלנדריים</w:t>
            </w:r>
            <w:r w:rsidRPr="004E06DB">
              <w:rPr>
                <w:rFonts w:asciiTheme="minorBidi" w:eastAsia="Calibri" w:hAnsiTheme="minorBidi" w:cstheme="minorBidi"/>
                <w:sz w:val="22"/>
                <w:szCs w:val="22"/>
                <w:rtl/>
              </w:rPr>
              <w:t xml:space="preserve"> ועד </w:t>
            </w:r>
            <w:r>
              <w:rPr>
                <w:rFonts w:asciiTheme="minorBidi" w:eastAsia="Calibri" w:hAnsiTheme="minorBidi" w:cstheme="minorBidi" w:hint="cs"/>
                <w:sz w:val="22"/>
                <w:szCs w:val="22"/>
                <w:rtl/>
              </w:rPr>
              <w:t>7</w:t>
            </w:r>
            <w:r w:rsidRPr="004E06DB">
              <w:rPr>
                <w:rFonts w:asciiTheme="minorBidi" w:eastAsia="Calibri" w:hAnsiTheme="minorBidi" w:cstheme="minorBidi"/>
                <w:sz w:val="22"/>
                <w:szCs w:val="22"/>
                <w:rtl/>
              </w:rPr>
              <w:t>ימי</w:t>
            </w:r>
            <w:r>
              <w:rPr>
                <w:rFonts w:asciiTheme="minorBidi" w:eastAsia="Calibri" w:hAnsiTheme="minorBidi" w:cstheme="minorBidi" w:hint="cs"/>
                <w:sz w:val="22"/>
                <w:szCs w:val="22"/>
                <w:rtl/>
              </w:rPr>
              <w:t xml:space="preserve">ם קלנדריים </w:t>
            </w:r>
            <w:r w:rsidRPr="004E06DB">
              <w:rPr>
                <w:rFonts w:asciiTheme="minorBidi" w:eastAsia="Calibri" w:hAnsiTheme="minorBidi" w:cstheme="minorBidi"/>
                <w:sz w:val="22"/>
                <w:szCs w:val="22"/>
                <w:rtl/>
              </w:rPr>
              <w:t xml:space="preserve">לפני </w:t>
            </w:r>
            <w:r>
              <w:rPr>
                <w:rFonts w:asciiTheme="minorBidi" w:eastAsia="Calibri" w:hAnsiTheme="minorBidi" w:cstheme="minorBidi" w:hint="cs"/>
                <w:sz w:val="22"/>
                <w:szCs w:val="22"/>
                <w:rtl/>
              </w:rPr>
              <w:t xml:space="preserve">לפני קיום האירוע המתכונן </w:t>
            </w:r>
          </w:p>
        </w:tc>
        <w:tc>
          <w:tcPr>
            <w:tcW w:w="1845" w:type="dxa"/>
            <w:vAlign w:val="center"/>
          </w:tcPr>
          <w:p w14:paraId="555B624C"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 xml:space="preserve">עד </w:t>
            </w:r>
            <w:r>
              <w:rPr>
                <w:rFonts w:asciiTheme="minorBidi" w:eastAsia="Calibri" w:hAnsiTheme="minorBidi" w:cstheme="minorBidi" w:hint="cs"/>
                <w:sz w:val="22"/>
                <w:szCs w:val="22"/>
                <w:rtl/>
              </w:rPr>
              <w:t>85%</w:t>
            </w:r>
          </w:p>
        </w:tc>
      </w:tr>
      <w:tr w:rsidR="0059246E" w:rsidRPr="00CE254F" w14:paraId="7398A6DA" w14:textId="77777777" w:rsidTr="007E7161">
        <w:trPr>
          <w:trHeight w:val="564"/>
        </w:trPr>
        <w:tc>
          <w:tcPr>
            <w:tcW w:w="5259" w:type="dxa"/>
            <w:vAlign w:val="center"/>
          </w:tcPr>
          <w:p w14:paraId="27BD9550"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פחות מ-</w:t>
            </w:r>
            <w:r>
              <w:rPr>
                <w:rFonts w:asciiTheme="minorBidi" w:eastAsia="Calibri" w:hAnsiTheme="minorBidi" w:cstheme="minorBidi" w:hint="cs"/>
                <w:sz w:val="22"/>
                <w:szCs w:val="22"/>
                <w:rtl/>
              </w:rPr>
              <w:t xml:space="preserve">7 </w:t>
            </w:r>
            <w:r w:rsidRPr="004E06DB">
              <w:rPr>
                <w:rFonts w:asciiTheme="minorBidi" w:eastAsia="Calibri" w:hAnsiTheme="minorBidi" w:cstheme="minorBidi"/>
                <w:sz w:val="22"/>
                <w:szCs w:val="22"/>
                <w:rtl/>
              </w:rPr>
              <w:t>ימי</w:t>
            </w:r>
            <w:r>
              <w:rPr>
                <w:rFonts w:asciiTheme="minorBidi" w:eastAsia="Calibri" w:hAnsiTheme="minorBidi" w:cstheme="minorBidi" w:hint="cs"/>
                <w:sz w:val="22"/>
                <w:szCs w:val="22"/>
                <w:rtl/>
              </w:rPr>
              <w:t>ם קלנדריים</w:t>
            </w:r>
            <w:r w:rsidRPr="004E06DB">
              <w:rPr>
                <w:rFonts w:asciiTheme="minorBidi" w:eastAsia="Calibri" w:hAnsiTheme="minorBidi" w:cstheme="minorBidi"/>
                <w:sz w:val="22"/>
                <w:szCs w:val="22"/>
                <w:rtl/>
              </w:rPr>
              <w:t xml:space="preserve"> לפני </w:t>
            </w:r>
            <w:r>
              <w:rPr>
                <w:rFonts w:asciiTheme="minorBidi" w:eastAsia="Calibri" w:hAnsiTheme="minorBidi" w:cstheme="minorBidi" w:hint="cs"/>
                <w:sz w:val="22"/>
                <w:szCs w:val="22"/>
                <w:rtl/>
              </w:rPr>
              <w:t>לפני קיום האירוע המתוכנן</w:t>
            </w:r>
          </w:p>
        </w:tc>
        <w:tc>
          <w:tcPr>
            <w:tcW w:w="1845" w:type="dxa"/>
            <w:vAlign w:val="center"/>
          </w:tcPr>
          <w:p w14:paraId="2F15D4FC"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 xml:space="preserve">עד </w:t>
            </w:r>
            <w:r>
              <w:rPr>
                <w:rFonts w:asciiTheme="minorBidi" w:eastAsia="Calibri" w:hAnsiTheme="minorBidi" w:cstheme="minorBidi" w:hint="cs"/>
                <w:sz w:val="22"/>
                <w:szCs w:val="22"/>
                <w:rtl/>
              </w:rPr>
              <w:t>100%</w:t>
            </w:r>
          </w:p>
        </w:tc>
      </w:tr>
    </w:tbl>
    <w:p w14:paraId="4245FB32" w14:textId="77777777" w:rsidR="0059246E" w:rsidRDefault="0059246E" w:rsidP="0059246E">
      <w:pPr>
        <w:rPr>
          <w:rtl/>
        </w:rPr>
      </w:pPr>
    </w:p>
    <w:p w14:paraId="11C28CB3" w14:textId="1E912A03" w:rsidR="0059246E" w:rsidRDefault="0059246E" w:rsidP="0059246E">
      <w:pPr>
        <w:pStyle w:val="4"/>
      </w:pPr>
      <w:bookmarkStart w:id="231" w:name="_Ref115603907"/>
      <w:r>
        <w:rPr>
          <w:rFonts w:hint="cs"/>
          <w:rtl/>
        </w:rPr>
        <w:t>ביטול מרכיב ה"הופעות" באירוע:</w:t>
      </w:r>
      <w:bookmarkEnd w:id="231"/>
    </w:p>
    <w:tbl>
      <w:tblPr>
        <w:tblStyle w:val="TableGrid"/>
        <w:bidiVisual/>
        <w:tblW w:w="0" w:type="auto"/>
        <w:tblInd w:w="1350" w:type="dxa"/>
        <w:tblLook w:val="04A0" w:firstRow="1" w:lastRow="0" w:firstColumn="1" w:lastColumn="0" w:noHBand="0" w:noVBand="1"/>
        <w:tblCaption w:val="טבלת פיצוי במקרה של ביטול מרכיב &quot;הופעות&quot; באירוע"/>
      </w:tblPr>
      <w:tblGrid>
        <w:gridCol w:w="5245"/>
        <w:gridCol w:w="1843"/>
      </w:tblGrid>
      <w:tr w:rsidR="0059246E" w:rsidRPr="001E4F8E" w14:paraId="74ED761A" w14:textId="77777777" w:rsidTr="007E7161">
        <w:trPr>
          <w:tblHeader/>
        </w:trPr>
        <w:tc>
          <w:tcPr>
            <w:tcW w:w="5245" w:type="dxa"/>
            <w:shd w:val="clear" w:color="auto" w:fill="D9D9D9" w:themeFill="background1" w:themeFillShade="D9"/>
          </w:tcPr>
          <w:p w14:paraId="6F9C7934" w14:textId="77777777" w:rsidR="0059246E" w:rsidRPr="00276FD8" w:rsidRDefault="0059246E" w:rsidP="007E7161">
            <w:pPr>
              <w:spacing w:before="120"/>
              <w:jc w:val="center"/>
              <w:rPr>
                <w:rFonts w:asciiTheme="minorBidi" w:hAnsiTheme="minorBidi" w:cstheme="minorBidi"/>
                <w:sz w:val="22"/>
                <w:szCs w:val="22"/>
                <w:rtl/>
              </w:rPr>
            </w:pPr>
            <w:r w:rsidRPr="00276FD8">
              <w:rPr>
                <w:rFonts w:asciiTheme="minorBidi" w:eastAsia="Calibri" w:hAnsiTheme="minorBidi" w:cstheme="minorBidi"/>
                <w:b/>
                <w:bCs/>
                <w:sz w:val="22"/>
                <w:szCs w:val="22"/>
                <w:rtl/>
              </w:rPr>
              <w:t>טווח הודעת הביטול</w:t>
            </w:r>
          </w:p>
        </w:tc>
        <w:tc>
          <w:tcPr>
            <w:tcW w:w="1843" w:type="dxa"/>
            <w:shd w:val="clear" w:color="auto" w:fill="D9D9D9" w:themeFill="background1" w:themeFillShade="D9"/>
            <w:vAlign w:val="center"/>
          </w:tcPr>
          <w:p w14:paraId="60E2B959" w14:textId="77777777" w:rsidR="0059246E" w:rsidRPr="00276FD8" w:rsidRDefault="0059246E" w:rsidP="007E7161">
            <w:pPr>
              <w:spacing w:before="120"/>
              <w:jc w:val="center"/>
              <w:rPr>
                <w:rFonts w:asciiTheme="minorBidi" w:hAnsiTheme="minorBidi" w:cstheme="minorBidi"/>
                <w:sz w:val="22"/>
                <w:szCs w:val="22"/>
                <w:rtl/>
              </w:rPr>
            </w:pPr>
            <w:r w:rsidRPr="00276FD8">
              <w:rPr>
                <w:rFonts w:asciiTheme="minorBidi" w:eastAsia="Calibri" w:hAnsiTheme="minorBidi" w:cstheme="minorBidi"/>
                <w:b/>
                <w:bCs/>
                <w:sz w:val="22"/>
                <w:szCs w:val="22"/>
                <w:rtl/>
              </w:rPr>
              <w:t xml:space="preserve">גובה הפיצוי מסך עלות </w:t>
            </w:r>
            <w:r w:rsidRPr="00276FD8">
              <w:rPr>
                <w:rFonts w:asciiTheme="minorBidi" w:eastAsia="Calibri" w:hAnsiTheme="minorBidi" w:cstheme="minorBidi"/>
                <w:b/>
                <w:bCs/>
                <w:sz w:val="22"/>
                <w:szCs w:val="22"/>
                <w:u w:val="single"/>
                <w:rtl/>
              </w:rPr>
              <w:t>המרכיב</w:t>
            </w:r>
            <w:r w:rsidRPr="00276FD8">
              <w:rPr>
                <w:rFonts w:asciiTheme="minorBidi" w:eastAsia="Calibri" w:hAnsiTheme="minorBidi" w:cstheme="minorBidi"/>
                <w:b/>
                <w:bCs/>
                <w:sz w:val="22"/>
                <w:szCs w:val="22"/>
                <w:rtl/>
              </w:rPr>
              <w:t xml:space="preserve"> (*)</w:t>
            </w:r>
          </w:p>
        </w:tc>
      </w:tr>
      <w:tr w:rsidR="0059246E" w:rsidRPr="001E4F8E" w14:paraId="727D6348" w14:textId="77777777" w:rsidTr="007E7161">
        <w:tc>
          <w:tcPr>
            <w:tcW w:w="5245" w:type="dxa"/>
          </w:tcPr>
          <w:p w14:paraId="54D8BD6D" w14:textId="77777777" w:rsidR="0059246E" w:rsidRPr="00276FD8" w:rsidRDefault="0059246E" w:rsidP="007E7161">
            <w:pPr>
              <w:spacing w:before="120"/>
              <w:rPr>
                <w:rFonts w:asciiTheme="minorBidi" w:hAnsiTheme="minorBidi" w:cstheme="minorBidi"/>
                <w:sz w:val="22"/>
                <w:szCs w:val="22"/>
                <w:rtl/>
              </w:rPr>
            </w:pPr>
            <w:r w:rsidRPr="00276FD8">
              <w:rPr>
                <w:rFonts w:asciiTheme="minorBidi" w:hAnsiTheme="minorBidi" w:cstheme="minorBidi"/>
                <w:sz w:val="22"/>
                <w:szCs w:val="22"/>
                <w:rtl/>
              </w:rPr>
              <w:t xml:space="preserve">עד 14 ימים </w:t>
            </w:r>
            <w:r w:rsidRPr="00276FD8">
              <w:rPr>
                <w:rFonts w:asciiTheme="minorBidi" w:hAnsiTheme="minorBidi" w:cstheme="minorBidi" w:hint="eastAsia"/>
                <w:sz w:val="22"/>
                <w:szCs w:val="22"/>
                <w:rtl/>
              </w:rPr>
              <w:t>קלנדריים</w:t>
            </w:r>
            <w:r w:rsidRPr="00276FD8">
              <w:rPr>
                <w:rFonts w:asciiTheme="minorBidi" w:hAnsiTheme="minorBidi" w:cstheme="minorBidi"/>
                <w:sz w:val="22"/>
                <w:szCs w:val="22"/>
                <w:rtl/>
              </w:rPr>
              <w:t xml:space="preserve"> </w:t>
            </w:r>
            <w:r w:rsidRPr="00276FD8">
              <w:rPr>
                <w:rFonts w:asciiTheme="minorBidi" w:hAnsiTheme="minorBidi" w:cstheme="minorBidi" w:hint="eastAsia"/>
                <w:sz w:val="22"/>
                <w:szCs w:val="22"/>
                <w:rtl/>
              </w:rPr>
              <w:t>לפני</w:t>
            </w:r>
            <w:r w:rsidRPr="00276FD8">
              <w:rPr>
                <w:rFonts w:asciiTheme="minorBidi" w:hAnsiTheme="minorBidi" w:cstheme="minorBidi"/>
                <w:sz w:val="22"/>
                <w:szCs w:val="22"/>
                <w:rtl/>
              </w:rPr>
              <w:t xml:space="preserve"> </w:t>
            </w:r>
            <w:r w:rsidRPr="00276FD8">
              <w:rPr>
                <w:rFonts w:asciiTheme="minorBidi" w:hAnsiTheme="minorBidi" w:cstheme="minorBidi" w:hint="eastAsia"/>
                <w:sz w:val="22"/>
                <w:szCs w:val="22"/>
                <w:rtl/>
              </w:rPr>
              <w:t>מועד</w:t>
            </w:r>
            <w:r w:rsidRPr="00276FD8">
              <w:rPr>
                <w:rFonts w:asciiTheme="minorBidi" w:hAnsiTheme="minorBidi" w:cstheme="minorBidi"/>
                <w:sz w:val="22"/>
                <w:szCs w:val="22"/>
                <w:rtl/>
              </w:rPr>
              <w:t xml:space="preserve"> קיום המופע</w:t>
            </w:r>
          </w:p>
        </w:tc>
        <w:tc>
          <w:tcPr>
            <w:tcW w:w="1843" w:type="dxa"/>
            <w:vAlign w:val="center"/>
          </w:tcPr>
          <w:p w14:paraId="19E7F3B7" w14:textId="77777777" w:rsidR="0059246E" w:rsidRPr="00276FD8" w:rsidRDefault="0059246E" w:rsidP="007E7161">
            <w:pPr>
              <w:spacing w:before="120"/>
              <w:jc w:val="center"/>
              <w:rPr>
                <w:rFonts w:asciiTheme="minorBidi" w:hAnsiTheme="minorBidi" w:cstheme="minorBidi"/>
                <w:sz w:val="22"/>
                <w:szCs w:val="22"/>
                <w:rtl/>
              </w:rPr>
            </w:pPr>
            <w:r w:rsidRPr="00276FD8">
              <w:rPr>
                <w:rFonts w:asciiTheme="minorBidi" w:hAnsiTheme="minorBidi" w:cstheme="minorBidi" w:hint="eastAsia"/>
                <w:sz w:val="22"/>
                <w:szCs w:val="22"/>
                <w:rtl/>
              </w:rPr>
              <w:t>עד</w:t>
            </w:r>
            <w:r w:rsidRPr="00276FD8">
              <w:rPr>
                <w:rFonts w:asciiTheme="minorBidi" w:hAnsiTheme="minorBidi" w:cstheme="minorBidi"/>
                <w:sz w:val="22"/>
                <w:szCs w:val="22"/>
                <w:rtl/>
              </w:rPr>
              <w:t xml:space="preserve"> 30%</w:t>
            </w:r>
          </w:p>
        </w:tc>
      </w:tr>
      <w:tr w:rsidR="0059246E" w:rsidRPr="001E4F8E" w14:paraId="41662C52" w14:textId="77777777" w:rsidTr="007E7161">
        <w:tc>
          <w:tcPr>
            <w:tcW w:w="5245" w:type="dxa"/>
          </w:tcPr>
          <w:p w14:paraId="4F56BD03" w14:textId="77777777" w:rsidR="0059246E" w:rsidRPr="00276FD8" w:rsidRDefault="0059246E" w:rsidP="007E7161">
            <w:pPr>
              <w:spacing w:before="120"/>
              <w:rPr>
                <w:rFonts w:asciiTheme="minorBidi" w:hAnsiTheme="minorBidi" w:cstheme="minorBidi"/>
                <w:sz w:val="22"/>
                <w:szCs w:val="22"/>
                <w:rtl/>
              </w:rPr>
            </w:pPr>
            <w:r w:rsidRPr="00276FD8">
              <w:rPr>
                <w:rFonts w:asciiTheme="minorBidi" w:hAnsiTheme="minorBidi" w:cstheme="minorBidi" w:hint="eastAsia"/>
                <w:sz w:val="22"/>
                <w:szCs w:val="22"/>
                <w:rtl/>
              </w:rPr>
              <w:t>בין</w:t>
            </w:r>
            <w:r w:rsidRPr="00276FD8">
              <w:rPr>
                <w:rFonts w:asciiTheme="minorBidi" w:hAnsiTheme="minorBidi" w:cstheme="minorBidi"/>
                <w:sz w:val="22"/>
                <w:szCs w:val="22"/>
                <w:rtl/>
              </w:rPr>
              <w:t xml:space="preserve"> 14 י</w:t>
            </w:r>
            <w:r w:rsidRPr="00276FD8">
              <w:rPr>
                <w:rFonts w:asciiTheme="minorBidi" w:hAnsiTheme="minorBidi" w:cstheme="minorBidi" w:hint="eastAsia"/>
                <w:sz w:val="22"/>
                <w:szCs w:val="22"/>
                <w:rtl/>
              </w:rPr>
              <w:t>מים</w:t>
            </w:r>
            <w:r w:rsidRPr="00276FD8">
              <w:rPr>
                <w:rFonts w:asciiTheme="minorBidi" w:hAnsiTheme="minorBidi" w:cstheme="minorBidi"/>
                <w:sz w:val="22"/>
                <w:szCs w:val="22"/>
                <w:rtl/>
              </w:rPr>
              <w:t xml:space="preserve"> </w:t>
            </w:r>
            <w:r w:rsidRPr="00276FD8">
              <w:rPr>
                <w:rFonts w:asciiTheme="minorBidi" w:hAnsiTheme="minorBidi" w:cstheme="minorBidi" w:hint="eastAsia"/>
                <w:sz w:val="22"/>
                <w:szCs w:val="22"/>
                <w:rtl/>
              </w:rPr>
              <w:t>קלנדריים</w:t>
            </w:r>
            <w:r w:rsidRPr="00276FD8">
              <w:rPr>
                <w:rFonts w:asciiTheme="minorBidi" w:hAnsiTheme="minorBidi" w:cstheme="minorBidi"/>
                <w:sz w:val="22"/>
                <w:szCs w:val="22"/>
                <w:rtl/>
              </w:rPr>
              <w:t xml:space="preserve"> ועד </w:t>
            </w:r>
            <w:r>
              <w:rPr>
                <w:rFonts w:asciiTheme="minorBidi" w:hAnsiTheme="minorBidi" w:cstheme="minorBidi" w:hint="cs"/>
                <w:sz w:val="22"/>
                <w:szCs w:val="22"/>
                <w:rtl/>
              </w:rPr>
              <w:t>3</w:t>
            </w:r>
            <w:r w:rsidRPr="00276FD8">
              <w:rPr>
                <w:rFonts w:asciiTheme="minorBidi" w:hAnsiTheme="minorBidi" w:cstheme="minorBidi"/>
                <w:sz w:val="22"/>
                <w:szCs w:val="22"/>
                <w:rtl/>
              </w:rPr>
              <w:t xml:space="preserve"> </w:t>
            </w:r>
            <w:r w:rsidRPr="00276FD8">
              <w:rPr>
                <w:rFonts w:asciiTheme="minorBidi" w:hAnsiTheme="minorBidi" w:cstheme="minorBidi" w:hint="eastAsia"/>
                <w:sz w:val="22"/>
                <w:szCs w:val="22"/>
                <w:rtl/>
              </w:rPr>
              <w:t>ימים</w:t>
            </w:r>
            <w:r w:rsidRPr="00276FD8">
              <w:rPr>
                <w:rFonts w:asciiTheme="minorBidi" w:hAnsiTheme="minorBidi" w:cstheme="minorBidi"/>
                <w:sz w:val="22"/>
                <w:szCs w:val="22"/>
                <w:rtl/>
              </w:rPr>
              <w:t xml:space="preserve"> </w:t>
            </w:r>
            <w:r w:rsidRPr="00276FD8">
              <w:rPr>
                <w:rFonts w:asciiTheme="minorBidi" w:hAnsiTheme="minorBidi" w:cstheme="minorBidi" w:hint="eastAsia"/>
                <w:sz w:val="22"/>
                <w:szCs w:val="22"/>
                <w:rtl/>
              </w:rPr>
              <w:t>לפני</w:t>
            </w:r>
            <w:r w:rsidRPr="00276FD8">
              <w:rPr>
                <w:rFonts w:asciiTheme="minorBidi" w:hAnsiTheme="minorBidi" w:cstheme="minorBidi"/>
                <w:sz w:val="22"/>
                <w:szCs w:val="22"/>
                <w:rtl/>
              </w:rPr>
              <w:t xml:space="preserve"> </w:t>
            </w:r>
            <w:r w:rsidRPr="00276FD8">
              <w:rPr>
                <w:rFonts w:asciiTheme="minorBidi" w:hAnsiTheme="minorBidi" w:cstheme="minorBidi" w:hint="eastAsia"/>
                <w:sz w:val="22"/>
                <w:szCs w:val="22"/>
                <w:rtl/>
              </w:rPr>
              <w:t>מועד</w:t>
            </w:r>
            <w:r w:rsidRPr="00276FD8">
              <w:rPr>
                <w:rFonts w:asciiTheme="minorBidi" w:hAnsiTheme="minorBidi" w:cstheme="minorBidi"/>
                <w:sz w:val="22"/>
                <w:szCs w:val="22"/>
                <w:rtl/>
              </w:rPr>
              <w:t xml:space="preserve"> קיום המופע</w:t>
            </w:r>
          </w:p>
        </w:tc>
        <w:tc>
          <w:tcPr>
            <w:tcW w:w="1843" w:type="dxa"/>
            <w:vAlign w:val="center"/>
          </w:tcPr>
          <w:p w14:paraId="4D9DFFAB" w14:textId="77777777" w:rsidR="0059246E" w:rsidRPr="00276FD8" w:rsidRDefault="0059246E" w:rsidP="007E7161">
            <w:pPr>
              <w:spacing w:before="120"/>
              <w:jc w:val="center"/>
              <w:rPr>
                <w:rFonts w:asciiTheme="minorBidi" w:hAnsiTheme="minorBidi" w:cstheme="minorBidi"/>
                <w:sz w:val="22"/>
                <w:szCs w:val="22"/>
                <w:rtl/>
              </w:rPr>
            </w:pPr>
            <w:r w:rsidRPr="00276FD8">
              <w:rPr>
                <w:rFonts w:asciiTheme="minorBidi" w:hAnsiTheme="minorBidi" w:cstheme="minorBidi" w:hint="eastAsia"/>
                <w:sz w:val="22"/>
                <w:szCs w:val="22"/>
                <w:rtl/>
              </w:rPr>
              <w:t>עד</w:t>
            </w:r>
            <w:r w:rsidRPr="00276FD8">
              <w:rPr>
                <w:rFonts w:asciiTheme="minorBidi" w:hAnsiTheme="minorBidi" w:cstheme="minorBidi"/>
                <w:sz w:val="22"/>
                <w:szCs w:val="22"/>
                <w:rtl/>
              </w:rPr>
              <w:t xml:space="preserve"> 50%</w:t>
            </w:r>
          </w:p>
        </w:tc>
      </w:tr>
      <w:tr w:rsidR="0059246E" w:rsidRPr="001E4F8E" w14:paraId="6EAA35F8" w14:textId="77777777" w:rsidTr="007E7161">
        <w:tc>
          <w:tcPr>
            <w:tcW w:w="5245" w:type="dxa"/>
          </w:tcPr>
          <w:p w14:paraId="07BF2088" w14:textId="77777777" w:rsidR="0059246E" w:rsidRPr="00276FD8" w:rsidRDefault="0059246E" w:rsidP="007E7161">
            <w:pPr>
              <w:spacing w:before="120"/>
              <w:rPr>
                <w:rFonts w:asciiTheme="minorBidi" w:hAnsiTheme="minorBidi" w:cstheme="minorBidi"/>
                <w:sz w:val="22"/>
                <w:szCs w:val="22"/>
                <w:rtl/>
              </w:rPr>
            </w:pPr>
            <w:r w:rsidRPr="00276FD8">
              <w:rPr>
                <w:rFonts w:asciiTheme="minorBidi" w:hAnsiTheme="minorBidi" w:cstheme="minorBidi" w:hint="eastAsia"/>
                <w:sz w:val="22"/>
                <w:szCs w:val="22"/>
                <w:rtl/>
              </w:rPr>
              <w:lastRenderedPageBreak/>
              <w:t>פחות</w:t>
            </w:r>
            <w:r w:rsidRPr="00276FD8">
              <w:rPr>
                <w:rFonts w:asciiTheme="minorBidi" w:hAnsiTheme="minorBidi" w:cstheme="minorBidi"/>
                <w:sz w:val="22"/>
                <w:szCs w:val="22"/>
                <w:rtl/>
              </w:rPr>
              <w:t xml:space="preserve"> </w:t>
            </w:r>
            <w:r w:rsidRPr="00276FD8">
              <w:rPr>
                <w:rFonts w:asciiTheme="minorBidi" w:hAnsiTheme="minorBidi" w:cstheme="minorBidi" w:hint="eastAsia"/>
                <w:sz w:val="22"/>
                <w:szCs w:val="22"/>
                <w:rtl/>
              </w:rPr>
              <w:t>מ</w:t>
            </w:r>
            <w:r>
              <w:rPr>
                <w:rFonts w:asciiTheme="minorBidi" w:hAnsiTheme="minorBidi" w:cstheme="minorBidi" w:hint="cs"/>
                <w:sz w:val="22"/>
                <w:szCs w:val="22"/>
                <w:rtl/>
              </w:rPr>
              <w:t>-3</w:t>
            </w:r>
            <w:r w:rsidRPr="00276FD8">
              <w:rPr>
                <w:rFonts w:asciiTheme="minorBidi" w:hAnsiTheme="minorBidi" w:cstheme="minorBidi"/>
                <w:sz w:val="22"/>
                <w:szCs w:val="22"/>
                <w:rtl/>
              </w:rPr>
              <w:t xml:space="preserve"> </w:t>
            </w:r>
            <w:r w:rsidRPr="00276FD8">
              <w:rPr>
                <w:rFonts w:asciiTheme="minorBidi" w:hAnsiTheme="minorBidi" w:cstheme="minorBidi" w:hint="eastAsia"/>
                <w:sz w:val="22"/>
                <w:szCs w:val="22"/>
                <w:rtl/>
              </w:rPr>
              <w:t>ימים</w:t>
            </w:r>
            <w:r w:rsidRPr="00276FD8">
              <w:rPr>
                <w:rFonts w:asciiTheme="minorBidi" w:hAnsiTheme="minorBidi" w:cstheme="minorBidi"/>
                <w:sz w:val="22"/>
                <w:szCs w:val="22"/>
                <w:rtl/>
              </w:rPr>
              <w:t xml:space="preserve"> לפני מועד קיום המופע</w:t>
            </w:r>
          </w:p>
        </w:tc>
        <w:tc>
          <w:tcPr>
            <w:tcW w:w="1843" w:type="dxa"/>
            <w:vAlign w:val="center"/>
          </w:tcPr>
          <w:p w14:paraId="4A4FB39C" w14:textId="77777777" w:rsidR="0059246E" w:rsidRPr="00276FD8" w:rsidRDefault="0059246E" w:rsidP="007E7161">
            <w:pPr>
              <w:spacing w:before="120"/>
              <w:jc w:val="center"/>
              <w:rPr>
                <w:rFonts w:asciiTheme="minorBidi" w:hAnsiTheme="minorBidi" w:cstheme="minorBidi"/>
                <w:sz w:val="22"/>
                <w:szCs w:val="22"/>
                <w:rtl/>
              </w:rPr>
            </w:pPr>
            <w:r w:rsidRPr="00276FD8">
              <w:rPr>
                <w:rFonts w:asciiTheme="minorBidi" w:hAnsiTheme="minorBidi" w:cstheme="minorBidi" w:hint="eastAsia"/>
                <w:sz w:val="22"/>
                <w:szCs w:val="22"/>
                <w:rtl/>
              </w:rPr>
              <w:t>עד</w:t>
            </w:r>
            <w:r w:rsidRPr="00276FD8">
              <w:rPr>
                <w:rFonts w:asciiTheme="minorBidi" w:hAnsiTheme="minorBidi" w:cstheme="minorBidi"/>
                <w:sz w:val="22"/>
                <w:szCs w:val="22"/>
                <w:rtl/>
              </w:rPr>
              <w:t xml:space="preserve"> 100%</w:t>
            </w:r>
          </w:p>
        </w:tc>
      </w:tr>
    </w:tbl>
    <w:p w14:paraId="12E5642E" w14:textId="77777777" w:rsidR="0059246E" w:rsidRDefault="0059246E" w:rsidP="0059246E">
      <w:pPr>
        <w:rPr>
          <w:rtl/>
        </w:rPr>
      </w:pPr>
    </w:p>
    <w:p w14:paraId="05410092" w14:textId="77777777" w:rsidR="0059246E" w:rsidRDefault="0059246E" w:rsidP="0059246E">
      <w:pPr>
        <w:pStyle w:val="4"/>
      </w:pPr>
      <w:bookmarkStart w:id="232" w:name="_Ref115603922"/>
      <w:r w:rsidRPr="008E32E2">
        <w:rPr>
          <w:rtl/>
        </w:rPr>
        <w:t>ביטול אירוע (על כל מרכיביו) לא כולל מרכיבי "לינה" ו</w:t>
      </w:r>
      <w:r>
        <w:rPr>
          <w:rFonts w:hint="cs"/>
          <w:rtl/>
        </w:rPr>
        <w:t>-</w:t>
      </w:r>
      <w:r w:rsidRPr="008E32E2">
        <w:rPr>
          <w:rtl/>
        </w:rPr>
        <w:t>"הופעות"</w:t>
      </w:r>
      <w:r>
        <w:rPr>
          <w:rFonts w:hint="cs"/>
          <w:rtl/>
        </w:rPr>
        <w:t>:</w:t>
      </w:r>
      <w:bookmarkEnd w:id="232"/>
    </w:p>
    <w:tbl>
      <w:tblPr>
        <w:bidiVisual/>
        <w:tblW w:w="7099" w:type="dxa"/>
        <w:tblInd w:w="1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5254"/>
        <w:gridCol w:w="1845"/>
      </w:tblGrid>
      <w:tr w:rsidR="0059246E" w:rsidRPr="008E32E2" w14:paraId="159C8FB1" w14:textId="77777777" w:rsidTr="007E7161">
        <w:trPr>
          <w:trHeight w:val="655"/>
        </w:trPr>
        <w:tc>
          <w:tcPr>
            <w:tcW w:w="52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BF9BEF" w14:textId="77777777" w:rsidR="0059246E" w:rsidRPr="004E06DB" w:rsidRDefault="0059246E" w:rsidP="007E7161">
            <w:pPr>
              <w:keepNext/>
              <w:jc w:val="center"/>
              <w:rPr>
                <w:rFonts w:asciiTheme="minorBidi" w:eastAsia="Calibri" w:hAnsiTheme="minorBidi" w:cstheme="minorBidi"/>
                <w:b/>
                <w:bCs/>
                <w:sz w:val="22"/>
                <w:szCs w:val="22"/>
              </w:rPr>
            </w:pPr>
            <w:r w:rsidRPr="004E06DB">
              <w:rPr>
                <w:rFonts w:asciiTheme="minorBidi" w:eastAsia="Calibri" w:hAnsiTheme="minorBidi" w:cstheme="minorBidi"/>
                <w:b/>
                <w:bCs/>
                <w:sz w:val="22"/>
                <w:szCs w:val="22"/>
                <w:rtl/>
              </w:rPr>
              <w:t>טווח הודעת הביטול בימי עבודה לפני מועד קיום האירוע המתוכנן</w:t>
            </w:r>
          </w:p>
        </w:tc>
        <w:tc>
          <w:tcPr>
            <w:tcW w:w="18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6CDF0D3" w14:textId="77777777" w:rsidR="0059246E" w:rsidRPr="004E06DB" w:rsidRDefault="0059246E" w:rsidP="007E7161">
            <w:pPr>
              <w:keepNext/>
              <w:jc w:val="center"/>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 xml:space="preserve">גובה הפיצוי מסך עלות </w:t>
            </w:r>
            <w:r w:rsidRPr="004E06DB">
              <w:rPr>
                <w:rFonts w:asciiTheme="minorBidi" w:eastAsia="Calibri" w:hAnsiTheme="minorBidi" w:cstheme="minorBidi"/>
                <w:b/>
                <w:bCs/>
                <w:sz w:val="22"/>
                <w:szCs w:val="22"/>
                <w:u w:val="single"/>
                <w:rtl/>
              </w:rPr>
              <w:t>האירוע</w:t>
            </w:r>
            <w:r w:rsidRPr="004E06DB">
              <w:rPr>
                <w:rFonts w:asciiTheme="minorBidi" w:eastAsia="Calibri" w:hAnsiTheme="minorBidi" w:cstheme="minorBidi"/>
                <w:b/>
                <w:bCs/>
                <w:sz w:val="22"/>
                <w:szCs w:val="22"/>
                <w:rtl/>
              </w:rPr>
              <w:t xml:space="preserve"> (*)</w:t>
            </w:r>
          </w:p>
        </w:tc>
      </w:tr>
      <w:tr w:rsidR="0059246E" w:rsidRPr="008E32E2" w14:paraId="2A0D42F2" w14:textId="77777777" w:rsidTr="007E7161">
        <w:trPr>
          <w:trHeight w:val="476"/>
        </w:trPr>
        <w:tc>
          <w:tcPr>
            <w:tcW w:w="5254" w:type="dxa"/>
            <w:tcBorders>
              <w:top w:val="single" w:sz="4" w:space="0" w:color="auto"/>
              <w:left w:val="single" w:sz="4" w:space="0" w:color="auto"/>
              <w:bottom w:val="single" w:sz="4" w:space="0" w:color="auto"/>
              <w:right w:val="single" w:sz="4" w:space="0" w:color="auto"/>
            </w:tcBorders>
            <w:vAlign w:val="center"/>
            <w:hideMark/>
          </w:tcPr>
          <w:p w14:paraId="32414641"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עד 21 ימי עבודה לפני מועד 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0D30F3FF"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ללא פיצוי כשלהו</w:t>
            </w:r>
          </w:p>
        </w:tc>
      </w:tr>
      <w:tr w:rsidR="0059246E" w:rsidRPr="008E32E2" w14:paraId="5EA7696C" w14:textId="77777777" w:rsidTr="007E7161">
        <w:trPr>
          <w:trHeight w:val="696"/>
        </w:trPr>
        <w:tc>
          <w:tcPr>
            <w:tcW w:w="5254" w:type="dxa"/>
            <w:tcBorders>
              <w:top w:val="single" w:sz="4" w:space="0" w:color="auto"/>
              <w:left w:val="single" w:sz="4" w:space="0" w:color="auto"/>
              <w:bottom w:val="single" w:sz="4" w:space="0" w:color="auto"/>
              <w:right w:val="single" w:sz="4" w:space="0" w:color="auto"/>
            </w:tcBorders>
            <w:vAlign w:val="center"/>
            <w:hideMark/>
          </w:tcPr>
          <w:p w14:paraId="59CE186D"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בין 21 ימי עבודה ועד 7 ימי עבודה לפני מועד 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528BF79F"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עד 20%</w:t>
            </w:r>
          </w:p>
        </w:tc>
      </w:tr>
      <w:tr w:rsidR="0059246E" w:rsidRPr="008E32E2" w14:paraId="0C6008D8" w14:textId="77777777" w:rsidTr="007E7161">
        <w:trPr>
          <w:trHeight w:val="706"/>
        </w:trPr>
        <w:tc>
          <w:tcPr>
            <w:tcW w:w="5254" w:type="dxa"/>
            <w:tcBorders>
              <w:top w:val="single" w:sz="4" w:space="0" w:color="auto"/>
              <w:left w:val="single" w:sz="4" w:space="0" w:color="auto"/>
              <w:bottom w:val="single" w:sz="4" w:space="0" w:color="auto"/>
              <w:right w:val="single" w:sz="4" w:space="0" w:color="auto"/>
            </w:tcBorders>
            <w:vAlign w:val="center"/>
            <w:hideMark/>
          </w:tcPr>
          <w:p w14:paraId="57844C32"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פחות מ-7 ימי עבודה לפני מועד 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096BEC97"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עד 30%</w:t>
            </w:r>
          </w:p>
        </w:tc>
      </w:tr>
      <w:tr w:rsidR="0059246E" w:rsidRPr="008E32E2" w14:paraId="490FA0FC" w14:textId="77777777" w:rsidTr="007E7161">
        <w:trPr>
          <w:trHeight w:val="476"/>
        </w:trPr>
        <w:tc>
          <w:tcPr>
            <w:tcW w:w="5254" w:type="dxa"/>
            <w:tcBorders>
              <w:top w:val="single" w:sz="4" w:space="0" w:color="auto"/>
              <w:left w:val="single" w:sz="4" w:space="0" w:color="auto"/>
              <w:bottom w:val="single" w:sz="4" w:space="0" w:color="auto"/>
              <w:right w:val="single" w:sz="4" w:space="0" w:color="auto"/>
            </w:tcBorders>
            <w:vAlign w:val="center"/>
          </w:tcPr>
          <w:p w14:paraId="5B3FEB7B"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ביום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tcPr>
          <w:p w14:paraId="3E39C38C"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עד 70%</w:t>
            </w:r>
          </w:p>
        </w:tc>
      </w:tr>
    </w:tbl>
    <w:p w14:paraId="779FB631" w14:textId="5F1901B5" w:rsidR="0059246E" w:rsidRDefault="0059246E" w:rsidP="00E23817">
      <w:pPr>
        <w:ind w:left="1273"/>
        <w:rPr>
          <w:rFonts w:asciiTheme="minorBidi" w:hAnsiTheme="minorBidi" w:cstheme="minorBidi"/>
          <w:sz w:val="22"/>
          <w:szCs w:val="22"/>
          <w:rtl/>
        </w:rPr>
      </w:pPr>
      <w:r w:rsidRPr="004E06DB">
        <w:rPr>
          <w:rFonts w:asciiTheme="minorBidi" w:hAnsiTheme="minorBidi" w:cstheme="minorBidi"/>
          <w:sz w:val="22"/>
          <w:szCs w:val="22"/>
          <w:rtl/>
        </w:rPr>
        <w:t xml:space="preserve">(*)בכל מקרה גובה השיפוי לא יעלה על הרשום בסעיפים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Ref72657085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sidR="00E23817">
        <w:rPr>
          <w:rFonts w:asciiTheme="minorBidi" w:hAnsiTheme="minorBidi" w:cstheme="minorBidi"/>
          <w:sz w:val="22"/>
          <w:szCs w:val="22"/>
        </w:rPr>
        <w:fldChar w:fldCharType="begin"/>
      </w:r>
      <w:r w:rsidR="00E23817">
        <w:rPr>
          <w:rFonts w:asciiTheme="minorBidi" w:hAnsiTheme="minorBidi" w:cstheme="minorBidi"/>
          <w:sz w:val="22"/>
          <w:szCs w:val="22"/>
        </w:rPr>
        <w:instrText xml:space="preserve"> REF _Ref115603894 \r \h </w:instrText>
      </w:r>
      <w:r w:rsidR="00E23817">
        <w:rPr>
          <w:rFonts w:asciiTheme="minorBidi" w:hAnsiTheme="minorBidi" w:cstheme="minorBidi"/>
          <w:sz w:val="22"/>
          <w:szCs w:val="22"/>
        </w:rPr>
      </w:r>
      <w:r w:rsidR="00E23817">
        <w:rPr>
          <w:rFonts w:asciiTheme="minorBidi" w:hAnsiTheme="minorBidi" w:cstheme="minorBidi"/>
          <w:sz w:val="22"/>
          <w:szCs w:val="22"/>
        </w:rPr>
        <w:fldChar w:fldCharType="separate"/>
      </w:r>
      <w:r w:rsidR="00E23817">
        <w:rPr>
          <w:rFonts w:asciiTheme="minorBidi" w:hAnsiTheme="minorBidi" w:cstheme="minorBidi"/>
          <w:sz w:val="22"/>
          <w:szCs w:val="22"/>
          <w:rtl/>
        </w:rPr>
        <w:t>‏16.1.3.1</w:t>
      </w:r>
      <w:r w:rsidR="00E23817">
        <w:rPr>
          <w:rFonts w:asciiTheme="minorBidi" w:hAnsiTheme="minorBidi" w:cstheme="minorBidi"/>
          <w:sz w:val="22"/>
          <w:szCs w:val="22"/>
        </w:rPr>
        <w:fldChar w:fldCharType="end"/>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Ref111114636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sidR="00E23817">
        <w:rPr>
          <w:rFonts w:asciiTheme="minorBidi" w:hAnsiTheme="minorBidi" w:cstheme="minorBidi"/>
          <w:sz w:val="22"/>
          <w:szCs w:val="22"/>
        </w:rPr>
        <w:fldChar w:fldCharType="begin"/>
      </w:r>
      <w:r w:rsidR="00E23817">
        <w:rPr>
          <w:rFonts w:asciiTheme="minorBidi" w:hAnsiTheme="minorBidi" w:cstheme="minorBidi"/>
          <w:sz w:val="22"/>
          <w:szCs w:val="22"/>
        </w:rPr>
        <w:instrText xml:space="preserve"> REF _Ref115603907 \r \h </w:instrText>
      </w:r>
      <w:r w:rsidR="00E23817">
        <w:rPr>
          <w:rFonts w:asciiTheme="minorBidi" w:hAnsiTheme="minorBidi" w:cstheme="minorBidi"/>
          <w:sz w:val="22"/>
          <w:szCs w:val="22"/>
        </w:rPr>
      </w:r>
      <w:r w:rsidR="00E23817">
        <w:rPr>
          <w:rFonts w:asciiTheme="minorBidi" w:hAnsiTheme="minorBidi" w:cstheme="minorBidi"/>
          <w:sz w:val="22"/>
          <w:szCs w:val="22"/>
        </w:rPr>
        <w:fldChar w:fldCharType="separate"/>
      </w:r>
      <w:r w:rsidR="00E23817">
        <w:rPr>
          <w:rFonts w:asciiTheme="minorBidi" w:hAnsiTheme="minorBidi" w:cstheme="minorBidi"/>
          <w:sz w:val="22"/>
          <w:szCs w:val="22"/>
          <w:rtl/>
        </w:rPr>
        <w:t>‏16.1.3.2</w:t>
      </w:r>
      <w:r w:rsidR="00E23817">
        <w:rPr>
          <w:rFonts w:asciiTheme="minorBidi" w:hAnsiTheme="minorBidi" w:cstheme="minorBidi"/>
          <w:sz w:val="22"/>
          <w:szCs w:val="22"/>
        </w:rPr>
        <w:fldChar w:fldCharType="end"/>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w:t>
      </w:r>
      <w:r w:rsidRPr="004E06DB">
        <w:rPr>
          <w:rFonts w:asciiTheme="minorBidi" w:hAnsiTheme="minorBidi" w:cstheme="minorBidi"/>
          <w:sz w:val="22"/>
          <w:szCs w:val="22"/>
          <w:rtl/>
        </w:rPr>
        <w:t>ו</w:t>
      </w:r>
      <w:r>
        <w:rPr>
          <w:rFonts w:asciiTheme="minorBidi" w:hAnsiTheme="minorBidi" w:cstheme="minorBidi" w:hint="cs"/>
          <w:sz w:val="22"/>
          <w:szCs w:val="22"/>
          <w:rtl/>
        </w:rPr>
        <w:t xml:space="preserve"> </w:t>
      </w:r>
      <w:r w:rsidRPr="004E06DB">
        <w:rPr>
          <w:rFonts w:asciiTheme="minorBidi" w:hAnsiTheme="minorBidi" w:cstheme="minorBidi"/>
          <w:sz w:val="22"/>
          <w:szCs w:val="22"/>
          <w:rtl/>
        </w:rPr>
        <w:t xml:space="preserve">- </w:t>
      </w:r>
      <w:r w:rsidRPr="004E06DB">
        <w:rPr>
          <w:rFonts w:asciiTheme="minorBidi" w:hAnsiTheme="minorBidi" w:cstheme="minorBidi"/>
          <w:sz w:val="22"/>
          <w:szCs w:val="22"/>
          <w:rtl/>
        </w:rPr>
        <w:fldChar w:fldCharType="begin"/>
      </w:r>
      <w:r w:rsidRPr="004E06DB">
        <w:rPr>
          <w:rFonts w:asciiTheme="minorBidi" w:hAnsiTheme="minorBidi" w:cstheme="minorBidi"/>
          <w:sz w:val="22"/>
          <w:szCs w:val="22"/>
          <w:rtl/>
        </w:rPr>
        <w:instrText xml:space="preserve"> </w:instrText>
      </w:r>
      <w:r w:rsidRPr="004E06DB">
        <w:rPr>
          <w:rFonts w:asciiTheme="minorBidi" w:hAnsiTheme="minorBidi" w:cstheme="minorBidi"/>
          <w:sz w:val="22"/>
          <w:szCs w:val="22"/>
        </w:rPr>
        <w:instrText>REF</w:instrText>
      </w:r>
      <w:r w:rsidRPr="004E06DB">
        <w:rPr>
          <w:rFonts w:asciiTheme="minorBidi" w:hAnsiTheme="minorBidi" w:cstheme="minorBidi"/>
          <w:sz w:val="22"/>
          <w:szCs w:val="22"/>
          <w:rtl/>
        </w:rPr>
        <w:instrText xml:space="preserve"> _</w:instrText>
      </w:r>
      <w:r w:rsidRPr="004E06DB">
        <w:rPr>
          <w:rFonts w:asciiTheme="minorBidi" w:hAnsiTheme="minorBidi" w:cstheme="minorBidi"/>
          <w:sz w:val="22"/>
          <w:szCs w:val="22"/>
        </w:rPr>
        <w:instrText>Ref18567751 \r \h</w:instrText>
      </w:r>
      <w:r w:rsidRPr="004E06DB">
        <w:rPr>
          <w:rFonts w:asciiTheme="minorBidi" w:hAnsiTheme="minorBidi" w:cstheme="minorBidi"/>
          <w:sz w:val="22"/>
          <w:szCs w:val="22"/>
          <w:rtl/>
        </w:rPr>
        <w:instrText xml:space="preserve">  \* </w:instrText>
      </w:r>
      <w:r w:rsidRPr="004E06DB">
        <w:rPr>
          <w:rFonts w:asciiTheme="minorBidi" w:hAnsiTheme="minorBidi" w:cstheme="minorBidi"/>
          <w:sz w:val="22"/>
          <w:szCs w:val="22"/>
        </w:rPr>
        <w:instrText>MERGEFORMAT</w:instrText>
      </w:r>
      <w:r w:rsidRPr="004E06DB">
        <w:rPr>
          <w:rFonts w:asciiTheme="minorBidi" w:hAnsiTheme="minorBidi" w:cstheme="minorBidi"/>
          <w:sz w:val="22"/>
          <w:szCs w:val="22"/>
          <w:rtl/>
        </w:rPr>
        <w:instrText xml:space="preserve"> </w:instrText>
      </w:r>
      <w:r w:rsidRPr="004E06DB">
        <w:rPr>
          <w:rFonts w:asciiTheme="minorBidi" w:hAnsiTheme="minorBidi" w:cstheme="minorBidi"/>
          <w:sz w:val="22"/>
          <w:szCs w:val="22"/>
          <w:rtl/>
        </w:rPr>
      </w:r>
      <w:r w:rsidRPr="004E06DB">
        <w:rPr>
          <w:rFonts w:asciiTheme="minorBidi" w:hAnsiTheme="minorBidi" w:cstheme="minorBidi"/>
          <w:sz w:val="22"/>
          <w:szCs w:val="22"/>
          <w:rtl/>
        </w:rPr>
        <w:fldChar w:fldCharType="separate"/>
      </w:r>
      <w:r w:rsidR="00E23817">
        <w:rPr>
          <w:rFonts w:asciiTheme="minorBidi" w:hAnsiTheme="minorBidi" w:cstheme="minorBidi"/>
          <w:sz w:val="22"/>
          <w:szCs w:val="22"/>
          <w:cs/>
        </w:rPr>
        <w:fldChar w:fldCharType="begin"/>
      </w:r>
      <w:r w:rsidR="00E23817">
        <w:rPr>
          <w:rFonts w:asciiTheme="minorBidi" w:hAnsiTheme="minorBidi" w:cstheme="minorBidi"/>
          <w:sz w:val="22"/>
          <w:szCs w:val="22"/>
        </w:rPr>
        <w:instrText xml:space="preserve"> REF _Ref115603922 \r \h </w:instrText>
      </w:r>
      <w:r w:rsidR="00E23817">
        <w:rPr>
          <w:rFonts w:asciiTheme="minorBidi" w:hAnsiTheme="minorBidi" w:cstheme="minorBidi"/>
          <w:sz w:val="22"/>
          <w:szCs w:val="22"/>
          <w:cs/>
        </w:rPr>
      </w:r>
      <w:r w:rsidR="00E23817">
        <w:rPr>
          <w:rFonts w:asciiTheme="minorBidi" w:hAnsiTheme="minorBidi" w:cstheme="minorBidi"/>
          <w:sz w:val="22"/>
          <w:szCs w:val="22"/>
          <w:cs/>
        </w:rPr>
        <w:fldChar w:fldCharType="separate"/>
      </w:r>
      <w:r w:rsidR="00E23817">
        <w:rPr>
          <w:rFonts w:asciiTheme="minorBidi" w:hAnsiTheme="minorBidi" w:cstheme="minorBidi"/>
          <w:sz w:val="22"/>
          <w:szCs w:val="22"/>
          <w:rtl/>
        </w:rPr>
        <w:t>‏16.1.3.3</w:t>
      </w:r>
      <w:r w:rsidR="00E23817">
        <w:rPr>
          <w:rFonts w:asciiTheme="minorBidi" w:hAnsiTheme="minorBidi" w:cstheme="minorBidi"/>
          <w:sz w:val="22"/>
          <w:szCs w:val="22"/>
          <w:cs/>
        </w:rPr>
        <w:fldChar w:fldCharType="end"/>
      </w:r>
      <w:r w:rsidRPr="004E06DB">
        <w:rPr>
          <w:rFonts w:asciiTheme="minorBidi" w:hAnsiTheme="minorBidi" w:cstheme="minorBidi"/>
          <w:sz w:val="22"/>
          <w:szCs w:val="22"/>
          <w:rtl/>
        </w:rPr>
        <w:fldChar w:fldCharType="end"/>
      </w:r>
      <w:r w:rsidRPr="004E06DB">
        <w:rPr>
          <w:rFonts w:asciiTheme="minorBidi" w:hAnsiTheme="minorBidi" w:cstheme="minorBidi"/>
          <w:sz w:val="22"/>
          <w:szCs w:val="22"/>
          <w:rtl/>
        </w:rPr>
        <w:t xml:space="preserve"> לעיל. קביעת גובה הפיצוי הינה באחריות וועדת המכרזים המשררדית.</w:t>
      </w:r>
    </w:p>
    <w:p w14:paraId="451D5D0D" w14:textId="77777777" w:rsidR="0059246E" w:rsidRPr="004E06DB" w:rsidRDefault="0059246E" w:rsidP="0059246E">
      <w:pPr>
        <w:ind w:left="1273"/>
        <w:rPr>
          <w:rFonts w:asciiTheme="minorBidi" w:hAnsiTheme="minorBidi" w:cstheme="minorBidi"/>
          <w:sz w:val="22"/>
          <w:szCs w:val="22"/>
          <w:rtl/>
        </w:rPr>
      </w:pPr>
    </w:p>
    <w:p w14:paraId="1287A141" w14:textId="77777777" w:rsidR="0059246E" w:rsidRPr="008E32E2" w:rsidRDefault="0059246E" w:rsidP="0059246E">
      <w:pPr>
        <w:pStyle w:val="4"/>
        <w:rPr>
          <w:rtl/>
        </w:rPr>
      </w:pPr>
      <w:r w:rsidRPr="008E32E2">
        <w:rPr>
          <w:rtl/>
        </w:rPr>
        <w:t>לא ישולמו דמי ביטול בכל טווח ימים אם נבע ה</w:t>
      </w:r>
      <w:r>
        <w:rPr>
          <w:rFonts w:hint="cs"/>
          <w:rtl/>
        </w:rPr>
        <w:t>ביטול</w:t>
      </w:r>
      <w:r w:rsidRPr="008E32E2">
        <w:rPr>
          <w:rtl/>
        </w:rPr>
        <w:t xml:space="preserve"> מאירועי כוח עליון או ב"מצב חירום", כמפורט ב</w:t>
      </w:r>
      <w:hyperlink w:anchor="נספח_א" w:history="1">
        <w:r w:rsidRPr="008E32E2">
          <w:rPr>
            <w:rStyle w:val="Hyperlink"/>
            <w:rFonts w:asciiTheme="minorBidi" w:hAnsiTheme="minorBidi"/>
            <w:rtl/>
          </w:rPr>
          <w:t>נספח א – הגדרות</w:t>
        </w:r>
      </w:hyperlink>
      <w:r w:rsidRPr="008E32E2">
        <w:rPr>
          <w:rtl/>
        </w:rPr>
        <w:t>.</w:t>
      </w:r>
    </w:p>
    <w:p w14:paraId="7841F2CE" w14:textId="77777777" w:rsidR="0059246E" w:rsidRPr="008E32E2" w:rsidRDefault="0059246E" w:rsidP="0059246E">
      <w:pPr>
        <w:pStyle w:val="4"/>
        <w:rPr>
          <w:rtl/>
        </w:rPr>
      </w:pPr>
      <w:r w:rsidRPr="008E32E2">
        <w:rPr>
          <w:rtl/>
        </w:rPr>
        <w:t>ביטול פעילות על ידי המזמין יהיה תקף רק אם יבוצע על פי הנוהל הבא:</w:t>
      </w:r>
    </w:p>
    <w:p w14:paraId="150CD1E2" w14:textId="77777777" w:rsidR="0059246E" w:rsidRPr="008E32E2" w:rsidRDefault="0059246E" w:rsidP="00452A6C">
      <w:pPr>
        <w:pStyle w:val="50"/>
        <w:rPr>
          <w:rtl/>
        </w:rPr>
      </w:pPr>
      <w:r w:rsidRPr="008E32E2">
        <w:rPr>
          <w:rtl/>
        </w:rPr>
        <w:t>נציג המזמין</w:t>
      </w:r>
      <w:r>
        <w:rPr>
          <w:rFonts w:hint="cs"/>
          <w:rtl/>
        </w:rPr>
        <w:t xml:space="preserve"> שלח הודעה רשמית</w:t>
      </w:r>
      <w:r w:rsidRPr="008E32E2">
        <w:rPr>
          <w:rtl/>
        </w:rPr>
        <w:t>, בדואר אלקטרוני לנציג הספק הזוכה.</w:t>
      </w:r>
    </w:p>
    <w:p w14:paraId="27DC871F" w14:textId="77777777" w:rsidR="0059246E" w:rsidRPr="008E32E2" w:rsidRDefault="0059246E" w:rsidP="00452A6C">
      <w:pPr>
        <w:pStyle w:val="50"/>
        <w:rPr>
          <w:rtl/>
        </w:rPr>
      </w:pPr>
      <w:r w:rsidRPr="008E32E2">
        <w:rPr>
          <w:rtl/>
        </w:rPr>
        <w:t xml:space="preserve">נציג המזמין </w:t>
      </w:r>
      <w:r>
        <w:rPr>
          <w:rFonts w:hint="cs"/>
          <w:rtl/>
        </w:rPr>
        <w:t xml:space="preserve">פנה </w:t>
      </w:r>
      <w:r w:rsidRPr="008E32E2">
        <w:rPr>
          <w:rtl/>
        </w:rPr>
        <w:t xml:space="preserve">אל נציג הספק הזוכה, לצורך וידוא קבלת הודעת הביטול. </w:t>
      </w:r>
    </w:p>
    <w:p w14:paraId="523876B2" w14:textId="77777777" w:rsidR="0059246E" w:rsidRPr="008E32E2" w:rsidRDefault="0059246E" w:rsidP="0059246E">
      <w:pPr>
        <w:pStyle w:val="4"/>
        <w:rPr>
          <w:rtl/>
        </w:rPr>
      </w:pPr>
      <w:r w:rsidRPr="008E32E2">
        <w:rPr>
          <w:rtl/>
        </w:rPr>
        <w:t>כל עוד לא נשלחה הודעה כאמור, יראה הספק הזוכה את הפעילות כמתקיימת באופן מלא, והמזמין יחויב על פי תכולת הזמנת הרכש.</w:t>
      </w:r>
    </w:p>
    <w:p w14:paraId="5B2E5A9C" w14:textId="77777777" w:rsidR="0059246E" w:rsidRPr="008E32E2" w:rsidRDefault="0059246E" w:rsidP="0059246E">
      <w:pPr>
        <w:pStyle w:val="220"/>
        <w:rPr>
          <w:rtl/>
        </w:rPr>
      </w:pPr>
      <w:r w:rsidRPr="008E32E2">
        <w:rPr>
          <w:rtl/>
        </w:rPr>
        <w:t>דחיית פעילות</w:t>
      </w:r>
    </w:p>
    <w:p w14:paraId="1C570B9C" w14:textId="1AE2ACCF" w:rsidR="0059246E" w:rsidRPr="008E32E2" w:rsidRDefault="0059246E" w:rsidP="0059246E">
      <w:pPr>
        <w:pStyle w:val="30"/>
        <w:rPr>
          <w:rtl/>
        </w:rPr>
      </w:pPr>
      <w:r w:rsidRPr="008E32E2">
        <w:rPr>
          <w:rtl/>
        </w:rPr>
        <w:t>המזמין רשאי לדחות את מועד קיום הפעילות ע</w:t>
      </w:r>
      <w:r>
        <w:rPr>
          <w:rFonts w:hint="cs"/>
          <w:rtl/>
        </w:rPr>
        <w:t xml:space="preserve">ל </w:t>
      </w:r>
      <w:r w:rsidRPr="008E32E2">
        <w:rPr>
          <w:rtl/>
        </w:rPr>
        <w:t>פי שיקול דעתו ובהתאם לנסיבות העניין. דחייה של פעילות וקביעת מועד חלופי על ידי המזמין תהיה אפשרית בהינתן התנאים המצטברים הבאים:</w:t>
      </w:r>
    </w:p>
    <w:p w14:paraId="52651997" w14:textId="77777777" w:rsidR="0059246E" w:rsidRPr="008E32E2" w:rsidRDefault="0059246E" w:rsidP="0059246E">
      <w:pPr>
        <w:pStyle w:val="4"/>
        <w:rPr>
          <w:rtl/>
        </w:rPr>
      </w:pPr>
      <w:r w:rsidRPr="008E32E2">
        <w:rPr>
          <w:rtl/>
        </w:rPr>
        <w:t>המועד החלופי לפעילות אינו מהווה שינוי בתנאי הפניה</w:t>
      </w:r>
      <w:r>
        <w:rPr>
          <w:rFonts w:hint="cs"/>
          <w:rtl/>
        </w:rPr>
        <w:t>.</w:t>
      </w:r>
      <w:r w:rsidRPr="008E32E2">
        <w:rPr>
          <w:rtl/>
        </w:rPr>
        <w:t xml:space="preserve"> לדוגמה: השפעה של מרכיב העונתיות, חגים ומועדים מיוחדים וכדומה.</w:t>
      </w:r>
    </w:p>
    <w:p w14:paraId="0B939F5C" w14:textId="77777777" w:rsidR="0059246E" w:rsidRPr="008E32E2" w:rsidRDefault="0059246E" w:rsidP="0059246E">
      <w:pPr>
        <w:pStyle w:val="4"/>
      </w:pPr>
      <w:r w:rsidRPr="008E32E2">
        <w:rPr>
          <w:rtl/>
        </w:rPr>
        <w:t xml:space="preserve">המועד החלופי יקבע בתיאום מראש ובכפוף להסכמת הספק הזוכה. </w:t>
      </w:r>
    </w:p>
    <w:p w14:paraId="3955364F" w14:textId="77777777" w:rsidR="0059246E" w:rsidRPr="008E32E2" w:rsidRDefault="0059246E" w:rsidP="0059246E">
      <w:pPr>
        <w:pStyle w:val="30"/>
      </w:pPr>
      <w:r w:rsidRPr="008E32E2">
        <w:rPr>
          <w:rtl/>
        </w:rPr>
        <w:t>ב</w:t>
      </w:r>
      <w:r>
        <w:rPr>
          <w:rFonts w:hint="cs"/>
          <w:rtl/>
        </w:rPr>
        <w:t xml:space="preserve">מקרה שבו </w:t>
      </w:r>
      <w:r w:rsidRPr="008E32E2">
        <w:rPr>
          <w:rtl/>
        </w:rPr>
        <w:t>המזמין דחה את האירוע הנדרש, לא ישולמו דמי ביטול בגין מרכיבים שנכללו בפניה</w:t>
      </w:r>
      <w:r>
        <w:rPr>
          <w:rFonts w:hint="cs"/>
          <w:rtl/>
        </w:rPr>
        <w:t>,</w:t>
      </w:r>
      <w:r w:rsidRPr="008E32E2">
        <w:rPr>
          <w:rtl/>
        </w:rPr>
        <w:t xml:space="preserve"> </w:t>
      </w:r>
      <w:r>
        <w:rPr>
          <w:rFonts w:hint="cs"/>
          <w:rtl/>
        </w:rPr>
        <w:t>ש</w:t>
      </w:r>
      <w:r w:rsidRPr="008E32E2">
        <w:rPr>
          <w:rtl/>
        </w:rPr>
        <w:t>בהם ניתן לעשות שימוש חוזר</w:t>
      </w:r>
      <w:r>
        <w:rPr>
          <w:rFonts w:hint="cs"/>
          <w:rtl/>
        </w:rPr>
        <w:t>,</w:t>
      </w:r>
      <w:r w:rsidRPr="008E32E2">
        <w:rPr>
          <w:rtl/>
        </w:rPr>
        <w:t xml:space="preserve"> במועד החלופי לקיום האירוע, לפי קביעת המזמין.</w:t>
      </w:r>
    </w:p>
    <w:p w14:paraId="15113CC8" w14:textId="77777777" w:rsidR="0059246E" w:rsidRPr="008E32E2" w:rsidRDefault="0059246E" w:rsidP="0059246E">
      <w:pPr>
        <w:pStyle w:val="30"/>
      </w:pPr>
      <w:r w:rsidRPr="008E32E2">
        <w:rPr>
          <w:rtl/>
        </w:rPr>
        <w:lastRenderedPageBreak/>
        <w:t xml:space="preserve">עבור מרכיבים </w:t>
      </w:r>
      <w:r>
        <w:rPr>
          <w:rFonts w:hint="cs"/>
          <w:rtl/>
        </w:rPr>
        <w:t>ש</w:t>
      </w:r>
      <w:r w:rsidRPr="008E32E2">
        <w:rPr>
          <w:rtl/>
        </w:rPr>
        <w:t xml:space="preserve">בהם לא ניתן לעשות שימוש במועד החלופי לקיום האירוע (לדוגמה: כיבוד, ארוחות, מלון וכדומה), ישלם המזמין לספק הזוכה, בהתאם לטבלה שלהלן ובכפוף לכך שהספק הזוכה יוכיח נזק ממשי </w:t>
      </w:r>
      <w:r>
        <w:rPr>
          <w:rFonts w:hint="cs"/>
          <w:rtl/>
        </w:rPr>
        <w:t>(</w:t>
      </w:r>
      <w:r w:rsidRPr="008E32E2">
        <w:rPr>
          <w:rtl/>
        </w:rPr>
        <w:t>באמצעות הצגת חשבונית מס/קבלה של ספק צד ג' וזאת לא יאוחר מ-10 ימי עבודה ממועד ההודעה על השינוי/ביטול</w:t>
      </w:r>
      <w:r>
        <w:rPr>
          <w:rFonts w:hint="cs"/>
          <w:rtl/>
        </w:rPr>
        <w:t>)</w:t>
      </w:r>
      <w:r w:rsidRPr="008E32E2">
        <w:rPr>
          <w:rtl/>
        </w:rPr>
        <w:t>:</w:t>
      </w:r>
    </w:p>
    <w:tbl>
      <w:tblPr>
        <w:bidiVisual/>
        <w:tblW w:w="7739" w:type="dxa"/>
        <w:tblInd w:w="1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5200"/>
        <w:gridCol w:w="2539"/>
      </w:tblGrid>
      <w:tr w:rsidR="0059246E" w:rsidRPr="008E32E2" w14:paraId="6AF7543D" w14:textId="77777777" w:rsidTr="007E7161">
        <w:trPr>
          <w:trHeight w:val="655"/>
        </w:trPr>
        <w:tc>
          <w:tcPr>
            <w:tcW w:w="52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559474" w14:textId="77777777" w:rsidR="0059246E" w:rsidRPr="004E06DB" w:rsidRDefault="0059246E" w:rsidP="007E7161">
            <w:pPr>
              <w:keepNext/>
              <w:jc w:val="center"/>
              <w:rPr>
                <w:rFonts w:asciiTheme="minorBidi" w:eastAsia="Calibri" w:hAnsiTheme="minorBidi" w:cstheme="minorBidi"/>
                <w:b/>
                <w:bCs/>
                <w:sz w:val="22"/>
                <w:szCs w:val="22"/>
              </w:rPr>
            </w:pPr>
            <w:r w:rsidRPr="004E06DB">
              <w:rPr>
                <w:rFonts w:asciiTheme="minorBidi" w:eastAsia="Calibri" w:hAnsiTheme="minorBidi" w:cstheme="minorBidi"/>
                <w:b/>
                <w:bCs/>
                <w:sz w:val="22"/>
                <w:szCs w:val="22"/>
                <w:rtl/>
              </w:rPr>
              <w:t>טווח הודעת דחיית האירוע בימי עבודה לפני מועד קיום האירוע המתוכנן</w:t>
            </w:r>
          </w:p>
        </w:tc>
        <w:tc>
          <w:tcPr>
            <w:tcW w:w="25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2D1123" w14:textId="77777777" w:rsidR="0059246E" w:rsidRPr="004E06DB" w:rsidRDefault="0059246E" w:rsidP="007E7161">
            <w:pPr>
              <w:keepNext/>
              <w:jc w:val="center"/>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 xml:space="preserve">גובה הפיצוי מסך עלות </w:t>
            </w:r>
            <w:r w:rsidRPr="004E06DB">
              <w:rPr>
                <w:rFonts w:asciiTheme="minorBidi" w:eastAsia="Calibri" w:hAnsiTheme="minorBidi" w:cstheme="minorBidi"/>
                <w:b/>
                <w:bCs/>
                <w:sz w:val="22"/>
                <w:szCs w:val="22"/>
                <w:u w:val="single"/>
                <w:rtl/>
              </w:rPr>
              <w:t>האירוע</w:t>
            </w:r>
            <w:r w:rsidRPr="004E06DB">
              <w:rPr>
                <w:rFonts w:asciiTheme="minorBidi" w:eastAsia="Calibri" w:hAnsiTheme="minorBidi" w:cstheme="minorBidi"/>
                <w:b/>
                <w:bCs/>
                <w:sz w:val="22"/>
                <w:szCs w:val="22"/>
                <w:rtl/>
              </w:rPr>
              <w:t xml:space="preserve"> (*)</w:t>
            </w:r>
          </w:p>
        </w:tc>
      </w:tr>
      <w:tr w:rsidR="0059246E" w:rsidRPr="008E32E2" w14:paraId="1DD5AEDC" w14:textId="77777777" w:rsidTr="007E7161">
        <w:trPr>
          <w:trHeight w:val="476"/>
        </w:trPr>
        <w:tc>
          <w:tcPr>
            <w:tcW w:w="5200" w:type="dxa"/>
            <w:tcBorders>
              <w:top w:val="single" w:sz="4" w:space="0" w:color="auto"/>
              <w:left w:val="single" w:sz="4" w:space="0" w:color="auto"/>
              <w:bottom w:val="single" w:sz="4" w:space="0" w:color="auto"/>
              <w:right w:val="single" w:sz="4" w:space="0" w:color="auto"/>
            </w:tcBorders>
            <w:vAlign w:val="center"/>
            <w:hideMark/>
          </w:tcPr>
          <w:p w14:paraId="2D6790E9"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עד 21 ימי עבודה לפני מועד קיום האירוע המתכונן</w:t>
            </w:r>
          </w:p>
        </w:tc>
        <w:tc>
          <w:tcPr>
            <w:tcW w:w="2539" w:type="dxa"/>
            <w:tcBorders>
              <w:top w:val="single" w:sz="4" w:space="0" w:color="auto"/>
              <w:left w:val="single" w:sz="4" w:space="0" w:color="auto"/>
              <w:bottom w:val="single" w:sz="4" w:space="0" w:color="auto"/>
              <w:right w:val="single" w:sz="4" w:space="0" w:color="auto"/>
            </w:tcBorders>
            <w:vAlign w:val="center"/>
            <w:hideMark/>
          </w:tcPr>
          <w:p w14:paraId="792F1215"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ללא פיצוי כשלהו</w:t>
            </w:r>
          </w:p>
        </w:tc>
      </w:tr>
      <w:tr w:rsidR="0059246E" w:rsidRPr="008E32E2" w14:paraId="76F3D3E7" w14:textId="77777777" w:rsidTr="007E7161">
        <w:trPr>
          <w:trHeight w:val="341"/>
        </w:trPr>
        <w:tc>
          <w:tcPr>
            <w:tcW w:w="5200" w:type="dxa"/>
            <w:tcBorders>
              <w:top w:val="single" w:sz="4" w:space="0" w:color="auto"/>
              <w:left w:val="single" w:sz="4" w:space="0" w:color="auto"/>
              <w:bottom w:val="single" w:sz="4" w:space="0" w:color="auto"/>
              <w:right w:val="single" w:sz="4" w:space="0" w:color="auto"/>
            </w:tcBorders>
            <w:vAlign w:val="center"/>
            <w:hideMark/>
          </w:tcPr>
          <w:p w14:paraId="29A1F1E2"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בין 21 ימי עבודה ועד 7 ימי עבודה לפני מועד קיום האירוע המתכונן</w:t>
            </w:r>
          </w:p>
        </w:tc>
        <w:tc>
          <w:tcPr>
            <w:tcW w:w="2539" w:type="dxa"/>
            <w:tcBorders>
              <w:top w:val="single" w:sz="4" w:space="0" w:color="auto"/>
              <w:left w:val="single" w:sz="4" w:space="0" w:color="auto"/>
              <w:bottom w:val="single" w:sz="4" w:space="0" w:color="auto"/>
              <w:right w:val="single" w:sz="4" w:space="0" w:color="auto"/>
            </w:tcBorders>
            <w:vAlign w:val="center"/>
            <w:hideMark/>
          </w:tcPr>
          <w:p w14:paraId="44C93B46"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עד 10%</w:t>
            </w:r>
          </w:p>
        </w:tc>
      </w:tr>
      <w:tr w:rsidR="0059246E" w:rsidRPr="008E32E2" w14:paraId="1AF607DB" w14:textId="77777777" w:rsidTr="007E7161">
        <w:trPr>
          <w:trHeight w:val="194"/>
        </w:trPr>
        <w:tc>
          <w:tcPr>
            <w:tcW w:w="5200" w:type="dxa"/>
            <w:tcBorders>
              <w:top w:val="single" w:sz="4" w:space="0" w:color="auto"/>
              <w:left w:val="single" w:sz="4" w:space="0" w:color="auto"/>
              <w:bottom w:val="single" w:sz="4" w:space="0" w:color="auto"/>
              <w:right w:val="single" w:sz="4" w:space="0" w:color="auto"/>
            </w:tcBorders>
            <w:vAlign w:val="center"/>
            <w:hideMark/>
          </w:tcPr>
          <w:p w14:paraId="03153F34"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פחות מ-7 ימי עבודה לפני מועד קיום האירוע המתכונן</w:t>
            </w:r>
          </w:p>
        </w:tc>
        <w:tc>
          <w:tcPr>
            <w:tcW w:w="2539" w:type="dxa"/>
            <w:tcBorders>
              <w:top w:val="single" w:sz="4" w:space="0" w:color="auto"/>
              <w:left w:val="single" w:sz="4" w:space="0" w:color="auto"/>
              <w:bottom w:val="single" w:sz="4" w:space="0" w:color="auto"/>
              <w:right w:val="single" w:sz="4" w:space="0" w:color="auto"/>
            </w:tcBorders>
            <w:vAlign w:val="center"/>
            <w:hideMark/>
          </w:tcPr>
          <w:p w14:paraId="61267226"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עד 20%</w:t>
            </w:r>
          </w:p>
        </w:tc>
      </w:tr>
      <w:tr w:rsidR="0059246E" w:rsidRPr="008E32E2" w14:paraId="17C40D9B" w14:textId="77777777" w:rsidTr="007E7161">
        <w:trPr>
          <w:trHeight w:val="569"/>
        </w:trPr>
        <w:tc>
          <w:tcPr>
            <w:tcW w:w="5200" w:type="dxa"/>
            <w:tcBorders>
              <w:top w:val="single" w:sz="4" w:space="0" w:color="auto"/>
              <w:left w:val="single" w:sz="4" w:space="0" w:color="auto"/>
              <w:bottom w:val="single" w:sz="4" w:space="0" w:color="auto"/>
              <w:right w:val="single" w:sz="4" w:space="0" w:color="auto"/>
            </w:tcBorders>
            <w:vAlign w:val="center"/>
          </w:tcPr>
          <w:p w14:paraId="6B982430" w14:textId="77777777" w:rsidR="0059246E" w:rsidRPr="004E06DB" w:rsidRDefault="0059246E" w:rsidP="007E7161">
            <w:pPr>
              <w:keepNext/>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ביום האירוע המתכונן</w:t>
            </w:r>
          </w:p>
        </w:tc>
        <w:tc>
          <w:tcPr>
            <w:tcW w:w="2539" w:type="dxa"/>
            <w:tcBorders>
              <w:top w:val="single" w:sz="4" w:space="0" w:color="auto"/>
              <w:left w:val="single" w:sz="4" w:space="0" w:color="auto"/>
              <w:bottom w:val="single" w:sz="4" w:space="0" w:color="auto"/>
              <w:right w:val="single" w:sz="4" w:space="0" w:color="auto"/>
            </w:tcBorders>
            <w:vAlign w:val="center"/>
          </w:tcPr>
          <w:p w14:paraId="46B13827" w14:textId="77777777" w:rsidR="0059246E" w:rsidRPr="004E06DB" w:rsidRDefault="0059246E" w:rsidP="007E7161">
            <w:pPr>
              <w:keepNext/>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עד 40%</w:t>
            </w:r>
          </w:p>
        </w:tc>
      </w:tr>
    </w:tbl>
    <w:p w14:paraId="574ABA31" w14:textId="77777777" w:rsidR="0059246E" w:rsidRDefault="0059246E" w:rsidP="0059246E">
      <w:pPr>
        <w:ind w:left="1273"/>
        <w:rPr>
          <w:rFonts w:asciiTheme="minorBidi" w:hAnsiTheme="minorBidi" w:cstheme="minorBidi"/>
          <w:b/>
          <w:bCs/>
          <w:sz w:val="22"/>
          <w:szCs w:val="22"/>
          <w:rtl/>
          <w14:scene3d>
            <w14:camera w14:prst="orthographicFront"/>
            <w14:lightRig w14:rig="threePt" w14:dir="t">
              <w14:rot w14:lat="0" w14:lon="0" w14:rev="0"/>
            </w14:lightRig>
          </w14:scene3d>
        </w:rPr>
      </w:pPr>
      <w:r w:rsidRPr="004E06DB">
        <w:rPr>
          <w:rFonts w:asciiTheme="minorBidi" w:hAnsiTheme="minorBidi" w:cstheme="minorBidi"/>
          <w:sz w:val="22"/>
          <w:szCs w:val="22"/>
          <w:rtl/>
        </w:rPr>
        <w:t>(*)בכל מקרה גובה השיפוי לא יעלה על הרשום בטבלה.</w:t>
      </w:r>
    </w:p>
    <w:p w14:paraId="68D5BD32" w14:textId="77777777" w:rsidR="0059246E" w:rsidRPr="004E06DB" w:rsidRDefault="0059246E" w:rsidP="0059246E">
      <w:pPr>
        <w:rPr>
          <w:rtl/>
          <w14:scene3d>
            <w14:camera w14:prst="orthographicFront"/>
            <w14:lightRig w14:rig="threePt" w14:dir="t">
              <w14:rot w14:lat="0" w14:lon="0" w14:rev="0"/>
            </w14:lightRig>
          </w14:scene3d>
        </w:rPr>
      </w:pPr>
    </w:p>
    <w:p w14:paraId="6AC8075F" w14:textId="77777777" w:rsidR="0059246E" w:rsidRPr="008E32E2" w:rsidRDefault="0059246E" w:rsidP="0059246E">
      <w:pPr>
        <w:pStyle w:val="220"/>
      </w:pPr>
      <w:r w:rsidRPr="008E32E2">
        <w:rPr>
          <w:rtl/>
        </w:rPr>
        <w:t>שינוי היקף המשתתפים באירוע</w:t>
      </w:r>
    </w:p>
    <w:p w14:paraId="16CFAA0C" w14:textId="77777777" w:rsidR="0059246E" w:rsidRPr="008E32E2" w:rsidRDefault="0059246E" w:rsidP="0059246E">
      <w:pPr>
        <w:pStyle w:val="2"/>
        <w:numPr>
          <w:ilvl w:val="0"/>
          <w:numId w:val="0"/>
        </w:numPr>
        <w:ind w:left="567"/>
        <w:rPr>
          <w:rtl/>
        </w:rPr>
      </w:pPr>
      <w:r w:rsidRPr="008E32E2">
        <w:rPr>
          <w:rtl/>
        </w:rPr>
        <w:t xml:space="preserve">המזמין רשאי לשנות (להוסיף או לגרוע) את </w:t>
      </w:r>
      <w:r>
        <w:rPr>
          <w:rFonts w:hint="cs"/>
          <w:rtl/>
        </w:rPr>
        <w:t>מספר</w:t>
      </w:r>
      <w:r w:rsidRPr="008E32E2">
        <w:rPr>
          <w:rtl/>
        </w:rPr>
        <w:t xml:space="preserve"> המשתתפים, המשפיע על מרכיבי האירוע המוזמן, מהרשום בהזמנת הרכש, אם מועד ההודעה על השינוי נמצא בטווח הימים המפורטים להלן: </w:t>
      </w:r>
    </w:p>
    <w:p w14:paraId="37BB3C71" w14:textId="77777777" w:rsidR="0059246E" w:rsidRPr="008E32E2" w:rsidRDefault="0059246E" w:rsidP="0059246E">
      <w:pPr>
        <w:pStyle w:val="30"/>
      </w:pPr>
      <w:bookmarkStart w:id="233" w:name="_Ref115604021"/>
      <w:r w:rsidRPr="008E32E2">
        <w:rPr>
          <w:rtl/>
        </w:rPr>
        <w:t xml:space="preserve">על המזמין להודיע לספק הזוכה על </w:t>
      </w:r>
      <w:r>
        <w:rPr>
          <w:rFonts w:hint="cs"/>
          <w:rtl/>
        </w:rPr>
        <w:t>מספר</w:t>
      </w:r>
      <w:r w:rsidRPr="008E32E2">
        <w:rPr>
          <w:rtl/>
        </w:rPr>
        <w:t xml:space="preserve"> המשתתפים הסופי באירוע,</w:t>
      </w:r>
      <w:r>
        <w:rPr>
          <w:rFonts w:hint="cs"/>
          <w:rtl/>
        </w:rPr>
        <w:t xml:space="preserve"> עד</w:t>
      </w:r>
      <w:r w:rsidRPr="008E32E2">
        <w:rPr>
          <w:rtl/>
        </w:rPr>
        <w:t xml:space="preserve"> 10 ימי עבודה לפני מועד קיום האירוע המתוכנן. הפער, בין מספר המשתתפים במועד עריכת הפניה לבין מספר המשתתפים הסופי, לא יעלה על 25%.</w:t>
      </w:r>
      <w:bookmarkEnd w:id="233"/>
    </w:p>
    <w:p w14:paraId="250A89BA" w14:textId="5D636F65" w:rsidR="0059246E" w:rsidRDefault="0059246E" w:rsidP="00E23817">
      <w:pPr>
        <w:pStyle w:val="30"/>
      </w:pPr>
      <w:r w:rsidRPr="008E32E2">
        <w:rPr>
          <w:rtl/>
        </w:rPr>
        <w:t xml:space="preserve">בנוסף לאמור בסעיף </w:t>
      </w:r>
      <w:r>
        <w:rPr>
          <w:rtl/>
        </w:rPr>
        <w:fldChar w:fldCharType="begin"/>
      </w:r>
      <w:r>
        <w:rPr>
          <w:rtl/>
        </w:rPr>
        <w:instrText xml:space="preserve"> </w:instrText>
      </w:r>
      <w:r>
        <w:instrText>REF</w:instrText>
      </w:r>
      <w:r>
        <w:rPr>
          <w:rtl/>
        </w:rPr>
        <w:instrText xml:space="preserve"> _</w:instrText>
      </w:r>
      <w:r>
        <w:instrText>Ref535931116 \r \h</w:instrText>
      </w:r>
      <w:r>
        <w:rPr>
          <w:rtl/>
        </w:rPr>
        <w:instrText xml:space="preserve"> </w:instrText>
      </w:r>
      <w:r>
        <w:rPr>
          <w:rtl/>
        </w:rPr>
      </w:r>
      <w:r>
        <w:rPr>
          <w:rtl/>
        </w:rPr>
        <w:fldChar w:fldCharType="separate"/>
      </w:r>
      <w:r>
        <w:rPr>
          <w:cs/>
        </w:rPr>
        <w:t>‎</w:t>
      </w:r>
      <w:r w:rsidR="00E23817">
        <w:fldChar w:fldCharType="begin"/>
      </w:r>
      <w:r w:rsidR="00E23817">
        <w:instrText xml:space="preserve"> REF _Ref115604021 \r \h </w:instrText>
      </w:r>
      <w:r w:rsidR="00E23817">
        <w:fldChar w:fldCharType="separate"/>
      </w:r>
      <w:r w:rsidR="00E23817">
        <w:rPr>
          <w:rtl/>
        </w:rPr>
        <w:t>‏16.3.1</w:t>
      </w:r>
      <w:r w:rsidR="00E23817">
        <w:fldChar w:fldCharType="end"/>
      </w:r>
      <w:r>
        <w:rPr>
          <w:rtl/>
        </w:rPr>
        <w:fldChar w:fldCharType="end"/>
      </w:r>
      <w:r w:rsidRPr="008E32E2">
        <w:rPr>
          <w:rtl/>
        </w:rPr>
        <w:t xml:space="preserve"> לעיל, המזמין רשאי לחרוג ממספר המשתתפים הסופי</w:t>
      </w:r>
      <w:r>
        <w:rPr>
          <w:rFonts w:hint="cs"/>
          <w:rtl/>
        </w:rPr>
        <w:t xml:space="preserve"> הנזכר למעלה</w:t>
      </w:r>
      <w:r w:rsidRPr="008E32E2">
        <w:rPr>
          <w:rtl/>
        </w:rPr>
        <w:t>, בשיעור שלא יעלה על  10%.</w:t>
      </w:r>
    </w:p>
    <w:p w14:paraId="205273C6" w14:textId="77777777" w:rsidR="0059246E" w:rsidRDefault="0059246E" w:rsidP="0059246E">
      <w:pPr>
        <w:pStyle w:val="30"/>
      </w:pPr>
      <w:r>
        <w:rPr>
          <w:rFonts w:hint="cs"/>
          <w:rtl/>
        </w:rPr>
        <w:t xml:space="preserve">אם </w:t>
      </w:r>
      <w:r w:rsidRPr="008E32E2">
        <w:rPr>
          <w:rtl/>
        </w:rPr>
        <w:t xml:space="preserve">החריגה הינה כלפי מעלה, התשלום לספק הזוכה יהיה בגין </w:t>
      </w:r>
      <w:r>
        <w:rPr>
          <w:rFonts w:hint="cs"/>
          <w:rtl/>
        </w:rPr>
        <w:t>מספר</w:t>
      </w:r>
      <w:r w:rsidRPr="008E32E2">
        <w:rPr>
          <w:rtl/>
        </w:rPr>
        <w:t xml:space="preserve"> המשתתפים שנכחה בפועל באירוע.</w:t>
      </w:r>
    </w:p>
    <w:p w14:paraId="1630262F" w14:textId="4AB54C15" w:rsidR="0059246E" w:rsidRPr="008E32E2" w:rsidRDefault="0059246E" w:rsidP="00E23817">
      <w:pPr>
        <w:pStyle w:val="30"/>
      </w:pPr>
      <w:r>
        <w:rPr>
          <w:rFonts w:hint="cs"/>
          <w:rtl/>
        </w:rPr>
        <w:t xml:space="preserve">אם </w:t>
      </w:r>
      <w:r w:rsidRPr="008E32E2">
        <w:rPr>
          <w:rtl/>
        </w:rPr>
        <w:t xml:space="preserve">החריגה הינה כלפי מטה, התשלום לספק הזוכה, יהיה בגין </w:t>
      </w:r>
      <w:r>
        <w:rPr>
          <w:rFonts w:hint="cs"/>
          <w:rtl/>
        </w:rPr>
        <w:t>מספר</w:t>
      </w:r>
      <w:r w:rsidRPr="008E32E2">
        <w:rPr>
          <w:rtl/>
        </w:rPr>
        <w:t xml:space="preserve"> המשתתפים הסופית שנמסרה על ידי המזמין, כאמור בסעיף </w:t>
      </w:r>
      <w:r w:rsidR="00E23817">
        <w:rPr>
          <w:rtl/>
        </w:rPr>
        <w:fldChar w:fldCharType="begin"/>
      </w:r>
      <w:r w:rsidR="00E23817">
        <w:rPr>
          <w:rtl/>
        </w:rPr>
        <w:instrText xml:space="preserve"> </w:instrText>
      </w:r>
      <w:r w:rsidR="00E23817">
        <w:instrText>REF</w:instrText>
      </w:r>
      <w:r w:rsidR="00E23817">
        <w:rPr>
          <w:rtl/>
        </w:rPr>
        <w:instrText xml:space="preserve"> _</w:instrText>
      </w:r>
      <w:r w:rsidR="00E23817">
        <w:instrText>Ref115604021 \r \h</w:instrText>
      </w:r>
      <w:r w:rsidR="00E23817">
        <w:rPr>
          <w:rtl/>
        </w:rPr>
        <w:instrText xml:space="preserve"> </w:instrText>
      </w:r>
      <w:r w:rsidR="00E23817">
        <w:rPr>
          <w:rtl/>
        </w:rPr>
      </w:r>
      <w:r w:rsidR="00E23817">
        <w:rPr>
          <w:rtl/>
        </w:rPr>
        <w:fldChar w:fldCharType="separate"/>
      </w:r>
      <w:r w:rsidR="00E23817">
        <w:rPr>
          <w:rtl/>
        </w:rPr>
        <w:t>‏16.3.1</w:t>
      </w:r>
      <w:r w:rsidR="00E23817">
        <w:rPr>
          <w:rtl/>
        </w:rPr>
        <w:fldChar w:fldCharType="end"/>
      </w:r>
      <w:r>
        <w:rPr>
          <w:rFonts w:hint="cs"/>
          <w:rtl/>
        </w:rPr>
        <w:t xml:space="preserve"> </w:t>
      </w:r>
      <w:r w:rsidRPr="008E32E2">
        <w:rPr>
          <w:rtl/>
        </w:rPr>
        <w:t>לעיל.</w:t>
      </w:r>
    </w:p>
    <w:p w14:paraId="503595D7" w14:textId="77777777" w:rsidR="0059246E" w:rsidRPr="008E32E2" w:rsidRDefault="0059246E" w:rsidP="0059246E">
      <w:pPr>
        <w:pStyle w:val="Heading1"/>
        <w:rPr>
          <w:rFonts w:asciiTheme="minorBidi" w:hAnsiTheme="minorBidi"/>
        </w:rPr>
      </w:pPr>
      <w:bookmarkStart w:id="234" w:name="_Ref115602689"/>
      <w:bookmarkStart w:id="235" w:name="_Toc115605248"/>
      <w:r w:rsidRPr="008E32E2">
        <w:rPr>
          <w:rFonts w:asciiTheme="minorBidi" w:hAnsiTheme="minorBidi"/>
          <w:rtl/>
        </w:rPr>
        <w:t>השעיה וגריעה מרשימת ספקי המסגרת</w:t>
      </w:r>
      <w:bookmarkEnd w:id="234"/>
      <w:bookmarkEnd w:id="235"/>
    </w:p>
    <w:p w14:paraId="32C23EDC" w14:textId="77777777" w:rsidR="0059246E" w:rsidRPr="008E32E2" w:rsidRDefault="0059246E" w:rsidP="0059246E">
      <w:pPr>
        <w:pStyle w:val="2"/>
      </w:pPr>
      <w:r w:rsidRPr="008E32E2">
        <w:rPr>
          <w:rtl/>
        </w:rPr>
        <w:t>עורך המכרז רשאי לבצע השעיה וגריעת ספקים המנויים ברשימת ספקי המסגרת, בכל תקופת המכרז.</w:t>
      </w:r>
    </w:p>
    <w:p w14:paraId="60F24B05" w14:textId="77777777" w:rsidR="0059246E" w:rsidRPr="008E32E2" w:rsidRDefault="0059246E" w:rsidP="0059246E">
      <w:pPr>
        <w:pStyle w:val="2"/>
      </w:pPr>
      <w:r w:rsidRPr="008E32E2">
        <w:rPr>
          <w:rtl/>
        </w:rPr>
        <w:t xml:space="preserve">תהליך השעיה יבוצע לפחות אחת לשנה, </w:t>
      </w:r>
      <w:r>
        <w:rPr>
          <w:rFonts w:hint="cs"/>
          <w:rtl/>
        </w:rPr>
        <w:t xml:space="preserve">כאשר </w:t>
      </w:r>
      <w:r w:rsidRPr="008E32E2">
        <w:rPr>
          <w:rtl/>
        </w:rPr>
        <w:t>ייבדקו כל הספקים ובמידת הצורך יושעו הספקים שאינם עומדים בדרישות, כמפורט להלן.</w:t>
      </w:r>
    </w:p>
    <w:p w14:paraId="37022E98" w14:textId="77777777" w:rsidR="00BB7B12" w:rsidRDefault="00BB7B12">
      <w:pPr>
        <w:ind w:left="357" w:hanging="357"/>
        <w:jc w:val="both"/>
        <w:rPr>
          <w:rFonts w:ascii="Arial" w:hAnsi="Arial" w:cstheme="minorBidi"/>
          <w:sz w:val="22"/>
          <w:szCs w:val="22"/>
          <w:u w:val="single"/>
          <w:rtl/>
        </w:rPr>
      </w:pPr>
      <w:r>
        <w:rPr>
          <w:rtl/>
        </w:rPr>
        <w:br w:type="page"/>
      </w:r>
    </w:p>
    <w:p w14:paraId="4A34FB7F" w14:textId="00617CED" w:rsidR="0059246E" w:rsidRPr="008E32E2" w:rsidRDefault="0059246E" w:rsidP="0059246E">
      <w:pPr>
        <w:pStyle w:val="220"/>
      </w:pPr>
      <w:r w:rsidRPr="008E32E2">
        <w:rPr>
          <w:rtl/>
        </w:rPr>
        <w:lastRenderedPageBreak/>
        <w:t>השעי</w:t>
      </w:r>
      <w:r>
        <w:rPr>
          <w:rFonts w:hint="cs"/>
          <w:rtl/>
        </w:rPr>
        <w:t>ת ספק מסגרת</w:t>
      </w:r>
    </w:p>
    <w:p w14:paraId="6DA11A90" w14:textId="77777777" w:rsidR="0059246E" w:rsidRPr="008E32E2" w:rsidRDefault="0059246E" w:rsidP="0059246E">
      <w:pPr>
        <w:pStyle w:val="30"/>
      </w:pPr>
      <w:r w:rsidRPr="008E32E2">
        <w:rPr>
          <w:rtl/>
        </w:rPr>
        <w:t>אי הגשת הצעות פרטניות, כאמור לעיל.</w:t>
      </w:r>
    </w:p>
    <w:p w14:paraId="588507F0" w14:textId="3AE36392" w:rsidR="0059246E" w:rsidRPr="008E32E2" w:rsidRDefault="0059246E" w:rsidP="00D8718D">
      <w:pPr>
        <w:pStyle w:val="30"/>
      </w:pPr>
      <w:r w:rsidRPr="008E32E2">
        <w:rPr>
          <w:rtl/>
        </w:rPr>
        <w:t>קבלת ציון הערכת ספק ממוצע נמוך מ-</w:t>
      </w:r>
      <w:r w:rsidR="00D8718D">
        <w:rPr>
          <w:rFonts w:hint="cs"/>
          <w:rtl/>
        </w:rPr>
        <w:t>80</w:t>
      </w:r>
      <w:r w:rsidRPr="008E32E2">
        <w:rPr>
          <w:rtl/>
        </w:rPr>
        <w:t>.</w:t>
      </w:r>
    </w:p>
    <w:p w14:paraId="028E6552" w14:textId="77777777" w:rsidR="0059246E" w:rsidRPr="008E32E2" w:rsidRDefault="0059246E" w:rsidP="0059246E">
      <w:pPr>
        <w:pStyle w:val="220"/>
      </w:pPr>
      <w:r w:rsidRPr="008E32E2">
        <w:rPr>
          <w:rtl/>
        </w:rPr>
        <w:t xml:space="preserve">גריעת ספק </w:t>
      </w:r>
      <w:r>
        <w:rPr>
          <w:rFonts w:hint="cs"/>
          <w:rtl/>
        </w:rPr>
        <w:t>מסגרת</w:t>
      </w:r>
    </w:p>
    <w:p w14:paraId="2BD1BA2E" w14:textId="77777777" w:rsidR="0059246E" w:rsidRPr="008E32E2" w:rsidRDefault="0059246E" w:rsidP="0059246E">
      <w:pPr>
        <w:pStyle w:val="30"/>
      </w:pPr>
      <w:r w:rsidRPr="008E32E2">
        <w:rPr>
          <w:rtl/>
        </w:rPr>
        <w:t xml:space="preserve">השעיה נוספת לספק </w:t>
      </w:r>
      <w:r>
        <w:rPr>
          <w:rFonts w:hint="cs"/>
          <w:rtl/>
        </w:rPr>
        <w:t xml:space="preserve">מסגרת </w:t>
      </w:r>
      <w:r w:rsidRPr="008E32E2">
        <w:rPr>
          <w:rtl/>
        </w:rPr>
        <w:t>שכבר הושעה.</w:t>
      </w:r>
    </w:p>
    <w:p w14:paraId="27E043D1" w14:textId="77777777" w:rsidR="0059246E" w:rsidRPr="008E32E2" w:rsidRDefault="0059246E" w:rsidP="0059246E">
      <w:pPr>
        <w:pStyle w:val="30"/>
      </w:pPr>
      <w:r w:rsidRPr="008E32E2">
        <w:rPr>
          <w:rtl/>
        </w:rPr>
        <w:t>אירוע חמור או חריג שבו היה מעורב הספק – פלילי, אתי, כזה הגורם לדחיית מועדי ביצוע, לנזק כספי, כלכלי או תדמיתי למזמין וכיוצא באלה.</w:t>
      </w:r>
    </w:p>
    <w:p w14:paraId="61966FE2" w14:textId="77777777" w:rsidR="0059246E" w:rsidRPr="008E32E2" w:rsidRDefault="0059246E" w:rsidP="0059246E">
      <w:pPr>
        <w:pStyle w:val="30"/>
      </w:pPr>
      <w:r w:rsidRPr="008E32E2">
        <w:rPr>
          <w:rtl/>
        </w:rPr>
        <w:t>הפרות חוזרות ונשנות של אמנת השירות.</w:t>
      </w:r>
    </w:p>
    <w:p w14:paraId="634F0B77" w14:textId="77777777" w:rsidR="0059246E" w:rsidRPr="008E32E2" w:rsidRDefault="0059246E" w:rsidP="0059246E">
      <w:pPr>
        <w:pStyle w:val="30"/>
      </w:pPr>
      <w:r w:rsidRPr="008E32E2">
        <w:rPr>
          <w:rtl/>
        </w:rPr>
        <w:t>ב</w:t>
      </w:r>
      <w:r>
        <w:rPr>
          <w:rFonts w:hint="cs"/>
          <w:rtl/>
        </w:rPr>
        <w:t xml:space="preserve">מקרה שבו </w:t>
      </w:r>
      <w:r w:rsidRPr="008E32E2">
        <w:rPr>
          <w:rtl/>
        </w:rPr>
        <w:t>יימצא כי הצעותיו של ספק המסגרת, ב</w:t>
      </w:r>
      <w:r>
        <w:rPr>
          <w:rFonts w:hint="cs"/>
          <w:rtl/>
        </w:rPr>
        <w:t>-</w:t>
      </w:r>
      <w:r w:rsidRPr="008E32E2">
        <w:rPr>
          <w:rtl/>
        </w:rPr>
        <w:t>3 פניות ומעלה, אינן עומדות בדרישות המכרז באופן מהותי, לדעת עורך המכרז או במפרטי השירות שהוגדר על ידי המזמין בפניה.</w:t>
      </w:r>
    </w:p>
    <w:p w14:paraId="6A77B051" w14:textId="77777777" w:rsidR="0059246E" w:rsidRPr="008E32E2" w:rsidRDefault="0059246E" w:rsidP="0059246E">
      <w:pPr>
        <w:pStyle w:val="30"/>
      </w:pPr>
      <w:r w:rsidRPr="008E32E2">
        <w:rPr>
          <w:rtl/>
        </w:rPr>
        <w:t>בנסיבות מיוחדות נוספות ומנימוקים שירשמו.</w:t>
      </w:r>
    </w:p>
    <w:p w14:paraId="0CB3F656" w14:textId="77777777" w:rsidR="0059246E" w:rsidRPr="008E32E2" w:rsidRDefault="0059246E" w:rsidP="0059246E">
      <w:pPr>
        <w:pStyle w:val="2"/>
      </w:pPr>
      <w:r>
        <w:rPr>
          <w:rFonts w:hint="cs"/>
          <w:rtl/>
        </w:rPr>
        <w:t xml:space="preserve">עורך המכרז ישלח לספק </w:t>
      </w:r>
      <w:r w:rsidRPr="008E32E2">
        <w:rPr>
          <w:rtl/>
        </w:rPr>
        <w:t xml:space="preserve">הודעה על כוונה להשעות או לגרוע </w:t>
      </w:r>
      <w:r>
        <w:rPr>
          <w:rFonts w:hint="cs"/>
          <w:rtl/>
        </w:rPr>
        <w:t>אותו מרשימת ספקי המסגרת</w:t>
      </w:r>
      <w:r w:rsidRPr="008E32E2">
        <w:rPr>
          <w:rtl/>
        </w:rPr>
        <w:t>, תוך ציון הנימוקים להחלטה.</w:t>
      </w:r>
    </w:p>
    <w:p w14:paraId="6EFDEBB9" w14:textId="77777777" w:rsidR="0059246E" w:rsidRPr="008E32E2" w:rsidRDefault="0059246E" w:rsidP="0059246E">
      <w:pPr>
        <w:pStyle w:val="2"/>
      </w:pPr>
      <w:r w:rsidRPr="008E32E2">
        <w:rPr>
          <w:rtl/>
        </w:rPr>
        <w:t>ככל שמדובר בהשעיה, עורך המכרז יקבע את תנאי ההשעיה, את משך ההשעיה ואת התנאים לחידוש הפעילות ולחזרה לרשימת הספקים.</w:t>
      </w:r>
    </w:p>
    <w:p w14:paraId="1E491809" w14:textId="77777777" w:rsidR="0059246E" w:rsidRPr="008E32E2" w:rsidRDefault="0059246E" w:rsidP="0059246E">
      <w:pPr>
        <w:pStyle w:val="2"/>
      </w:pPr>
      <w:r w:rsidRPr="008E32E2">
        <w:rPr>
          <w:rtl/>
        </w:rPr>
        <w:t>לספק תינתן הזדמנות לטעון את טענותיו במסגרת שימוע בכתב או בעל פה, תוך תקופה שתקבע, בטרם ביצוע השעיה או גריעה.</w:t>
      </w:r>
    </w:p>
    <w:p w14:paraId="752BE69C" w14:textId="77777777" w:rsidR="0059246E" w:rsidRPr="008E32E2" w:rsidRDefault="0059246E" w:rsidP="0059246E">
      <w:pPr>
        <w:pStyle w:val="2"/>
      </w:pPr>
      <w:r w:rsidRPr="008E32E2">
        <w:rPr>
          <w:rtl/>
        </w:rPr>
        <w:t>עורך המכרז רשאי להחליט שלא לבצע השעיה או גריעה מנימוקים אשר יירשמו.</w:t>
      </w:r>
    </w:p>
    <w:p w14:paraId="303AEA9B" w14:textId="77777777" w:rsidR="0059246E" w:rsidRPr="008E32E2" w:rsidRDefault="0059246E" w:rsidP="0059246E">
      <w:pPr>
        <w:pStyle w:val="2"/>
      </w:pPr>
      <w:r w:rsidRPr="008E32E2">
        <w:rPr>
          <w:rtl/>
        </w:rPr>
        <w:t>עורך המכרז יודיע בכתב לספק על החלטתו הסופית ועל עיקרי נימוקי החלטתו.</w:t>
      </w:r>
    </w:p>
    <w:p w14:paraId="5F470091" w14:textId="77777777" w:rsidR="0059246E" w:rsidRPr="008E32E2" w:rsidRDefault="0059246E" w:rsidP="0059246E">
      <w:pPr>
        <w:pStyle w:val="2"/>
        <w:ind w:hanging="711"/>
      </w:pPr>
      <w:r w:rsidRPr="008E32E2">
        <w:rPr>
          <w:rtl/>
        </w:rPr>
        <w:t>ציון ההערכה של ספק שהסתיימה תקופת השעייתו, וחוזר לרשימת הספקים יהיה הציון שלו טרם תקופת ההשעיה. אם סיבת ההשעיה היא ציון הערכה נמוך, הוא יקבל ציון התחלתי, שיוגדר על ידי עורך המכרז, עד להערכה הבאה שאז יחושב ציון הערכה בהתאם למנגנון הקבוע במכרז.</w:t>
      </w:r>
    </w:p>
    <w:p w14:paraId="41EDA6B9" w14:textId="77777777" w:rsidR="0059246E" w:rsidRPr="008E32E2" w:rsidRDefault="0059246E" w:rsidP="0059246E">
      <w:pPr>
        <w:pStyle w:val="Heading1"/>
        <w:rPr>
          <w:rFonts w:asciiTheme="minorBidi" w:hAnsiTheme="minorBidi"/>
          <w:rtl/>
        </w:rPr>
      </w:pPr>
      <w:bookmarkStart w:id="236" w:name="_Toc115605249"/>
      <w:r w:rsidRPr="008E32E2">
        <w:rPr>
          <w:rFonts w:asciiTheme="minorBidi" w:hAnsiTheme="minorBidi"/>
          <w:rtl/>
        </w:rPr>
        <w:t>אמנת שירות ופיצויים מוסכמים</w:t>
      </w:r>
      <w:bookmarkEnd w:id="236"/>
    </w:p>
    <w:p w14:paraId="5521DE33" w14:textId="77777777" w:rsidR="0059246E" w:rsidRPr="008E32E2" w:rsidRDefault="0059246E" w:rsidP="0059246E">
      <w:pPr>
        <w:pStyle w:val="2"/>
        <w:rPr>
          <w:rtl/>
        </w:rPr>
      </w:pPr>
      <w:r w:rsidRPr="008E32E2">
        <w:rPr>
          <w:rtl/>
        </w:rPr>
        <w:t xml:space="preserve">אמנת השירות היא כלי בידי עורך המכרז ו/או המזמין, להגדרת מדיניות וסדרי עדיפויות לאספקה ולפיקוח על הזוכה בקיום תנאי המכרז. </w:t>
      </w:r>
    </w:p>
    <w:p w14:paraId="0F561FF3" w14:textId="77777777" w:rsidR="0059246E" w:rsidRPr="008E32E2" w:rsidRDefault="0059246E" w:rsidP="0059246E">
      <w:pPr>
        <w:pStyle w:val="220"/>
        <w:rPr>
          <w:rtl/>
        </w:rPr>
      </w:pPr>
      <w:r w:rsidRPr="008E32E2">
        <w:rPr>
          <w:rtl/>
        </w:rPr>
        <w:t>פיצויים מוסכמים</w:t>
      </w:r>
    </w:p>
    <w:p w14:paraId="76146373" w14:textId="77777777" w:rsidR="0059246E" w:rsidRPr="008E32E2" w:rsidRDefault="0059246E" w:rsidP="0059246E">
      <w:pPr>
        <w:pStyle w:val="30"/>
      </w:pPr>
      <w:r w:rsidRPr="008E32E2">
        <w:rPr>
          <w:rtl/>
        </w:rPr>
        <w:t>ב</w:t>
      </w:r>
      <w:r>
        <w:rPr>
          <w:rFonts w:hint="cs"/>
          <w:rtl/>
        </w:rPr>
        <w:t xml:space="preserve">מקרה שבו </w:t>
      </w:r>
      <w:r w:rsidRPr="008E32E2">
        <w:rPr>
          <w:rtl/>
        </w:rPr>
        <w:t>הספק הזוכה לא יעמוד באיכות השירות וברמות השירות המוגדרות להלן, רשאי המזמין לדרוש מהספק הזוכה לשלם פיצויים מוסכמים כמפורט להלן.</w:t>
      </w:r>
    </w:p>
    <w:p w14:paraId="07381922" w14:textId="77777777" w:rsidR="0059246E" w:rsidRPr="008E32E2" w:rsidRDefault="0059246E" w:rsidP="0059246E">
      <w:pPr>
        <w:pStyle w:val="30"/>
      </w:pPr>
      <w:r w:rsidRPr="008E32E2">
        <w:rPr>
          <w:rtl/>
        </w:rPr>
        <w:t xml:space="preserve">כמובהר בהסכם ההתקשרות, אין בהסכמה על פיצויים בסעיף זה כדי להשפיע על זכות עורך המכרז או המזמין לכל תרופה אחרת בגין הפרת ההסכם, לרבות פיצויים בגין נזק, ובכלל זה נזקים בפועל שמעבר לפיצויים המוסכמים, אף אם נגבו בדרך של קיזוז או חילוט ערבות </w:t>
      </w:r>
      <w:r w:rsidRPr="008E32E2">
        <w:rPr>
          <w:rtl/>
        </w:rPr>
        <w:lastRenderedPageBreak/>
        <w:t>המסגרת או הביצוע, ופיצויים מוסכמים ככל ששולמו יחשבו כתשלום על חשבון הפיצוי בגין הנזקים בפועל ככל שיוכחו.</w:t>
      </w:r>
    </w:p>
    <w:p w14:paraId="0E28E5A0" w14:textId="77777777" w:rsidR="0059246E" w:rsidRPr="008E32E2" w:rsidRDefault="0059246E" w:rsidP="0059246E">
      <w:pPr>
        <w:pStyle w:val="30"/>
      </w:pPr>
      <w:r w:rsidRPr="008E32E2">
        <w:rPr>
          <w:rtl/>
        </w:rPr>
        <w:t>מימוש פיצויים מוסכמים על ידי המזמין או עורך המכרז – יכול ויעשה בדרך של קיזוז מחשבונית (בחתימה ואישור של מורשה חתימה מטעם המזמין) או חילוט ערבות המסגרת או הביצוע או חלקן, או בכל דרך אחרת.</w:t>
      </w:r>
    </w:p>
    <w:p w14:paraId="51FDEE69" w14:textId="77777777" w:rsidR="0059246E" w:rsidRPr="008E32E2" w:rsidRDefault="0059246E" w:rsidP="0059246E">
      <w:pPr>
        <w:pStyle w:val="30"/>
      </w:pPr>
      <w:r w:rsidRPr="008E32E2">
        <w:rPr>
          <w:rtl/>
        </w:rPr>
        <w:t xml:space="preserve">במניין זמני ההתייחסות לא יילקחו בחשבון עיכובים אשר נגרמו על ידי המזמין או מי מטעמו, המתנה לליווי ביטחוני בשירות באזורי </w:t>
      </w:r>
      <w:r>
        <w:rPr>
          <w:rFonts w:hint="cs"/>
          <w:rtl/>
        </w:rPr>
        <w:t>יהודה ושומרון</w:t>
      </w:r>
      <w:r w:rsidRPr="008E32E2">
        <w:rPr>
          <w:rtl/>
        </w:rPr>
        <w:t>, ומצבי חירום/אסון אם יוכרזו כחוק.</w:t>
      </w:r>
    </w:p>
    <w:tbl>
      <w:tblPr>
        <w:tblStyle w:val="TableGrid"/>
        <w:bidiVisual/>
        <w:tblW w:w="8473" w:type="dxa"/>
        <w:tblInd w:w="767" w:type="dxa"/>
        <w:tblLook w:val="04A0" w:firstRow="1" w:lastRow="0" w:firstColumn="1" w:lastColumn="0" w:noHBand="0" w:noVBand="1"/>
        <w:tblCaption w:val="טבלה "/>
        <w:tblDescription w:val="תיאור הפגיעה ברמת השירות (הליקוי  / ההפרה) והפיצוי המוסכם "/>
      </w:tblPr>
      <w:tblGrid>
        <w:gridCol w:w="683"/>
        <w:gridCol w:w="5571"/>
        <w:gridCol w:w="2219"/>
      </w:tblGrid>
      <w:tr w:rsidR="0059246E" w:rsidRPr="002F0553" w14:paraId="3BF88348" w14:textId="77777777" w:rsidTr="007E7161">
        <w:trPr>
          <w:tblHeader/>
        </w:trPr>
        <w:tc>
          <w:tcPr>
            <w:tcW w:w="683" w:type="dxa"/>
            <w:shd w:val="clear" w:color="auto" w:fill="BFBFBF" w:themeFill="background1" w:themeFillShade="BF"/>
            <w:vAlign w:val="center"/>
          </w:tcPr>
          <w:p w14:paraId="15B01055" w14:textId="77777777" w:rsidR="0059246E" w:rsidRPr="004E06DB" w:rsidRDefault="0059246E" w:rsidP="007E7161">
            <w:pPr>
              <w:spacing w:before="80" w:after="80"/>
              <w:jc w:val="center"/>
              <w:rPr>
                <w:rFonts w:ascii="Arial" w:hAnsi="Arial" w:cs="Arial"/>
                <w:b/>
                <w:bCs/>
                <w:sz w:val="22"/>
                <w:szCs w:val="22"/>
                <w:rtl/>
              </w:rPr>
            </w:pPr>
            <w:r w:rsidRPr="004E06DB">
              <w:rPr>
                <w:rFonts w:ascii="Arial" w:hAnsi="Arial" w:cs="Arial"/>
                <w:b/>
                <w:bCs/>
                <w:sz w:val="22"/>
                <w:szCs w:val="22"/>
                <w:rtl/>
              </w:rPr>
              <w:t>#</w:t>
            </w:r>
          </w:p>
        </w:tc>
        <w:tc>
          <w:tcPr>
            <w:tcW w:w="5571" w:type="dxa"/>
            <w:shd w:val="clear" w:color="auto" w:fill="BFBFBF" w:themeFill="background1" w:themeFillShade="BF"/>
            <w:vAlign w:val="center"/>
          </w:tcPr>
          <w:p w14:paraId="1E6F4CB8" w14:textId="77777777" w:rsidR="0059246E" w:rsidRPr="004E06DB" w:rsidRDefault="0059246E" w:rsidP="007E7161">
            <w:pPr>
              <w:spacing w:before="80" w:after="80"/>
              <w:jc w:val="center"/>
              <w:rPr>
                <w:rFonts w:ascii="Arial" w:hAnsi="Arial" w:cs="Arial"/>
                <w:b/>
                <w:bCs/>
                <w:sz w:val="22"/>
                <w:szCs w:val="22"/>
                <w:rtl/>
              </w:rPr>
            </w:pPr>
            <w:r w:rsidRPr="004E06DB">
              <w:rPr>
                <w:rFonts w:ascii="Arial" w:hAnsi="Arial" w:cs="Arial"/>
                <w:b/>
                <w:bCs/>
                <w:sz w:val="22"/>
                <w:szCs w:val="22"/>
                <w:rtl/>
              </w:rPr>
              <w:t>תיאור הפגיעה ברמת השירות (הליקוי/ההפרה)</w:t>
            </w:r>
          </w:p>
        </w:tc>
        <w:tc>
          <w:tcPr>
            <w:tcW w:w="2219" w:type="dxa"/>
            <w:shd w:val="clear" w:color="auto" w:fill="BFBFBF" w:themeFill="background1" w:themeFillShade="BF"/>
            <w:vAlign w:val="center"/>
          </w:tcPr>
          <w:p w14:paraId="2EDEFF65" w14:textId="77777777" w:rsidR="0059246E" w:rsidRPr="004E06DB" w:rsidRDefault="0059246E" w:rsidP="007E7161">
            <w:pPr>
              <w:spacing w:before="80" w:after="80"/>
              <w:jc w:val="center"/>
              <w:rPr>
                <w:rFonts w:ascii="Arial" w:hAnsi="Arial" w:cs="Arial"/>
                <w:b/>
                <w:bCs/>
                <w:sz w:val="22"/>
                <w:szCs w:val="22"/>
                <w:rtl/>
              </w:rPr>
            </w:pPr>
            <w:r w:rsidRPr="004E06DB">
              <w:rPr>
                <w:rFonts w:ascii="Arial" w:hAnsi="Arial" w:cs="Arial"/>
                <w:b/>
                <w:bCs/>
                <w:sz w:val="22"/>
                <w:szCs w:val="22"/>
                <w:rtl/>
              </w:rPr>
              <w:t>פיצוי מוסכם</w:t>
            </w:r>
          </w:p>
        </w:tc>
      </w:tr>
      <w:tr w:rsidR="0059246E" w:rsidRPr="002F0553" w14:paraId="50A11A9E" w14:textId="77777777" w:rsidTr="007E7161">
        <w:tc>
          <w:tcPr>
            <w:tcW w:w="683" w:type="dxa"/>
            <w:vAlign w:val="center"/>
          </w:tcPr>
          <w:p w14:paraId="47D146D5"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429745E0" w14:textId="77777777" w:rsidR="0059246E" w:rsidRPr="004E06DB" w:rsidRDefault="0059246E" w:rsidP="007E7161">
            <w:pPr>
              <w:spacing w:before="80" w:after="80"/>
              <w:jc w:val="both"/>
              <w:rPr>
                <w:rFonts w:ascii="Arial" w:hAnsi="Arial" w:cs="Arial"/>
                <w:sz w:val="22"/>
                <w:szCs w:val="22"/>
                <w:rtl/>
              </w:rPr>
            </w:pPr>
            <w:r w:rsidRPr="004E06DB">
              <w:rPr>
                <w:rFonts w:ascii="Arial" w:hAnsi="Arial" w:cs="Arial"/>
                <w:sz w:val="22"/>
                <w:szCs w:val="22"/>
                <w:rtl/>
              </w:rPr>
              <w:t>אי עמידה בלוחות הזמנים שנקבעו על ידי המזמין לצורך ביצוע האירוע או פעילות מסוימת מתוכננת, ואשר לא נגרמו על ידי המזמין</w:t>
            </w:r>
          </w:p>
        </w:tc>
        <w:tc>
          <w:tcPr>
            <w:tcW w:w="2219" w:type="dxa"/>
            <w:vAlign w:val="center"/>
          </w:tcPr>
          <w:p w14:paraId="40607CD0" w14:textId="77777777" w:rsidR="0059246E" w:rsidRPr="004E06DB" w:rsidRDefault="0059246E" w:rsidP="007E7161">
            <w:pPr>
              <w:spacing w:before="80" w:after="80"/>
              <w:jc w:val="center"/>
              <w:rPr>
                <w:rFonts w:ascii="Arial" w:hAnsi="Arial" w:cs="Arial"/>
                <w:sz w:val="22"/>
                <w:szCs w:val="22"/>
                <w:rtl/>
              </w:rPr>
            </w:pPr>
            <w:r w:rsidRPr="004E06DB">
              <w:rPr>
                <w:rFonts w:ascii="Arial" w:hAnsi="Arial" w:cs="Arial"/>
                <w:sz w:val="22"/>
                <w:szCs w:val="22"/>
                <w:rtl/>
              </w:rPr>
              <w:t>500 ₪ לכל שעת איחור</w:t>
            </w:r>
          </w:p>
        </w:tc>
      </w:tr>
      <w:tr w:rsidR="0059246E" w:rsidRPr="002F0553" w14:paraId="704B0559" w14:textId="77777777" w:rsidTr="007E7161">
        <w:tc>
          <w:tcPr>
            <w:tcW w:w="683" w:type="dxa"/>
            <w:vAlign w:val="center"/>
          </w:tcPr>
          <w:p w14:paraId="4F86FE2F"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08D2224D" w14:textId="77777777" w:rsidR="0059246E" w:rsidRPr="004E06DB" w:rsidRDefault="0059246E" w:rsidP="007E7161">
            <w:pPr>
              <w:spacing w:before="80" w:after="80"/>
              <w:jc w:val="both"/>
              <w:rPr>
                <w:rFonts w:ascii="Arial" w:hAnsi="Arial" w:cs="Arial"/>
                <w:sz w:val="22"/>
                <w:szCs w:val="22"/>
                <w:rtl/>
              </w:rPr>
            </w:pPr>
            <w:r w:rsidRPr="004E06DB">
              <w:rPr>
                <w:rFonts w:ascii="Arial" w:eastAsia="Calibri" w:hAnsi="Arial" w:cs="Arial"/>
                <w:sz w:val="22"/>
                <w:szCs w:val="22"/>
                <w:rtl/>
              </w:rPr>
              <w:t>ליקוי ברמת המלון/מתקן האירוח</w:t>
            </w:r>
            <w:r w:rsidRPr="004E06DB">
              <w:rPr>
                <w:rFonts w:ascii="Arial" w:hAnsi="Arial" w:cs="Arial"/>
                <w:sz w:val="22"/>
                <w:szCs w:val="22"/>
                <w:rtl/>
              </w:rPr>
              <w:t>, כגון:</w:t>
            </w:r>
          </w:p>
          <w:p w14:paraId="007A938E" w14:textId="77777777" w:rsidR="0059246E" w:rsidRPr="004E06DB" w:rsidRDefault="0059246E" w:rsidP="007E7161">
            <w:pPr>
              <w:pStyle w:val="ListParagraph"/>
              <w:numPr>
                <w:ilvl w:val="0"/>
                <w:numId w:val="86"/>
              </w:numPr>
              <w:tabs>
                <w:tab w:val="left" w:pos="403"/>
              </w:tabs>
              <w:spacing w:before="80" w:after="80"/>
              <w:ind w:left="403" w:hanging="403"/>
              <w:jc w:val="both"/>
              <w:rPr>
                <w:rFonts w:ascii="Arial" w:hAnsi="Arial" w:cs="Arial"/>
                <w:sz w:val="22"/>
                <w:szCs w:val="22"/>
              </w:rPr>
            </w:pPr>
            <w:r w:rsidRPr="004E06DB">
              <w:rPr>
                <w:rFonts w:ascii="Arial" w:hAnsi="Arial" w:cs="Arial"/>
                <w:sz w:val="22"/>
                <w:szCs w:val="22"/>
                <w:rtl/>
              </w:rPr>
              <w:t>עיכוב של למעלה משעה אחת במוכנות המלון/מתקן האירוח לקליטת המשתתפים וביצוע הפעילות המתוכננת.</w:t>
            </w:r>
          </w:p>
          <w:p w14:paraId="797B6F2C" w14:textId="77777777" w:rsidR="0059246E" w:rsidRPr="004E06DB" w:rsidRDefault="0059246E" w:rsidP="007E7161">
            <w:pPr>
              <w:pStyle w:val="ListParagraph"/>
              <w:numPr>
                <w:ilvl w:val="0"/>
                <w:numId w:val="86"/>
              </w:numPr>
              <w:tabs>
                <w:tab w:val="left" w:pos="403"/>
              </w:tabs>
              <w:spacing w:before="80" w:after="80"/>
              <w:ind w:left="403" w:hanging="403"/>
              <w:jc w:val="both"/>
              <w:rPr>
                <w:rFonts w:ascii="Arial" w:hAnsi="Arial" w:cs="Arial"/>
                <w:sz w:val="22"/>
                <w:szCs w:val="22"/>
              </w:rPr>
            </w:pPr>
            <w:r w:rsidRPr="004E06DB">
              <w:rPr>
                <w:rFonts w:ascii="Arial" w:hAnsi="Arial" w:cs="Arial"/>
                <w:sz w:val="22"/>
                <w:szCs w:val="22"/>
                <w:rtl/>
              </w:rPr>
              <w:t>ליקויים בניקיון המלון/מבני המתקן בהם המשרד המזמין עורך את הפעילות.</w:t>
            </w:r>
          </w:p>
          <w:p w14:paraId="0F64DADB" w14:textId="77777777" w:rsidR="0059246E" w:rsidRPr="004E06DB" w:rsidRDefault="0059246E" w:rsidP="007E7161">
            <w:pPr>
              <w:pStyle w:val="ListParagraph"/>
              <w:numPr>
                <w:ilvl w:val="0"/>
                <w:numId w:val="86"/>
              </w:numPr>
              <w:tabs>
                <w:tab w:val="left" w:pos="403"/>
              </w:tabs>
              <w:spacing w:before="80" w:after="80"/>
              <w:ind w:left="403" w:hanging="403"/>
              <w:jc w:val="both"/>
              <w:rPr>
                <w:rFonts w:ascii="Arial" w:hAnsi="Arial" w:cs="Arial"/>
                <w:sz w:val="22"/>
                <w:szCs w:val="22"/>
                <w:rtl/>
              </w:rPr>
            </w:pPr>
            <w:r w:rsidRPr="004E06DB">
              <w:rPr>
                <w:rFonts w:ascii="Arial" w:hAnsi="Arial" w:cs="Arial"/>
                <w:sz w:val="22"/>
                <w:szCs w:val="22"/>
                <w:rtl/>
              </w:rPr>
              <w:t>חדרי אירוח שהוקצו לפעילות אינם תואמים את ההזמנה.</w:t>
            </w:r>
          </w:p>
        </w:tc>
        <w:tc>
          <w:tcPr>
            <w:tcW w:w="2219" w:type="dxa"/>
            <w:vAlign w:val="center"/>
          </w:tcPr>
          <w:p w14:paraId="2B2CC9EB" w14:textId="77777777" w:rsidR="0059246E" w:rsidRPr="004E06DB" w:rsidRDefault="0059246E" w:rsidP="007E7161">
            <w:pPr>
              <w:spacing w:before="80" w:after="80"/>
              <w:jc w:val="center"/>
              <w:rPr>
                <w:rFonts w:ascii="Arial" w:hAnsi="Arial" w:cs="Arial"/>
                <w:sz w:val="22"/>
                <w:szCs w:val="22"/>
                <w:rtl/>
              </w:rPr>
            </w:pPr>
            <w:r w:rsidRPr="004E06DB">
              <w:rPr>
                <w:rFonts w:ascii="Arial" w:eastAsia="Calibri" w:hAnsi="Arial" w:cs="Arial"/>
                <w:sz w:val="22"/>
                <w:szCs w:val="22"/>
                <w:rtl/>
              </w:rPr>
              <w:t>1,000 ₪ על כל אירוע</w:t>
            </w:r>
          </w:p>
        </w:tc>
      </w:tr>
      <w:tr w:rsidR="0059246E" w:rsidRPr="002F0553" w14:paraId="10A60823" w14:textId="77777777" w:rsidTr="007E7161">
        <w:tc>
          <w:tcPr>
            <w:tcW w:w="683" w:type="dxa"/>
            <w:vAlign w:val="center"/>
          </w:tcPr>
          <w:p w14:paraId="09192464"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2495C9F3"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eastAsia="Calibri" w:hAnsi="Arial" w:cs="Arial"/>
                <w:sz w:val="22"/>
                <w:szCs w:val="22"/>
                <w:rtl/>
              </w:rPr>
              <w:t>ליקוי ברמת אולם האירועים כגון:</w:t>
            </w:r>
          </w:p>
          <w:p w14:paraId="21713CE8" w14:textId="77777777" w:rsidR="0059246E" w:rsidRPr="004E06DB" w:rsidRDefault="0059246E" w:rsidP="007E7161">
            <w:pPr>
              <w:pStyle w:val="ListParagraph"/>
              <w:numPr>
                <w:ilvl w:val="0"/>
                <w:numId w:val="86"/>
              </w:numPr>
              <w:tabs>
                <w:tab w:val="left" w:pos="403"/>
              </w:tabs>
              <w:spacing w:before="80" w:after="80"/>
              <w:ind w:left="403" w:hanging="403"/>
              <w:jc w:val="both"/>
              <w:rPr>
                <w:rFonts w:ascii="Arial" w:eastAsia="Calibri" w:hAnsi="Arial" w:cs="Arial"/>
                <w:sz w:val="22"/>
                <w:szCs w:val="22"/>
              </w:rPr>
            </w:pPr>
            <w:r w:rsidRPr="004E06DB">
              <w:rPr>
                <w:rFonts w:ascii="Arial" w:hAnsi="Arial" w:cs="Arial"/>
                <w:sz w:val="22"/>
                <w:szCs w:val="22"/>
                <w:rtl/>
              </w:rPr>
              <w:t>הכיתות/האולמות שהוקצו לפעילות אינם תואמים את ההזמנה</w:t>
            </w:r>
            <w:r w:rsidRPr="004E06DB">
              <w:rPr>
                <w:rFonts w:ascii="Arial" w:eastAsia="Calibri" w:hAnsi="Arial" w:cs="Arial"/>
                <w:sz w:val="22"/>
                <w:szCs w:val="22"/>
                <w:rtl/>
              </w:rPr>
              <w:t>.</w:t>
            </w:r>
          </w:p>
          <w:p w14:paraId="103A4AA7" w14:textId="77777777" w:rsidR="0059246E" w:rsidRPr="004E06DB" w:rsidRDefault="0059246E" w:rsidP="007E7161">
            <w:pPr>
              <w:pStyle w:val="ListParagraph"/>
              <w:numPr>
                <w:ilvl w:val="0"/>
                <w:numId w:val="86"/>
              </w:numPr>
              <w:tabs>
                <w:tab w:val="left" w:pos="403"/>
              </w:tabs>
              <w:spacing w:before="80" w:after="80"/>
              <w:ind w:left="403" w:hanging="403"/>
              <w:jc w:val="both"/>
              <w:rPr>
                <w:rFonts w:ascii="Arial" w:eastAsia="Calibri" w:hAnsi="Arial" w:cs="Arial"/>
                <w:sz w:val="22"/>
                <w:szCs w:val="22"/>
                <w:rtl/>
              </w:rPr>
            </w:pPr>
            <w:r w:rsidRPr="004E06DB">
              <w:rPr>
                <w:rFonts w:ascii="Arial" w:hAnsi="Arial" w:cs="Arial"/>
                <w:sz w:val="22"/>
                <w:szCs w:val="22"/>
                <w:rtl/>
              </w:rPr>
              <w:t>לא הוצב בכיתה/אולם הציוד שהוזמן לפעילות</w:t>
            </w:r>
            <w:r w:rsidRPr="004E06DB">
              <w:rPr>
                <w:rFonts w:ascii="Arial" w:eastAsia="Calibri" w:hAnsi="Arial" w:cs="Arial"/>
                <w:sz w:val="22"/>
                <w:szCs w:val="22"/>
                <w:rtl/>
              </w:rPr>
              <w:t>.</w:t>
            </w:r>
          </w:p>
        </w:tc>
        <w:tc>
          <w:tcPr>
            <w:tcW w:w="2219" w:type="dxa"/>
            <w:vAlign w:val="center"/>
          </w:tcPr>
          <w:p w14:paraId="274EAF41" w14:textId="77777777" w:rsidR="0059246E" w:rsidRPr="004E06DB" w:rsidRDefault="0059246E" w:rsidP="007E7161">
            <w:pPr>
              <w:spacing w:before="80" w:after="80"/>
              <w:jc w:val="center"/>
              <w:rPr>
                <w:rFonts w:ascii="Arial" w:hAnsi="Arial" w:cs="Arial"/>
                <w:sz w:val="22"/>
                <w:szCs w:val="22"/>
                <w:rtl/>
              </w:rPr>
            </w:pPr>
            <w:r w:rsidRPr="004E06DB">
              <w:rPr>
                <w:rFonts w:ascii="Arial" w:eastAsia="Calibri" w:hAnsi="Arial" w:cs="Arial"/>
                <w:sz w:val="22"/>
                <w:szCs w:val="22"/>
                <w:rtl/>
              </w:rPr>
              <w:t>1,000 ₪ על כל אירוע</w:t>
            </w:r>
          </w:p>
        </w:tc>
      </w:tr>
      <w:tr w:rsidR="0059246E" w:rsidRPr="002F0553" w14:paraId="1642BF40" w14:textId="77777777" w:rsidTr="007E7161">
        <w:tc>
          <w:tcPr>
            <w:tcW w:w="683" w:type="dxa"/>
            <w:vAlign w:val="center"/>
          </w:tcPr>
          <w:p w14:paraId="4C92F10B"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3C361407"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eastAsia="Calibri" w:hAnsi="Arial" w:cs="Arial"/>
                <w:sz w:val="22"/>
                <w:szCs w:val="22"/>
                <w:rtl/>
              </w:rPr>
              <w:t>עיכוב של למעלה משעה וחצי בהחלפת כלי רכב לא תקין או למעלה משעתיים וחצי במקרה של נסיעה (הלוך/חזור) מ/אל אילת או מ/אל רמת הגולן.</w:t>
            </w:r>
          </w:p>
        </w:tc>
        <w:tc>
          <w:tcPr>
            <w:tcW w:w="2219" w:type="dxa"/>
            <w:vAlign w:val="center"/>
          </w:tcPr>
          <w:p w14:paraId="01AB3301" w14:textId="77777777" w:rsidR="0059246E" w:rsidRPr="004E06DB" w:rsidRDefault="0059246E" w:rsidP="007E7161">
            <w:pPr>
              <w:spacing w:before="80" w:after="80"/>
              <w:jc w:val="center"/>
              <w:rPr>
                <w:rFonts w:ascii="Arial" w:eastAsia="Calibri" w:hAnsi="Arial" w:cs="Arial"/>
                <w:sz w:val="22"/>
                <w:szCs w:val="22"/>
              </w:rPr>
            </w:pPr>
            <w:r w:rsidRPr="004E06DB">
              <w:rPr>
                <w:rFonts w:ascii="Arial" w:eastAsia="Calibri" w:hAnsi="Arial" w:cs="Arial"/>
                <w:sz w:val="22"/>
                <w:szCs w:val="22"/>
                <w:rtl/>
              </w:rPr>
              <w:t>1,000 ₪ על כל עיכוב</w:t>
            </w:r>
          </w:p>
          <w:p w14:paraId="1FD05467" w14:textId="77777777" w:rsidR="0059246E" w:rsidRPr="004E06DB" w:rsidRDefault="0059246E" w:rsidP="007E7161">
            <w:pPr>
              <w:spacing w:before="80" w:after="80"/>
              <w:jc w:val="center"/>
              <w:rPr>
                <w:rFonts w:ascii="Arial" w:hAnsi="Arial" w:cs="Arial"/>
                <w:sz w:val="22"/>
                <w:szCs w:val="22"/>
                <w:rtl/>
              </w:rPr>
            </w:pPr>
          </w:p>
        </w:tc>
      </w:tr>
      <w:tr w:rsidR="0059246E" w:rsidRPr="002F0553" w14:paraId="43BA4BD4" w14:textId="77777777" w:rsidTr="007E7161">
        <w:tc>
          <w:tcPr>
            <w:tcW w:w="683" w:type="dxa"/>
            <w:vAlign w:val="center"/>
          </w:tcPr>
          <w:p w14:paraId="19AFBDD7"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06128E71"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eastAsia="Calibri" w:hAnsi="Arial" w:cs="Arial"/>
                <w:sz w:val="22"/>
                <w:szCs w:val="22"/>
                <w:rtl/>
              </w:rPr>
              <w:t>עיכוב של למעלה משעה בהגעת כלי רכב לנקודת האיסוף (למעט עיכוב בלתי נמנע כגון חסימת כביש).</w:t>
            </w:r>
          </w:p>
        </w:tc>
        <w:tc>
          <w:tcPr>
            <w:tcW w:w="2219" w:type="dxa"/>
            <w:vAlign w:val="center"/>
          </w:tcPr>
          <w:p w14:paraId="10EF3469" w14:textId="77777777" w:rsidR="0059246E" w:rsidRPr="004E06DB" w:rsidRDefault="0059246E" w:rsidP="007E7161">
            <w:pPr>
              <w:spacing w:before="80" w:after="80"/>
              <w:jc w:val="center"/>
              <w:rPr>
                <w:rFonts w:ascii="Arial" w:hAnsi="Arial" w:cs="Arial"/>
                <w:sz w:val="22"/>
                <w:szCs w:val="22"/>
                <w:rtl/>
              </w:rPr>
            </w:pPr>
            <w:r w:rsidRPr="004E06DB">
              <w:rPr>
                <w:rFonts w:ascii="Arial" w:eastAsia="Calibri" w:hAnsi="Arial" w:cs="Arial"/>
                <w:sz w:val="22"/>
                <w:szCs w:val="22"/>
                <w:rtl/>
              </w:rPr>
              <w:t>1,000 ₪ על כל עיכוב לכל רכב</w:t>
            </w:r>
          </w:p>
        </w:tc>
      </w:tr>
      <w:tr w:rsidR="0059246E" w:rsidRPr="002F0553" w14:paraId="5D200E21" w14:textId="77777777" w:rsidTr="007E7161">
        <w:tc>
          <w:tcPr>
            <w:tcW w:w="683" w:type="dxa"/>
            <w:vAlign w:val="center"/>
          </w:tcPr>
          <w:p w14:paraId="5CFBD9E2"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44E29316"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eastAsia="Calibri" w:hAnsi="Arial" w:cs="Arial"/>
                <w:sz w:val="22"/>
                <w:szCs w:val="22"/>
                <w:rtl/>
              </w:rPr>
              <w:t>אי עמידת כלי הרכב בדרישות המכרז.</w:t>
            </w:r>
          </w:p>
        </w:tc>
        <w:tc>
          <w:tcPr>
            <w:tcW w:w="2219" w:type="dxa"/>
            <w:vAlign w:val="center"/>
          </w:tcPr>
          <w:p w14:paraId="4331809E" w14:textId="77777777" w:rsidR="0059246E" w:rsidRPr="004E06DB" w:rsidRDefault="0059246E" w:rsidP="007E7161">
            <w:pPr>
              <w:spacing w:before="80" w:after="80"/>
              <w:jc w:val="center"/>
              <w:rPr>
                <w:rFonts w:ascii="Arial" w:hAnsi="Arial" w:cs="Arial"/>
                <w:sz w:val="22"/>
                <w:szCs w:val="22"/>
                <w:rtl/>
              </w:rPr>
            </w:pPr>
            <w:r w:rsidRPr="004E06DB">
              <w:rPr>
                <w:rFonts w:ascii="Arial" w:eastAsia="Calibri" w:hAnsi="Arial" w:cs="Arial"/>
                <w:sz w:val="22"/>
                <w:szCs w:val="22"/>
                <w:rtl/>
              </w:rPr>
              <w:t>1,000 ₪ על כל ליקוי</w:t>
            </w:r>
          </w:p>
        </w:tc>
      </w:tr>
      <w:tr w:rsidR="0059246E" w:rsidRPr="002F0553" w14:paraId="63FB5B69" w14:textId="77777777" w:rsidTr="007E7161">
        <w:tc>
          <w:tcPr>
            <w:tcW w:w="683" w:type="dxa"/>
            <w:vAlign w:val="center"/>
          </w:tcPr>
          <w:p w14:paraId="31CAF4EF"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522352B5"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eastAsia="Calibri" w:hAnsi="Arial" w:cs="Arial"/>
                <w:sz w:val="22"/>
                <w:szCs w:val="22"/>
                <w:rtl/>
              </w:rPr>
              <w:t>ליקוי בארוחה כגון:</w:t>
            </w:r>
          </w:p>
          <w:p w14:paraId="3028DA73" w14:textId="77777777" w:rsidR="0059246E" w:rsidRPr="004E06DB" w:rsidRDefault="0059246E" w:rsidP="007E7161">
            <w:pPr>
              <w:pStyle w:val="ListParagraph"/>
              <w:numPr>
                <w:ilvl w:val="0"/>
                <w:numId w:val="86"/>
              </w:numPr>
              <w:tabs>
                <w:tab w:val="left" w:pos="403"/>
              </w:tabs>
              <w:spacing w:before="80" w:after="80"/>
              <w:ind w:left="403" w:hanging="403"/>
              <w:jc w:val="both"/>
              <w:rPr>
                <w:rFonts w:ascii="Arial" w:eastAsia="Calibri" w:hAnsi="Arial" w:cs="Arial"/>
                <w:sz w:val="22"/>
                <w:szCs w:val="22"/>
              </w:rPr>
            </w:pPr>
            <w:r w:rsidRPr="004E06DB">
              <w:rPr>
                <w:rFonts w:ascii="Arial" w:hAnsi="Arial" w:cs="Arial"/>
                <w:sz w:val="22"/>
                <w:szCs w:val="22"/>
                <w:rtl/>
              </w:rPr>
              <w:t>היעדר מרכיב מובטח באחת מן הארוחות/הכיבוד</w:t>
            </w:r>
            <w:r w:rsidRPr="004E06DB">
              <w:rPr>
                <w:rFonts w:ascii="Arial" w:eastAsia="Calibri" w:hAnsi="Arial" w:cs="Arial"/>
                <w:sz w:val="22"/>
                <w:szCs w:val="22"/>
                <w:rtl/>
              </w:rPr>
              <w:t>.</w:t>
            </w:r>
          </w:p>
          <w:p w14:paraId="2A512873" w14:textId="77777777" w:rsidR="0059246E" w:rsidRPr="004E06DB" w:rsidRDefault="0059246E" w:rsidP="007E7161">
            <w:pPr>
              <w:pStyle w:val="ListParagraph"/>
              <w:numPr>
                <w:ilvl w:val="0"/>
                <w:numId w:val="86"/>
              </w:numPr>
              <w:tabs>
                <w:tab w:val="left" w:pos="403"/>
              </w:tabs>
              <w:spacing w:before="80" w:after="80"/>
              <w:ind w:left="403" w:hanging="403"/>
              <w:jc w:val="both"/>
              <w:rPr>
                <w:rFonts w:ascii="Arial" w:eastAsia="Calibri" w:hAnsi="Arial" w:cs="Arial"/>
                <w:sz w:val="22"/>
                <w:szCs w:val="22"/>
                <w:rtl/>
              </w:rPr>
            </w:pPr>
            <w:r w:rsidRPr="004E06DB">
              <w:rPr>
                <w:rFonts w:ascii="Arial" w:hAnsi="Arial" w:cs="Arial"/>
                <w:sz w:val="22"/>
                <w:szCs w:val="22"/>
                <w:rtl/>
              </w:rPr>
              <w:t>אספקת</w:t>
            </w:r>
            <w:r w:rsidRPr="004E06DB">
              <w:rPr>
                <w:rFonts w:ascii="Arial" w:eastAsia="Calibri" w:hAnsi="Arial" w:cs="Arial"/>
                <w:sz w:val="22"/>
                <w:szCs w:val="22"/>
                <w:rtl/>
              </w:rPr>
              <w:t xml:space="preserve"> מזון בכמות שאינה תואמת למספר האנשים בהזמנת האירוע.</w:t>
            </w:r>
          </w:p>
        </w:tc>
        <w:tc>
          <w:tcPr>
            <w:tcW w:w="2219" w:type="dxa"/>
            <w:vAlign w:val="center"/>
          </w:tcPr>
          <w:p w14:paraId="06897FE0" w14:textId="77777777" w:rsidR="0059246E" w:rsidRPr="004E06DB" w:rsidRDefault="0059246E" w:rsidP="007E7161">
            <w:pPr>
              <w:spacing w:before="80" w:after="80"/>
              <w:jc w:val="center"/>
              <w:rPr>
                <w:rFonts w:ascii="Arial" w:hAnsi="Arial" w:cs="Arial"/>
                <w:sz w:val="22"/>
                <w:szCs w:val="22"/>
                <w:rtl/>
              </w:rPr>
            </w:pPr>
            <w:r w:rsidRPr="004E06DB">
              <w:rPr>
                <w:rFonts w:ascii="Arial" w:eastAsia="Calibri" w:hAnsi="Arial" w:cs="Arial"/>
                <w:sz w:val="22"/>
                <w:szCs w:val="22"/>
                <w:rtl/>
              </w:rPr>
              <w:t>1,000 ₪</w:t>
            </w:r>
          </w:p>
        </w:tc>
      </w:tr>
      <w:tr w:rsidR="0059246E" w:rsidRPr="002F0553" w14:paraId="7351266B" w14:textId="77777777" w:rsidTr="007E7161">
        <w:tc>
          <w:tcPr>
            <w:tcW w:w="683" w:type="dxa"/>
            <w:vAlign w:val="center"/>
          </w:tcPr>
          <w:p w14:paraId="3CEEBD56"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2DE25F30"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hAnsi="Arial" w:cs="Arial"/>
                <w:sz w:val="22"/>
                <w:szCs w:val="22"/>
                <w:rtl/>
              </w:rPr>
              <w:t>ליקויים בנגישות מובטחת לנכים ובעלי מוגבלויות</w:t>
            </w:r>
            <w:r w:rsidRPr="004E06DB">
              <w:rPr>
                <w:rFonts w:ascii="Arial" w:eastAsia="Calibri" w:hAnsi="Arial" w:cs="Arial"/>
                <w:sz w:val="22"/>
                <w:szCs w:val="22"/>
                <w:rtl/>
              </w:rPr>
              <w:t>.</w:t>
            </w:r>
          </w:p>
        </w:tc>
        <w:tc>
          <w:tcPr>
            <w:tcW w:w="2219" w:type="dxa"/>
            <w:vAlign w:val="center"/>
          </w:tcPr>
          <w:p w14:paraId="606A9132" w14:textId="77777777" w:rsidR="0059246E" w:rsidRPr="004E06DB" w:rsidRDefault="0059246E" w:rsidP="007E7161">
            <w:pPr>
              <w:spacing w:before="80" w:after="80"/>
              <w:jc w:val="center"/>
              <w:rPr>
                <w:rFonts w:ascii="Arial" w:eastAsia="Calibri" w:hAnsi="Arial" w:cs="Arial"/>
                <w:sz w:val="22"/>
                <w:szCs w:val="22"/>
                <w:rtl/>
              </w:rPr>
            </w:pPr>
            <w:r w:rsidRPr="004E06DB">
              <w:rPr>
                <w:rFonts w:ascii="Arial" w:hAnsi="Arial" w:cs="Arial"/>
                <w:sz w:val="22"/>
                <w:szCs w:val="22"/>
                <w:rtl/>
              </w:rPr>
              <w:t>5,000 ₪ עבור כל פעילות שקוימה כאשר הליקוי קיים</w:t>
            </w:r>
          </w:p>
        </w:tc>
      </w:tr>
      <w:tr w:rsidR="0059246E" w:rsidRPr="002F0553" w14:paraId="23540217" w14:textId="77777777" w:rsidTr="007E7161">
        <w:tc>
          <w:tcPr>
            <w:tcW w:w="683" w:type="dxa"/>
            <w:vAlign w:val="center"/>
          </w:tcPr>
          <w:p w14:paraId="0B3BCF5C"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108EB2E6"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hAnsi="Arial" w:cs="Arial"/>
                <w:sz w:val="22"/>
                <w:szCs w:val="22"/>
                <w:rtl/>
              </w:rPr>
              <w:t>מפגעים ורעשים סביבתיים בעת ביצוע הפעילות בין היתר במתקן האירוח</w:t>
            </w:r>
            <w:r w:rsidRPr="004E06DB">
              <w:rPr>
                <w:rFonts w:ascii="Arial" w:eastAsia="Calibri" w:hAnsi="Arial" w:cs="Arial"/>
                <w:sz w:val="22"/>
                <w:szCs w:val="22"/>
                <w:rtl/>
              </w:rPr>
              <w:t>, ככל והמפגע בשליטת הספק</w:t>
            </w:r>
            <w:r w:rsidRPr="004E06DB">
              <w:rPr>
                <w:rFonts w:ascii="Arial" w:hAnsi="Arial" w:cs="Arial"/>
                <w:sz w:val="22"/>
                <w:szCs w:val="22"/>
                <w:rtl/>
              </w:rPr>
              <w:t xml:space="preserve"> </w:t>
            </w:r>
            <w:r w:rsidRPr="004E06DB">
              <w:rPr>
                <w:rFonts w:ascii="Arial" w:eastAsia="Calibri" w:hAnsi="Arial" w:cs="Arial"/>
                <w:sz w:val="22"/>
                <w:szCs w:val="22"/>
                <w:rtl/>
              </w:rPr>
              <w:t>הזוכה או היה ביכולתו לדעת על קיומו טרם האירוע.</w:t>
            </w:r>
          </w:p>
        </w:tc>
        <w:tc>
          <w:tcPr>
            <w:tcW w:w="2219" w:type="dxa"/>
            <w:vAlign w:val="center"/>
          </w:tcPr>
          <w:p w14:paraId="4D71D70E" w14:textId="77777777" w:rsidR="0059246E" w:rsidRPr="004E06DB" w:rsidRDefault="0059246E" w:rsidP="007E7161">
            <w:pPr>
              <w:spacing w:before="80" w:after="80"/>
              <w:jc w:val="center"/>
              <w:rPr>
                <w:rFonts w:ascii="Arial" w:eastAsia="Calibri" w:hAnsi="Arial" w:cs="Arial"/>
                <w:sz w:val="22"/>
                <w:szCs w:val="22"/>
                <w:rtl/>
              </w:rPr>
            </w:pPr>
            <w:r w:rsidRPr="004E06DB">
              <w:rPr>
                <w:rFonts w:ascii="Arial" w:hAnsi="Arial" w:cs="Arial"/>
                <w:sz w:val="22"/>
                <w:szCs w:val="22"/>
                <w:rtl/>
              </w:rPr>
              <w:t>500 ₪ עבור כל שעת איחור בתיקון הליקוי</w:t>
            </w:r>
          </w:p>
        </w:tc>
      </w:tr>
      <w:tr w:rsidR="0059246E" w:rsidRPr="002F0553" w14:paraId="1E691BE3" w14:textId="77777777" w:rsidTr="007E7161">
        <w:tc>
          <w:tcPr>
            <w:tcW w:w="683" w:type="dxa"/>
            <w:vAlign w:val="center"/>
          </w:tcPr>
          <w:p w14:paraId="68E0E333"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16791A3C"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eastAsia="Calibri" w:hAnsi="Arial" w:cs="Arial"/>
                <w:sz w:val="22"/>
                <w:szCs w:val="22"/>
                <w:rtl/>
              </w:rPr>
              <w:t>שינוי מרכיב אירוע מתוכנן שלא באישור המזמין מראש.</w:t>
            </w:r>
          </w:p>
        </w:tc>
        <w:tc>
          <w:tcPr>
            <w:tcW w:w="2219" w:type="dxa"/>
            <w:vAlign w:val="center"/>
          </w:tcPr>
          <w:p w14:paraId="3EF02931" w14:textId="77777777" w:rsidR="0059246E" w:rsidRPr="004E06DB" w:rsidRDefault="0059246E" w:rsidP="007E7161">
            <w:pPr>
              <w:spacing w:before="80" w:after="80"/>
              <w:jc w:val="center"/>
              <w:rPr>
                <w:rFonts w:ascii="Arial" w:eastAsia="Calibri" w:hAnsi="Arial" w:cs="Arial"/>
                <w:sz w:val="22"/>
                <w:szCs w:val="22"/>
                <w:rtl/>
              </w:rPr>
            </w:pPr>
            <w:r w:rsidRPr="004E06DB">
              <w:rPr>
                <w:rFonts w:ascii="Arial" w:eastAsia="Calibri" w:hAnsi="Arial" w:cs="Arial"/>
                <w:sz w:val="22"/>
                <w:szCs w:val="22"/>
                <w:rtl/>
              </w:rPr>
              <w:t>1,000 ₪ על כל מרכיב</w:t>
            </w:r>
          </w:p>
        </w:tc>
      </w:tr>
      <w:tr w:rsidR="0059246E" w:rsidRPr="002F0553" w14:paraId="12B6AA6C" w14:textId="77777777" w:rsidTr="007E7161">
        <w:tc>
          <w:tcPr>
            <w:tcW w:w="683" w:type="dxa"/>
            <w:vAlign w:val="center"/>
          </w:tcPr>
          <w:p w14:paraId="415F9A33"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0BAB5BFD"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eastAsia="Calibri" w:hAnsi="Arial" w:cs="Arial"/>
                <w:sz w:val="22"/>
                <w:szCs w:val="22"/>
                <w:rtl/>
              </w:rPr>
              <w:t>אי התאמת המשאבים שהוקצו למרכיבי האירוע לבין כמות המשתתפים בפועל.</w:t>
            </w:r>
          </w:p>
        </w:tc>
        <w:tc>
          <w:tcPr>
            <w:tcW w:w="2219" w:type="dxa"/>
            <w:vAlign w:val="center"/>
          </w:tcPr>
          <w:p w14:paraId="47F4BAFF" w14:textId="77777777" w:rsidR="0059246E" w:rsidRPr="004E06DB" w:rsidRDefault="0059246E" w:rsidP="007E7161">
            <w:pPr>
              <w:spacing w:before="80" w:after="80"/>
              <w:jc w:val="center"/>
              <w:rPr>
                <w:rFonts w:ascii="Arial" w:eastAsia="Calibri" w:hAnsi="Arial" w:cs="Arial"/>
                <w:sz w:val="22"/>
                <w:szCs w:val="22"/>
                <w:rtl/>
              </w:rPr>
            </w:pPr>
            <w:r w:rsidRPr="004E06DB">
              <w:rPr>
                <w:rFonts w:ascii="Arial" w:eastAsia="Calibri" w:hAnsi="Arial" w:cs="Arial"/>
                <w:sz w:val="22"/>
                <w:szCs w:val="22"/>
                <w:rtl/>
              </w:rPr>
              <w:t>1,000 ₪ על כל מרכיב</w:t>
            </w:r>
          </w:p>
        </w:tc>
      </w:tr>
      <w:tr w:rsidR="0059246E" w:rsidRPr="002F0553" w14:paraId="1DA7376A" w14:textId="77777777" w:rsidTr="007E7161">
        <w:tc>
          <w:tcPr>
            <w:tcW w:w="683" w:type="dxa"/>
            <w:vAlign w:val="center"/>
          </w:tcPr>
          <w:p w14:paraId="04B4A64A" w14:textId="77777777" w:rsidR="0059246E" w:rsidRPr="004E06DB" w:rsidRDefault="0059246E" w:rsidP="007E7161">
            <w:pPr>
              <w:pStyle w:val="ListParagraph"/>
              <w:numPr>
                <w:ilvl w:val="0"/>
                <w:numId w:val="87"/>
              </w:numPr>
              <w:spacing w:before="80" w:after="80"/>
              <w:ind w:left="294" w:hanging="294"/>
              <w:jc w:val="center"/>
              <w:rPr>
                <w:rFonts w:ascii="Arial" w:hAnsi="Arial" w:cs="Arial"/>
                <w:sz w:val="22"/>
                <w:szCs w:val="22"/>
                <w:rtl/>
              </w:rPr>
            </w:pPr>
          </w:p>
        </w:tc>
        <w:tc>
          <w:tcPr>
            <w:tcW w:w="5571" w:type="dxa"/>
            <w:vAlign w:val="center"/>
          </w:tcPr>
          <w:p w14:paraId="215C0913" w14:textId="77777777" w:rsidR="0059246E" w:rsidRPr="004E06DB" w:rsidRDefault="0059246E" w:rsidP="007E7161">
            <w:pPr>
              <w:spacing w:before="80" w:after="80"/>
              <w:jc w:val="both"/>
              <w:rPr>
                <w:rFonts w:ascii="Arial" w:eastAsia="Calibri" w:hAnsi="Arial" w:cs="Arial"/>
                <w:sz w:val="22"/>
                <w:szCs w:val="22"/>
                <w:rtl/>
              </w:rPr>
            </w:pPr>
            <w:r w:rsidRPr="004E06DB">
              <w:rPr>
                <w:rFonts w:ascii="Arial" w:eastAsia="Calibri" w:hAnsi="Arial" w:cs="Arial"/>
                <w:sz w:val="22"/>
                <w:szCs w:val="22"/>
                <w:rtl/>
              </w:rPr>
              <w:t>קיום אירוע כאשר אחד או יותר מהרישיונות הנדרשים עפ"י כל דין אינם בתוקף.</w:t>
            </w:r>
          </w:p>
        </w:tc>
        <w:tc>
          <w:tcPr>
            <w:tcW w:w="2219" w:type="dxa"/>
            <w:vAlign w:val="center"/>
          </w:tcPr>
          <w:p w14:paraId="62D4ED79" w14:textId="77777777" w:rsidR="0059246E" w:rsidRPr="004E06DB" w:rsidRDefault="0059246E" w:rsidP="007E7161">
            <w:pPr>
              <w:spacing w:before="80" w:after="80"/>
              <w:jc w:val="center"/>
              <w:rPr>
                <w:rFonts w:ascii="Arial" w:eastAsia="Calibri" w:hAnsi="Arial" w:cs="Arial"/>
                <w:sz w:val="22"/>
                <w:szCs w:val="22"/>
                <w:rtl/>
              </w:rPr>
            </w:pPr>
            <w:r w:rsidRPr="004E06DB">
              <w:rPr>
                <w:rFonts w:ascii="Arial" w:eastAsia="Calibri" w:hAnsi="Arial" w:cs="Arial"/>
                <w:sz w:val="22"/>
                <w:szCs w:val="22"/>
                <w:rtl/>
              </w:rPr>
              <w:t>2,000 ₪ על כל אירוע</w:t>
            </w:r>
          </w:p>
        </w:tc>
      </w:tr>
    </w:tbl>
    <w:p w14:paraId="3305AC09" w14:textId="77777777" w:rsidR="0059246E" w:rsidRPr="008E32E2" w:rsidRDefault="0059246E" w:rsidP="0059246E">
      <w:pPr>
        <w:rPr>
          <w:rFonts w:asciiTheme="minorBidi" w:hAnsiTheme="minorBidi"/>
          <w:rtl/>
        </w:rPr>
      </w:pPr>
    </w:p>
    <w:p w14:paraId="7BA59687" w14:textId="77777777" w:rsidR="0059246E" w:rsidRPr="008E32E2" w:rsidRDefault="0059246E" w:rsidP="0059246E">
      <w:pPr>
        <w:pStyle w:val="30"/>
      </w:pPr>
      <w:bookmarkStart w:id="237" w:name="_Ref115604207"/>
      <w:r w:rsidRPr="008E32E2">
        <w:rPr>
          <w:rtl/>
        </w:rPr>
        <w:t>בנוסף על האמור בטבלה לעיל, רשאי עורך המכרז לקבוע כי עשיית פעולה מסוימת או הימנעות מעשייתה, תחשב להפרת תנאי המכרז או הסכם ההתקשרות.</w:t>
      </w:r>
      <w:bookmarkEnd w:id="237"/>
    </w:p>
    <w:p w14:paraId="1A8CC144" w14:textId="77777777" w:rsidR="0059246E" w:rsidRPr="008E32E2" w:rsidRDefault="0059246E" w:rsidP="0059246E">
      <w:pPr>
        <w:pStyle w:val="30"/>
      </w:pPr>
      <w:bookmarkStart w:id="238" w:name="_Ref115604218"/>
      <w:r w:rsidRPr="008E32E2">
        <w:rPr>
          <w:rtl/>
        </w:rPr>
        <w:t>בגין כל הפרה/ליקוי של תנאי המכרז או הסכם ההתקשרות, אשר אין לגביה התייחסות בטבלה לעיל, רשאי עורך המכרז לקבוע בגינה פיצוי מוסכם.</w:t>
      </w:r>
      <w:bookmarkEnd w:id="238"/>
      <w:r w:rsidRPr="008E32E2">
        <w:rPr>
          <w:rtl/>
        </w:rPr>
        <w:t xml:space="preserve"> </w:t>
      </w:r>
    </w:p>
    <w:p w14:paraId="24DF09DF" w14:textId="77777777" w:rsidR="0059246E" w:rsidRPr="008E32E2" w:rsidRDefault="0059246E" w:rsidP="0059246E">
      <w:pPr>
        <w:pStyle w:val="30"/>
      </w:pPr>
      <w:r w:rsidRPr="008E32E2">
        <w:rPr>
          <w:rtl/>
        </w:rPr>
        <w:t>הן ההפרה/הליקוי והן הפיצוי המוסכם יקבעו, בשים לב למהות ההפרה/הליקוי, היקפה והשפעתה על האירוע.</w:t>
      </w:r>
    </w:p>
    <w:p w14:paraId="1B8A8462" w14:textId="07B85FB0" w:rsidR="0059246E" w:rsidRPr="008E32E2" w:rsidRDefault="0059246E" w:rsidP="00E23817">
      <w:pPr>
        <w:pStyle w:val="30"/>
      </w:pPr>
      <w:r w:rsidRPr="008E32E2">
        <w:rPr>
          <w:rtl/>
        </w:rPr>
        <w:t xml:space="preserve">עורך המכרז רשאי לממש פיצוי מוסכם גם בגין הפרות שנעשו טרם קביעת ההפרה/הליקוי או הפיצוי המוסכם אשר נקבעו בהתאם לסעיף </w:t>
      </w:r>
      <w:r w:rsidR="00E23817">
        <w:rPr>
          <w:rtl/>
        </w:rPr>
        <w:fldChar w:fldCharType="begin"/>
      </w:r>
      <w:r w:rsidR="00E23817">
        <w:rPr>
          <w:rtl/>
        </w:rPr>
        <w:instrText xml:space="preserve"> </w:instrText>
      </w:r>
      <w:r w:rsidR="00E23817">
        <w:instrText>REF</w:instrText>
      </w:r>
      <w:r w:rsidR="00E23817">
        <w:rPr>
          <w:rtl/>
        </w:rPr>
        <w:instrText xml:space="preserve"> _</w:instrText>
      </w:r>
      <w:r w:rsidR="00E23817">
        <w:instrText>Ref115604207 \r \h</w:instrText>
      </w:r>
      <w:r w:rsidR="00E23817">
        <w:rPr>
          <w:rtl/>
        </w:rPr>
        <w:instrText xml:space="preserve"> </w:instrText>
      </w:r>
      <w:r w:rsidR="00E23817">
        <w:rPr>
          <w:rtl/>
        </w:rPr>
      </w:r>
      <w:r w:rsidR="00E23817">
        <w:rPr>
          <w:rtl/>
        </w:rPr>
        <w:fldChar w:fldCharType="separate"/>
      </w:r>
      <w:r w:rsidR="00E23817">
        <w:rPr>
          <w:rtl/>
        </w:rPr>
        <w:t>‏18.2.5</w:t>
      </w:r>
      <w:r w:rsidR="00E23817">
        <w:rPr>
          <w:rtl/>
        </w:rPr>
        <w:fldChar w:fldCharType="end"/>
      </w:r>
      <w:r w:rsidRPr="008E32E2">
        <w:rPr>
          <w:rtl/>
        </w:rPr>
        <w:t xml:space="preserve"> ו</w:t>
      </w:r>
      <w:r>
        <w:rPr>
          <w:rFonts w:hint="cs"/>
          <w:rtl/>
        </w:rPr>
        <w:t>-</w:t>
      </w:r>
      <w:r w:rsidRPr="008E32E2">
        <w:rPr>
          <w:rtl/>
        </w:rPr>
        <w:fldChar w:fldCharType="begin"/>
      </w:r>
      <w:r w:rsidRPr="008E32E2">
        <w:rPr>
          <w:rtl/>
        </w:rPr>
        <w:instrText xml:space="preserve"> </w:instrText>
      </w:r>
      <w:r w:rsidRPr="008E32E2">
        <w:instrText>REF</w:instrText>
      </w:r>
      <w:r w:rsidRPr="008E32E2">
        <w:rPr>
          <w:rtl/>
        </w:rPr>
        <w:instrText xml:space="preserve"> _</w:instrText>
      </w:r>
      <w:r w:rsidRPr="008E32E2">
        <w:instrText>Ref504903338 \r \h</w:instrText>
      </w:r>
      <w:r w:rsidRPr="008E32E2">
        <w:rPr>
          <w:rtl/>
        </w:rPr>
        <w:instrText xml:space="preserve">  \* </w:instrText>
      </w:r>
      <w:r w:rsidRPr="008E32E2">
        <w:instrText>MERGEFORMAT</w:instrText>
      </w:r>
      <w:r w:rsidRPr="008E32E2">
        <w:rPr>
          <w:rtl/>
        </w:rPr>
        <w:instrText xml:space="preserve"> </w:instrText>
      </w:r>
      <w:r w:rsidRPr="008E32E2">
        <w:rPr>
          <w:rtl/>
        </w:rPr>
      </w:r>
      <w:r w:rsidRPr="008E32E2">
        <w:rPr>
          <w:rtl/>
        </w:rPr>
        <w:fldChar w:fldCharType="separate"/>
      </w:r>
      <w:r>
        <w:rPr>
          <w:cs/>
        </w:rPr>
        <w:t>‎</w:t>
      </w:r>
      <w:r w:rsidR="00E23817">
        <w:fldChar w:fldCharType="begin"/>
      </w:r>
      <w:r w:rsidR="00E23817">
        <w:instrText xml:space="preserve"> REF _Ref115604218 \r \h </w:instrText>
      </w:r>
      <w:r w:rsidR="00E23817">
        <w:fldChar w:fldCharType="separate"/>
      </w:r>
      <w:r w:rsidR="00E23817">
        <w:rPr>
          <w:rtl/>
        </w:rPr>
        <w:t>‏18.2.6</w:t>
      </w:r>
      <w:r w:rsidR="00E23817">
        <w:fldChar w:fldCharType="end"/>
      </w:r>
      <w:r w:rsidRPr="008E32E2">
        <w:rPr>
          <w:rtl/>
        </w:rPr>
        <w:fldChar w:fldCharType="end"/>
      </w:r>
      <w:r w:rsidRPr="008E32E2">
        <w:rPr>
          <w:rtl/>
        </w:rPr>
        <w:t xml:space="preserve"> לעיל.</w:t>
      </w:r>
      <w:r>
        <w:rPr>
          <w:rFonts w:hint="cs"/>
          <w:rtl/>
        </w:rPr>
        <w:t xml:space="preserve"> </w:t>
      </w:r>
      <w:r w:rsidRPr="008E32E2">
        <w:rPr>
          <w:rtl/>
        </w:rPr>
        <w:t>מימוש כאמור יעשה רק לאחר שניתנה לספק הזוכה התראה בכתב לתיקון ההפרה/הליקוי תוך 7 ימי עבודה</w:t>
      </w:r>
      <w:r>
        <w:rPr>
          <w:rFonts w:hint="cs"/>
          <w:rtl/>
        </w:rPr>
        <w:t>,</w:t>
      </w:r>
      <w:r w:rsidRPr="008E32E2">
        <w:rPr>
          <w:rtl/>
        </w:rPr>
        <w:t xml:space="preserve"> ככל </w:t>
      </w:r>
      <w:r>
        <w:rPr>
          <w:rFonts w:hint="cs"/>
          <w:rtl/>
        </w:rPr>
        <w:t>ש</w:t>
      </w:r>
      <w:r w:rsidRPr="008E32E2">
        <w:rPr>
          <w:rtl/>
        </w:rPr>
        <w:t>הדבר אפשרי</w:t>
      </w:r>
      <w:r>
        <w:rPr>
          <w:rFonts w:hint="cs"/>
          <w:rtl/>
        </w:rPr>
        <w:t>,</w:t>
      </w:r>
      <w:r w:rsidRPr="008E32E2">
        <w:rPr>
          <w:rtl/>
        </w:rPr>
        <w:t xml:space="preserve"> בהתאם למאפייני השירות הנדרש. עורך המכרז רשאי להאריך תקופה זו בהתאם לשיקול דעתו הבלעדי.</w:t>
      </w:r>
    </w:p>
    <w:p w14:paraId="2C056B4F" w14:textId="77777777" w:rsidR="0059246E" w:rsidRPr="008E32E2" w:rsidRDefault="0059246E" w:rsidP="0059246E">
      <w:pPr>
        <w:pStyle w:val="30"/>
      </w:pPr>
      <w:r>
        <w:rPr>
          <w:rFonts w:hint="cs"/>
          <w:rtl/>
        </w:rPr>
        <w:t xml:space="preserve">במקרה שבו </w:t>
      </w:r>
      <w:r w:rsidRPr="008E32E2">
        <w:rPr>
          <w:rtl/>
        </w:rPr>
        <w:t>הספק הזוכה יתנהג שלא בדרך מקובלת או שלא בתום לב או לא יעמוד במי מהתחייבויותיו במסגרת המכרז או חוזה ההתקשרות או יפר את אמנת השירות כמפורט בטבלה לעיל, יהיה רשאי המזמין לבטל את העבודה לגמרי, לחלט את ערבות הביצוע של הספק הזוכה, ולממש כל זכות המוקנית לו. כמו כן, עורך המכרז יהיה רשאי לגרוע את הספק מרשימת ספקי המסגרת ולחלט את ערבות המסגרת של הספק.</w:t>
      </w:r>
    </w:p>
    <w:p w14:paraId="66F28904" w14:textId="77777777" w:rsidR="0059246E" w:rsidRPr="008E32E2" w:rsidRDefault="0059246E" w:rsidP="0059246E">
      <w:pPr>
        <w:pStyle w:val="30"/>
        <w:rPr>
          <w:rtl/>
        </w:rPr>
      </w:pPr>
      <w:r w:rsidRPr="008E32E2">
        <w:rPr>
          <w:rtl/>
        </w:rPr>
        <w:t xml:space="preserve">עורך המכרז או המזמין רשאי לראות בכל חלק מהשירותים שסופק ולא עמד בדרישות המכרז או הפניה, כאילו לא סופק השירות הנדרש. </w:t>
      </w:r>
    </w:p>
    <w:p w14:paraId="017F5E0F" w14:textId="77777777" w:rsidR="0059246E" w:rsidRPr="008E32E2" w:rsidRDefault="0059246E" w:rsidP="0059246E">
      <w:pPr>
        <w:pStyle w:val="30"/>
        <w:rPr>
          <w:rtl/>
        </w:rPr>
      </w:pPr>
      <w:r w:rsidRPr="008E32E2">
        <w:rPr>
          <w:rtl/>
        </w:rPr>
        <w:t>הפיצויים המפורטים לעיל, הם פיצויים מוסכמים ומוערכים מראש של הנזקים שייגרמו למזמין, וגביית הסכומים תעשה בלא צורך בהוכחת נזק.</w:t>
      </w:r>
    </w:p>
    <w:p w14:paraId="0E4825BE" w14:textId="77777777" w:rsidR="0059246E" w:rsidRPr="008E32E2" w:rsidRDefault="0059246E" w:rsidP="0059246E">
      <w:pPr>
        <w:pStyle w:val="Heading1"/>
        <w:rPr>
          <w:rFonts w:asciiTheme="minorBidi" w:hAnsiTheme="minorBidi"/>
        </w:rPr>
      </w:pPr>
      <w:bookmarkStart w:id="239" w:name="_Toc115605250"/>
      <w:r w:rsidRPr="008E32E2">
        <w:rPr>
          <w:rFonts w:asciiTheme="minorBidi" w:hAnsiTheme="minorBidi"/>
          <w:rtl/>
        </w:rPr>
        <w:t>אש</w:t>
      </w:r>
      <w:r>
        <w:rPr>
          <w:rFonts w:asciiTheme="minorBidi" w:hAnsiTheme="minorBidi" w:hint="cs"/>
          <w:rtl/>
        </w:rPr>
        <w:t>ת</w:t>
      </w:r>
      <w:r w:rsidRPr="008E32E2">
        <w:rPr>
          <w:rFonts w:asciiTheme="minorBidi" w:hAnsiTheme="minorBidi"/>
          <w:rtl/>
        </w:rPr>
        <w:t xml:space="preserve"> הקשר במינהל הרכש הממשלתי</w:t>
      </w:r>
      <w:bookmarkEnd w:id="239"/>
      <w:r w:rsidRPr="008E32E2">
        <w:rPr>
          <w:rFonts w:asciiTheme="minorBidi" w:hAnsiTheme="minorBidi"/>
          <w:rtl/>
        </w:rPr>
        <w:t xml:space="preserve"> </w:t>
      </w:r>
    </w:p>
    <w:p w14:paraId="00DC97A9" w14:textId="229540A5" w:rsidR="0059246E" w:rsidRPr="00016FB3" w:rsidRDefault="0059246E" w:rsidP="009F5C0C">
      <w:pPr>
        <w:pStyle w:val="2"/>
        <w:rPr>
          <w:rtl/>
        </w:rPr>
      </w:pPr>
      <w:r w:rsidRPr="00016FB3">
        <w:rPr>
          <w:rtl/>
        </w:rPr>
        <w:t xml:space="preserve">מנהלת ההתקשרות מטעם מינהל הרכש הממשלתי בהודעה זו: גב' </w:t>
      </w:r>
      <w:r w:rsidRPr="00016FB3">
        <w:rPr>
          <w:rFonts w:hint="cs"/>
          <w:rtl/>
        </w:rPr>
        <w:t>זהר בר-אור</w:t>
      </w:r>
      <w:r w:rsidRPr="00016FB3">
        <w:rPr>
          <w:rtl/>
        </w:rPr>
        <w:t xml:space="preserve">, אליה ניתן לפנות באמצעות הדואר האלקטרוני: </w:t>
      </w:r>
      <w:hyperlink r:id="rId25" w:history="1">
        <w:r w:rsidRPr="00016FB3">
          <w:rPr>
            <w:rStyle w:val="Hyperlink"/>
            <w:rFonts w:asciiTheme="minorBidi" w:hAnsiTheme="minorBidi"/>
          </w:rPr>
          <w:t>zoharb@mof.gov.il</w:t>
        </w:r>
      </w:hyperlink>
      <w:r w:rsidRPr="00016FB3">
        <w:rPr>
          <w:rtl/>
        </w:rPr>
        <w:t>.</w:t>
      </w:r>
    </w:p>
    <w:p w14:paraId="52DDD1D5" w14:textId="3B47DDC0" w:rsidR="009C125F" w:rsidRPr="00016FB3" w:rsidRDefault="009C125F" w:rsidP="009F5C0C">
      <w:pPr>
        <w:pStyle w:val="2"/>
        <w:rPr>
          <w:rtl/>
        </w:rPr>
      </w:pPr>
      <w:bookmarkStart w:id="240" w:name="_Ref116975133"/>
      <w:r w:rsidRPr="00016FB3">
        <w:rPr>
          <w:rFonts w:hint="cs"/>
          <w:rtl/>
        </w:rPr>
        <w:t>לתמיכה טכנית במערכת התיחורים הדיגיטלית יש לפנות באמצעות הדואר האלקטרוני</w:t>
      </w:r>
      <w:r w:rsidRPr="00100577">
        <w:rPr>
          <w:rFonts w:hint="cs"/>
          <w:rtl/>
        </w:rPr>
        <w:t xml:space="preserve">: </w:t>
      </w:r>
      <w:hyperlink r:id="rId26" w:history="1">
        <w:r w:rsidRPr="009F5C0C">
          <w:rPr>
            <w:rStyle w:val="Hyperlink"/>
            <w:rFonts w:asciiTheme="minorBidi" w:hAnsiTheme="minorBidi"/>
          </w:rPr>
          <w:t>ozarsupport@mof.gov.il</w:t>
        </w:r>
      </w:hyperlink>
      <w:r w:rsidRPr="009F5C0C">
        <w:rPr>
          <w:rStyle w:val="Hyperlink"/>
          <w:rFonts w:asciiTheme="minorBidi" w:hAnsiTheme="minorBidi"/>
        </w:rPr>
        <w:t xml:space="preserve"> </w:t>
      </w:r>
      <w:r w:rsidRPr="00016FB3">
        <w:rPr>
          <w:rFonts w:hint="cs"/>
          <w:rtl/>
        </w:rPr>
        <w:t>.</w:t>
      </w:r>
      <w:bookmarkEnd w:id="240"/>
    </w:p>
    <w:p w14:paraId="29B2DEC3" w14:textId="77777777" w:rsidR="0059246E" w:rsidRPr="008E32E2" w:rsidRDefault="0059246E" w:rsidP="0059246E">
      <w:pPr>
        <w:pStyle w:val="Heading1"/>
        <w:rPr>
          <w:rFonts w:asciiTheme="minorBidi" w:hAnsiTheme="minorBidi"/>
        </w:rPr>
      </w:pPr>
      <w:bookmarkStart w:id="241" w:name="_Toc115605251"/>
      <w:r w:rsidRPr="008E32E2">
        <w:rPr>
          <w:rFonts w:asciiTheme="minorBidi" w:hAnsiTheme="minorBidi"/>
          <w:rtl/>
        </w:rPr>
        <w:lastRenderedPageBreak/>
        <w:t>נספחים</w:t>
      </w:r>
      <w:bookmarkEnd w:id="241"/>
    </w:p>
    <w:p w14:paraId="4E18AF0D" w14:textId="77777777" w:rsidR="0059246E" w:rsidRPr="008E32E2" w:rsidRDefault="00350AD1" w:rsidP="0059246E">
      <w:pPr>
        <w:pStyle w:val="2"/>
        <w:ind w:hanging="653"/>
        <w:rPr>
          <w:rStyle w:val="Hyperlink"/>
          <w:rFonts w:asciiTheme="minorBidi" w:hAnsiTheme="minorBidi"/>
          <w:b/>
          <w:bCs/>
          <w:color w:val="auto"/>
          <w:kern w:val="32"/>
          <w:u w:val="none"/>
        </w:rPr>
      </w:pPr>
      <w:hyperlink w:anchor="נספח_א" w:history="1">
        <w:r w:rsidR="0059246E" w:rsidRPr="008E32E2">
          <w:rPr>
            <w:rStyle w:val="Hyperlink"/>
            <w:rFonts w:asciiTheme="minorBidi" w:hAnsiTheme="minorBidi"/>
            <w:rtl/>
          </w:rPr>
          <w:t>נספח א – הגדרות</w:t>
        </w:r>
      </w:hyperlink>
      <w:r w:rsidR="0059246E" w:rsidRPr="004E06DB">
        <w:rPr>
          <w:rStyle w:val="Hyperlink"/>
          <w:rFonts w:asciiTheme="minorBidi" w:hAnsiTheme="minorBidi"/>
          <w:color w:val="auto"/>
          <w:kern w:val="32"/>
          <w:u w:val="none"/>
          <w:rtl/>
        </w:rPr>
        <w:t>.</w:t>
      </w:r>
    </w:p>
    <w:p w14:paraId="24006901" w14:textId="77777777" w:rsidR="0059246E" w:rsidRPr="004E06DB" w:rsidRDefault="00350AD1" w:rsidP="0059246E">
      <w:pPr>
        <w:pStyle w:val="2"/>
        <w:ind w:hanging="653"/>
        <w:rPr>
          <w:rStyle w:val="Hyperlink"/>
          <w:rFonts w:asciiTheme="minorBidi" w:hAnsiTheme="minorBidi"/>
          <w:color w:val="auto"/>
        </w:rPr>
      </w:pPr>
      <w:hyperlink w:anchor="נספח_ב" w:history="1">
        <w:r w:rsidR="0059246E" w:rsidRPr="008E32E2">
          <w:rPr>
            <w:rStyle w:val="Hyperlink"/>
            <w:rFonts w:asciiTheme="minorBidi" w:hAnsiTheme="minorBidi"/>
            <w:rtl/>
          </w:rPr>
          <w:t>נספח ב - רשימת הספקים הזוכים לפי קטיגוריות ומספרי ההסכם במרכב"ה</w:t>
        </w:r>
      </w:hyperlink>
      <w:r w:rsidR="0059246E">
        <w:rPr>
          <w:rStyle w:val="Hyperlink"/>
          <w:rFonts w:asciiTheme="minorBidi" w:hAnsiTheme="minorBidi" w:hint="cs"/>
          <w:rtl/>
        </w:rPr>
        <w:t>.</w:t>
      </w:r>
    </w:p>
    <w:p w14:paraId="3EC918B1" w14:textId="77777777" w:rsidR="0059246E" w:rsidRPr="004E06DB" w:rsidRDefault="0059246E" w:rsidP="0059246E">
      <w:pPr>
        <w:pStyle w:val="2"/>
        <w:ind w:hanging="653"/>
        <w:rPr>
          <w:rStyle w:val="Hyperlink"/>
          <w:rFonts w:asciiTheme="minorBidi" w:hAnsiTheme="minorBidi"/>
          <w:color w:val="auto"/>
        </w:rPr>
      </w:pPr>
      <w:r w:rsidRPr="00372D2A">
        <w:rPr>
          <w:rStyle w:val="Hyperlink"/>
          <w:rFonts w:asciiTheme="minorBidi" w:hAnsiTheme="minorBidi"/>
          <w:rtl/>
        </w:rPr>
        <w:fldChar w:fldCharType="begin"/>
      </w:r>
      <w:r w:rsidRPr="008E32E2">
        <w:rPr>
          <w:rStyle w:val="Hyperlink"/>
          <w:rFonts w:asciiTheme="minorBidi" w:hAnsiTheme="minorBidi"/>
          <w:rtl/>
        </w:rPr>
        <w:instrText xml:space="preserve"> </w:instrText>
      </w:r>
      <w:r w:rsidRPr="008E32E2">
        <w:rPr>
          <w:rStyle w:val="Hyperlink"/>
          <w:rFonts w:asciiTheme="minorBidi" w:hAnsiTheme="minorBidi"/>
        </w:rPr>
        <w:instrText>HYPERLINK</w:instrText>
      </w:r>
      <w:r w:rsidRPr="008E32E2">
        <w:rPr>
          <w:rStyle w:val="Hyperlink"/>
          <w:rFonts w:asciiTheme="minorBidi" w:hAnsiTheme="minorBidi"/>
          <w:rtl/>
        </w:rPr>
        <w:instrText xml:space="preserve">  \</w:instrText>
      </w:r>
      <w:r w:rsidRPr="008E32E2">
        <w:rPr>
          <w:rStyle w:val="Hyperlink"/>
          <w:rFonts w:asciiTheme="minorBidi" w:hAnsiTheme="minorBidi"/>
        </w:rPr>
        <w:instrText>l</w:instrText>
      </w:r>
      <w:r w:rsidRPr="008E32E2">
        <w:rPr>
          <w:rStyle w:val="Hyperlink"/>
          <w:rFonts w:asciiTheme="minorBidi" w:hAnsiTheme="minorBidi"/>
          <w:rtl/>
        </w:rPr>
        <w:instrText xml:space="preserve"> "נספח_ג" </w:instrText>
      </w:r>
      <w:r w:rsidRPr="00372D2A">
        <w:rPr>
          <w:rStyle w:val="Hyperlink"/>
          <w:rFonts w:asciiTheme="minorBidi" w:hAnsiTheme="minorBidi"/>
          <w:rtl/>
        </w:rPr>
        <w:fldChar w:fldCharType="separate"/>
      </w:r>
      <w:r w:rsidRPr="008E32E2">
        <w:rPr>
          <w:rStyle w:val="Hyperlink"/>
          <w:rFonts w:asciiTheme="minorBidi" w:hAnsiTheme="minorBidi"/>
          <w:rtl/>
        </w:rPr>
        <w:t xml:space="preserve">נספח ג – פרטי </w:t>
      </w:r>
      <w:r>
        <w:rPr>
          <w:rStyle w:val="Hyperlink"/>
          <w:rFonts w:asciiTheme="minorBidi" w:hAnsiTheme="minorBidi" w:hint="cs"/>
          <w:rtl/>
        </w:rPr>
        <w:t>מנהלי הלקוח</w:t>
      </w:r>
      <w:r w:rsidRPr="008E32E2">
        <w:rPr>
          <w:rStyle w:val="Hyperlink"/>
          <w:rFonts w:asciiTheme="minorBidi" w:hAnsiTheme="minorBidi"/>
          <w:rtl/>
        </w:rPr>
        <w:t xml:space="preserve"> של הספקים</w:t>
      </w:r>
      <w:r>
        <w:rPr>
          <w:rStyle w:val="Hyperlink"/>
          <w:rFonts w:asciiTheme="minorBidi" w:hAnsiTheme="minorBidi" w:hint="cs"/>
          <w:rtl/>
        </w:rPr>
        <w:t>.</w:t>
      </w:r>
    </w:p>
    <w:p w14:paraId="43C50329" w14:textId="1AB6339E" w:rsidR="0059246E" w:rsidRDefault="0059246E" w:rsidP="0059246E">
      <w:pPr>
        <w:pStyle w:val="2"/>
        <w:ind w:hanging="653"/>
        <w:rPr>
          <w:rFonts w:asciiTheme="minorBidi" w:hAnsiTheme="minorBidi"/>
        </w:rPr>
      </w:pPr>
      <w:r w:rsidRPr="00372D2A">
        <w:rPr>
          <w:rStyle w:val="Hyperlink"/>
          <w:rFonts w:asciiTheme="minorBidi" w:hAnsiTheme="minorBidi"/>
          <w:rtl/>
        </w:rPr>
        <w:fldChar w:fldCharType="end"/>
      </w:r>
      <w:hyperlink w:anchor="נספח_ד" w:history="1">
        <w:r w:rsidRPr="00372D2A">
          <w:rPr>
            <w:rStyle w:val="Hyperlink"/>
            <w:rFonts w:asciiTheme="minorBidi" w:hAnsiTheme="minorBidi"/>
            <w:rtl/>
          </w:rPr>
          <w:t xml:space="preserve">נספח </w:t>
        </w:r>
        <w:r>
          <w:rPr>
            <w:rStyle w:val="Hyperlink"/>
            <w:rFonts w:asciiTheme="minorBidi" w:hAnsiTheme="minorBidi" w:hint="cs"/>
            <w:rtl/>
          </w:rPr>
          <w:t>ד</w:t>
        </w:r>
        <w:r w:rsidRPr="00372D2A">
          <w:rPr>
            <w:rStyle w:val="Hyperlink"/>
            <w:rFonts w:asciiTheme="minorBidi" w:hAnsiTheme="minorBidi"/>
            <w:rtl/>
          </w:rPr>
          <w:t xml:space="preserve"> - קטלוג רכיבים</w:t>
        </w:r>
      </w:hyperlink>
      <w:r>
        <w:rPr>
          <w:rFonts w:asciiTheme="minorBidi" w:hAnsiTheme="minorBidi" w:hint="cs"/>
          <w:rtl/>
        </w:rPr>
        <w:t>.</w:t>
      </w:r>
    </w:p>
    <w:p w14:paraId="4D925DDE" w14:textId="557341C1" w:rsidR="00630A07" w:rsidRPr="007A4690" w:rsidRDefault="007A4690" w:rsidP="00630A07">
      <w:pPr>
        <w:pStyle w:val="2"/>
        <w:ind w:hanging="653"/>
        <w:rPr>
          <w:rStyle w:val="Hyperlink"/>
          <w:rFonts w:asciiTheme="minorBidi" w:hAnsiTheme="minorBidi"/>
        </w:rPr>
      </w:pPr>
      <w:r>
        <w:rPr>
          <w:rStyle w:val="Hyperlink"/>
          <w:rFonts w:asciiTheme="minorBidi" w:hAnsiTheme="minorBidi"/>
          <w:rtl/>
        </w:rPr>
        <w:fldChar w:fldCharType="begin"/>
      </w:r>
      <w:r>
        <w:rPr>
          <w:rStyle w:val="Hyperlink"/>
          <w:rFonts w:asciiTheme="minorBidi" w:hAnsiTheme="minorBidi"/>
          <w:rtl/>
        </w:rPr>
        <w:instrText xml:space="preserve"> </w:instrText>
      </w:r>
      <w:r>
        <w:rPr>
          <w:rStyle w:val="Hyperlink"/>
          <w:rFonts w:asciiTheme="minorBidi" w:hAnsiTheme="minorBidi"/>
        </w:rPr>
        <w:instrText>HYPERLINK</w:instrText>
      </w:r>
      <w:r>
        <w:rPr>
          <w:rStyle w:val="Hyperlink"/>
          <w:rFonts w:asciiTheme="minorBidi" w:hAnsiTheme="minorBidi"/>
          <w:rtl/>
        </w:rPr>
        <w:instrText xml:space="preserve">  \</w:instrText>
      </w:r>
      <w:r>
        <w:rPr>
          <w:rStyle w:val="Hyperlink"/>
          <w:rFonts w:asciiTheme="minorBidi" w:hAnsiTheme="minorBidi"/>
        </w:rPr>
        <w:instrText>l</w:instrText>
      </w:r>
      <w:r>
        <w:rPr>
          <w:rStyle w:val="Hyperlink"/>
          <w:rFonts w:asciiTheme="minorBidi" w:hAnsiTheme="minorBidi"/>
          <w:rtl/>
        </w:rPr>
        <w:instrText xml:space="preserve"> "</w:instrText>
      </w:r>
      <w:r>
        <w:rPr>
          <w:rStyle w:val="Hyperlink"/>
          <w:rFonts w:asciiTheme="minorBidi" w:hAnsiTheme="minorBidi" w:hint="eastAsia"/>
          <w:rtl/>
        </w:rPr>
        <w:instrText>נספח</w:instrText>
      </w:r>
      <w:r>
        <w:rPr>
          <w:rStyle w:val="Hyperlink"/>
          <w:rFonts w:asciiTheme="minorBidi" w:hAnsiTheme="minorBidi"/>
          <w:rtl/>
        </w:rPr>
        <w:instrText xml:space="preserve">_ה" </w:instrText>
      </w:r>
      <w:r>
        <w:rPr>
          <w:rStyle w:val="Hyperlink"/>
          <w:rFonts w:asciiTheme="minorBidi" w:hAnsiTheme="minorBidi"/>
          <w:rtl/>
        </w:rPr>
        <w:fldChar w:fldCharType="separate"/>
      </w:r>
      <w:r w:rsidR="00630A07" w:rsidRPr="007A4690">
        <w:rPr>
          <w:rStyle w:val="Hyperlink"/>
          <w:rFonts w:asciiTheme="minorBidi" w:hAnsiTheme="minorBidi" w:hint="eastAsia"/>
          <w:rtl/>
        </w:rPr>
        <w:t>נספח</w:t>
      </w:r>
      <w:r w:rsidR="00630A07" w:rsidRPr="007A4690">
        <w:rPr>
          <w:rStyle w:val="Hyperlink"/>
          <w:rFonts w:asciiTheme="minorBidi" w:hAnsiTheme="minorBidi"/>
          <w:rtl/>
        </w:rPr>
        <w:t xml:space="preserve"> </w:t>
      </w:r>
      <w:r w:rsidRPr="007A4690">
        <w:rPr>
          <w:rStyle w:val="Hyperlink"/>
          <w:rFonts w:asciiTheme="minorBidi" w:hAnsiTheme="minorBidi" w:hint="eastAsia"/>
          <w:rtl/>
        </w:rPr>
        <w:t>ה</w:t>
      </w:r>
      <w:r w:rsidR="00630A07" w:rsidRPr="007A4690">
        <w:rPr>
          <w:rStyle w:val="Hyperlink"/>
          <w:rFonts w:asciiTheme="minorBidi" w:hAnsiTheme="minorBidi"/>
          <w:rtl/>
        </w:rPr>
        <w:t xml:space="preserve"> - מפרט שירותים (פרק 2 במסמכי המכרז).</w:t>
      </w:r>
    </w:p>
    <w:p w14:paraId="0C13D104" w14:textId="651893A8" w:rsidR="007A4690" w:rsidRDefault="007A4690" w:rsidP="00320684">
      <w:pPr>
        <w:pStyle w:val="2"/>
        <w:ind w:hanging="653"/>
        <w:rPr>
          <w:rFonts w:asciiTheme="minorBidi" w:hAnsiTheme="minorBidi"/>
        </w:rPr>
      </w:pPr>
      <w:r>
        <w:rPr>
          <w:rStyle w:val="Hyperlink"/>
          <w:rFonts w:asciiTheme="minorBidi" w:hAnsiTheme="minorBidi"/>
          <w:rtl/>
        </w:rPr>
        <w:fldChar w:fldCharType="end"/>
      </w:r>
      <w:r>
        <w:rPr>
          <w:rStyle w:val="Hyperlink"/>
          <w:rFonts w:asciiTheme="minorBidi" w:hAnsiTheme="minorBidi" w:hint="cs"/>
          <w:color w:val="auto"/>
          <w:u w:val="none"/>
          <w:rtl/>
        </w:rPr>
        <w:t xml:space="preserve"> </w:t>
      </w:r>
      <w:hyperlink w:anchor="נספח_ו" w:history="1">
        <w:r w:rsidRPr="005B593B">
          <w:rPr>
            <w:rStyle w:val="Hyperlink"/>
            <w:rFonts w:asciiTheme="minorBidi" w:hAnsiTheme="minorBidi" w:hint="cs"/>
            <w:rtl/>
          </w:rPr>
          <w:t xml:space="preserve">נספח </w:t>
        </w:r>
        <w:r>
          <w:rPr>
            <w:rStyle w:val="Hyperlink"/>
            <w:rFonts w:asciiTheme="minorBidi" w:hAnsiTheme="minorBidi" w:hint="cs"/>
            <w:rtl/>
          </w:rPr>
          <w:t>ו</w:t>
        </w:r>
        <w:r w:rsidRPr="005B593B">
          <w:rPr>
            <w:rStyle w:val="Hyperlink"/>
            <w:rFonts w:asciiTheme="minorBidi" w:hAnsiTheme="minorBidi" w:hint="cs"/>
            <w:rtl/>
          </w:rPr>
          <w:t xml:space="preserve"> - </w:t>
        </w:r>
        <w:r w:rsidRPr="0080231C">
          <w:rPr>
            <w:rStyle w:val="Hyperlink"/>
            <w:rFonts w:hint="cs"/>
            <w:rtl/>
          </w:rPr>
          <w:t>תרשים</w:t>
        </w:r>
        <w:r w:rsidRPr="0080231C">
          <w:rPr>
            <w:rStyle w:val="Hyperlink"/>
            <w:rtl/>
          </w:rPr>
          <w:t xml:space="preserve"> </w:t>
        </w:r>
        <w:r w:rsidRPr="0080231C">
          <w:rPr>
            <w:rStyle w:val="Hyperlink"/>
            <w:rFonts w:hint="cs"/>
            <w:rtl/>
          </w:rPr>
          <w:t>תהליך</w:t>
        </w:r>
        <w:r w:rsidRPr="0080231C">
          <w:rPr>
            <w:rStyle w:val="Hyperlink"/>
            <w:rtl/>
          </w:rPr>
          <w:t xml:space="preserve"> </w:t>
        </w:r>
        <w:r w:rsidRPr="0080231C">
          <w:rPr>
            <w:rStyle w:val="Hyperlink"/>
            <w:rFonts w:hint="cs"/>
            <w:rtl/>
          </w:rPr>
          <w:t>עבודה</w:t>
        </w:r>
      </w:hyperlink>
      <w:r>
        <w:rPr>
          <w:rFonts w:asciiTheme="minorBidi" w:hAnsiTheme="minorBidi" w:hint="cs"/>
          <w:rtl/>
        </w:rPr>
        <w:t>.</w:t>
      </w:r>
    </w:p>
    <w:p w14:paraId="313B92CC" w14:textId="3F244847" w:rsidR="007A4690" w:rsidRDefault="00350AD1" w:rsidP="00320684">
      <w:pPr>
        <w:pStyle w:val="2"/>
        <w:ind w:hanging="653"/>
        <w:rPr>
          <w:rStyle w:val="Hyperlink"/>
          <w:rFonts w:asciiTheme="minorBidi" w:hAnsiTheme="minorBidi"/>
          <w:color w:val="auto"/>
          <w:u w:val="none"/>
        </w:rPr>
      </w:pPr>
      <w:hyperlink w:anchor="נספח_ז" w:history="1">
        <w:r w:rsidR="00C8711B" w:rsidRPr="00C8711B">
          <w:rPr>
            <w:rStyle w:val="Hyperlink"/>
            <w:rFonts w:asciiTheme="minorBidi" w:hAnsiTheme="minorBidi" w:hint="cs"/>
            <w:rtl/>
          </w:rPr>
          <w:t xml:space="preserve">נספח ז </w:t>
        </w:r>
        <w:r w:rsidR="00C8711B" w:rsidRPr="00C8711B">
          <w:rPr>
            <w:rStyle w:val="Hyperlink"/>
            <w:rFonts w:asciiTheme="minorBidi" w:hAnsiTheme="minorBidi"/>
            <w:rtl/>
          </w:rPr>
          <w:t>–</w:t>
        </w:r>
        <w:r w:rsidR="00C8711B" w:rsidRPr="00C8711B">
          <w:rPr>
            <w:rStyle w:val="Hyperlink"/>
            <w:rFonts w:asciiTheme="minorBidi" w:hAnsiTheme="minorBidi" w:hint="cs"/>
            <w:rtl/>
          </w:rPr>
          <w:t xml:space="preserve"> מערכת תיחורים דיגיטלית</w:t>
        </w:r>
      </w:hyperlink>
      <w:r w:rsidR="00C8711B">
        <w:rPr>
          <w:rStyle w:val="Hyperlink"/>
          <w:rFonts w:asciiTheme="minorBidi" w:hAnsiTheme="minorBidi" w:hint="cs"/>
          <w:color w:val="auto"/>
          <w:u w:val="none"/>
          <w:rtl/>
        </w:rPr>
        <w:t>.</w:t>
      </w:r>
    </w:p>
    <w:p w14:paraId="17EA83C8" w14:textId="68D5B05D" w:rsidR="007A4690" w:rsidRDefault="00350AD1" w:rsidP="007A4690">
      <w:pPr>
        <w:pStyle w:val="2"/>
        <w:ind w:hanging="653"/>
        <w:rPr>
          <w:rFonts w:asciiTheme="minorBidi" w:hAnsiTheme="minorBidi"/>
        </w:rPr>
      </w:pPr>
      <w:hyperlink w:anchor="נספח_ה" w:history="1">
        <w:r w:rsidR="009059D1">
          <w:rPr>
            <w:rStyle w:val="Hyperlink"/>
            <w:rFonts w:asciiTheme="minorBidi" w:hAnsiTheme="minorBidi" w:hint="cs"/>
            <w:rtl/>
          </w:rPr>
          <w:t>נספח ח</w:t>
        </w:r>
        <w:r w:rsidR="007A4690" w:rsidRPr="00844A83">
          <w:rPr>
            <w:rStyle w:val="Hyperlink"/>
            <w:rFonts w:asciiTheme="minorBidi" w:hAnsiTheme="minorBidi" w:hint="cs"/>
            <w:rtl/>
          </w:rPr>
          <w:t xml:space="preserve"> </w:t>
        </w:r>
        <w:r w:rsidR="007A4690" w:rsidRPr="00844A83">
          <w:rPr>
            <w:rStyle w:val="Hyperlink"/>
            <w:rFonts w:asciiTheme="minorBidi" w:hAnsiTheme="minorBidi"/>
            <w:rtl/>
          </w:rPr>
          <w:t>–</w:t>
        </w:r>
        <w:r w:rsidR="007A4690" w:rsidRPr="00844A83">
          <w:rPr>
            <w:rStyle w:val="Hyperlink"/>
            <w:rFonts w:asciiTheme="minorBidi" w:hAnsiTheme="minorBidi" w:hint="cs"/>
            <w:rtl/>
          </w:rPr>
          <w:t xml:space="preserve"> מורשים לעבודה במערכת התיחורים הדיגיטלית</w:t>
        </w:r>
      </w:hyperlink>
      <w:r w:rsidR="007A4690">
        <w:rPr>
          <w:rFonts w:asciiTheme="minorBidi" w:hAnsiTheme="minorBidi" w:hint="cs"/>
          <w:rtl/>
        </w:rPr>
        <w:t>.</w:t>
      </w:r>
    </w:p>
    <w:p w14:paraId="2ADD2FE6" w14:textId="7AE5718A" w:rsidR="00630A07" w:rsidRDefault="00350AD1" w:rsidP="00320684">
      <w:pPr>
        <w:pStyle w:val="2"/>
        <w:ind w:hanging="653"/>
        <w:rPr>
          <w:rFonts w:asciiTheme="minorBidi" w:hAnsiTheme="minorBidi"/>
        </w:rPr>
      </w:pPr>
      <w:hyperlink w:anchor="נספח_ט" w:history="1">
        <w:r w:rsidR="00630A07" w:rsidRPr="00C8711B">
          <w:rPr>
            <w:rStyle w:val="Hyperlink"/>
            <w:rFonts w:asciiTheme="minorBidi" w:hAnsiTheme="minorBidi" w:hint="eastAsia"/>
            <w:rtl/>
          </w:rPr>
          <w:t>נספח</w:t>
        </w:r>
        <w:r w:rsidR="00630A07" w:rsidRPr="00C8711B">
          <w:rPr>
            <w:rStyle w:val="Hyperlink"/>
            <w:rFonts w:asciiTheme="minorBidi" w:hAnsiTheme="minorBidi"/>
            <w:rtl/>
          </w:rPr>
          <w:t xml:space="preserve"> </w:t>
        </w:r>
        <w:r w:rsidR="009059D1">
          <w:rPr>
            <w:rStyle w:val="Hyperlink"/>
            <w:rFonts w:asciiTheme="minorBidi" w:hAnsiTheme="minorBidi" w:hint="cs"/>
            <w:rtl/>
          </w:rPr>
          <w:t>ט</w:t>
        </w:r>
        <w:r w:rsidR="00C8711B" w:rsidRPr="00C8711B">
          <w:rPr>
            <w:rStyle w:val="Hyperlink"/>
            <w:rFonts w:asciiTheme="minorBidi" w:hAnsiTheme="minorBidi"/>
            <w:rtl/>
          </w:rPr>
          <w:t xml:space="preserve"> </w:t>
        </w:r>
        <w:r w:rsidR="00630A07" w:rsidRPr="00C8711B">
          <w:rPr>
            <w:rStyle w:val="Hyperlink"/>
            <w:rFonts w:asciiTheme="minorBidi" w:hAnsiTheme="minorBidi"/>
            <w:rtl/>
          </w:rPr>
          <w:t>– מדריך למשתמ</w:t>
        </w:r>
        <w:r w:rsidR="00630A07" w:rsidRPr="00C8711B">
          <w:rPr>
            <w:rStyle w:val="Hyperlink"/>
            <w:rFonts w:asciiTheme="minorBidi" w:hAnsiTheme="minorBidi" w:hint="eastAsia"/>
            <w:rtl/>
          </w:rPr>
          <w:t>ש</w:t>
        </w:r>
        <w:r w:rsidR="00630A07" w:rsidRPr="00C8711B">
          <w:rPr>
            <w:rStyle w:val="Hyperlink"/>
            <w:rFonts w:asciiTheme="minorBidi" w:hAnsiTheme="minorBidi"/>
            <w:rtl/>
          </w:rPr>
          <w:t xml:space="preserve"> – מערכת </w:t>
        </w:r>
        <w:r w:rsidR="00630A07" w:rsidRPr="00C8711B">
          <w:rPr>
            <w:rStyle w:val="Hyperlink"/>
            <w:rFonts w:asciiTheme="minorBidi" w:hAnsiTheme="minorBidi" w:hint="eastAsia"/>
            <w:rtl/>
          </w:rPr>
          <w:t>התיחורים</w:t>
        </w:r>
        <w:r w:rsidR="00630A07" w:rsidRPr="00C8711B">
          <w:rPr>
            <w:rStyle w:val="Hyperlink"/>
            <w:rFonts w:asciiTheme="minorBidi" w:hAnsiTheme="minorBidi"/>
            <w:rtl/>
          </w:rPr>
          <w:t xml:space="preserve"> הדיגיטלית</w:t>
        </w:r>
      </w:hyperlink>
      <w:r w:rsidR="00C8711B">
        <w:rPr>
          <w:rFonts w:asciiTheme="minorBidi" w:hAnsiTheme="minorBidi" w:hint="cs"/>
          <w:rtl/>
        </w:rPr>
        <w:t>.</w:t>
      </w:r>
    </w:p>
    <w:p w14:paraId="4066C2C7" w14:textId="08905DD7" w:rsidR="009059D1" w:rsidRPr="002D4556" w:rsidRDefault="009059D1" w:rsidP="009059D1">
      <w:pPr>
        <w:pStyle w:val="2"/>
        <w:ind w:hanging="653"/>
        <w:rPr>
          <w:rStyle w:val="Hyperlink"/>
          <w:rFonts w:asciiTheme="minorBidi" w:hAnsiTheme="minorBidi"/>
        </w:rPr>
      </w:pPr>
      <w:r w:rsidRPr="00320684">
        <w:rPr>
          <w:rFonts w:asciiTheme="minorBidi" w:hAnsiTheme="minorBidi"/>
          <w:rtl/>
        </w:rPr>
        <w:fldChar w:fldCharType="begin"/>
      </w:r>
      <w:r>
        <w:rPr>
          <w:rFonts w:asciiTheme="minorBidi" w:hAnsiTheme="minorBidi"/>
        </w:rPr>
        <w:instrText>HYPERLINK</w:instrText>
      </w:r>
      <w:r>
        <w:rPr>
          <w:rFonts w:asciiTheme="minorBidi" w:hAnsiTheme="minorBidi"/>
          <w:rtl/>
        </w:rPr>
        <w:instrText xml:space="preserve">  \</w:instrText>
      </w:r>
      <w:r>
        <w:rPr>
          <w:rFonts w:asciiTheme="minorBidi" w:hAnsiTheme="minorBidi"/>
        </w:rPr>
        <w:instrText>l</w:instrText>
      </w:r>
      <w:r>
        <w:rPr>
          <w:rFonts w:asciiTheme="minorBidi" w:hAnsiTheme="minorBidi"/>
          <w:rtl/>
        </w:rPr>
        <w:instrText xml:space="preserve"> "נספח_י"</w:instrText>
      </w:r>
      <w:r w:rsidRPr="00320684">
        <w:rPr>
          <w:rFonts w:asciiTheme="minorBidi" w:hAnsiTheme="minorBidi"/>
          <w:rtl/>
        </w:rPr>
        <w:fldChar w:fldCharType="separate"/>
      </w:r>
      <w:r w:rsidRPr="00E44072">
        <w:rPr>
          <w:rStyle w:val="Hyperlink"/>
          <w:rFonts w:asciiTheme="minorBidi" w:hAnsiTheme="minorBidi" w:hint="cs"/>
          <w:rtl/>
        </w:rPr>
        <w:t xml:space="preserve">נספח י </w:t>
      </w:r>
      <w:r w:rsidRPr="002D4556">
        <w:rPr>
          <w:rStyle w:val="Hyperlink"/>
          <w:rFonts w:asciiTheme="minorBidi" w:hAnsiTheme="minorBidi"/>
          <w:rtl/>
        </w:rPr>
        <w:t>– תבנית בריף</w:t>
      </w:r>
      <w:r>
        <w:rPr>
          <w:rStyle w:val="Hyperlink"/>
          <w:rFonts w:asciiTheme="minorBidi" w:hAnsiTheme="minorBidi" w:hint="cs"/>
          <w:rtl/>
        </w:rPr>
        <w:t>.</w:t>
      </w:r>
    </w:p>
    <w:p w14:paraId="2372FA6C" w14:textId="17015566" w:rsidR="0059246E" w:rsidRPr="009059D1" w:rsidRDefault="009059D1" w:rsidP="0059246E">
      <w:pPr>
        <w:pStyle w:val="2"/>
        <w:ind w:hanging="653"/>
        <w:rPr>
          <w:rStyle w:val="Hyperlink"/>
          <w:rFonts w:asciiTheme="minorBidi" w:hAnsiTheme="minorBidi"/>
        </w:rPr>
      </w:pPr>
      <w:r w:rsidRPr="00320684">
        <w:rPr>
          <w:rFonts w:asciiTheme="minorBidi" w:hAnsiTheme="minorBidi"/>
          <w:rtl/>
        </w:rPr>
        <w:fldChar w:fldCharType="end"/>
      </w:r>
      <w:r w:rsidRPr="00320684">
        <w:rPr>
          <w:rStyle w:val="Hyperlink"/>
          <w:rFonts w:asciiTheme="minorBidi" w:hAnsiTheme="minorBidi"/>
          <w:rtl/>
        </w:rPr>
        <w:fldChar w:fldCharType="begin"/>
      </w:r>
      <w:r>
        <w:rPr>
          <w:rStyle w:val="Hyperlink"/>
          <w:rFonts w:asciiTheme="minorBidi" w:hAnsiTheme="minorBidi"/>
          <w:rtl/>
        </w:rPr>
        <w:instrText xml:space="preserve"> </w:instrText>
      </w:r>
      <w:r>
        <w:rPr>
          <w:rStyle w:val="Hyperlink"/>
          <w:rFonts w:asciiTheme="minorBidi" w:hAnsiTheme="minorBidi"/>
        </w:rPr>
        <w:instrText>HYPERLINK</w:instrText>
      </w:r>
      <w:r>
        <w:rPr>
          <w:rStyle w:val="Hyperlink"/>
          <w:rFonts w:asciiTheme="minorBidi" w:hAnsiTheme="minorBidi"/>
          <w:rtl/>
        </w:rPr>
        <w:instrText xml:space="preserve">  \</w:instrText>
      </w:r>
      <w:r>
        <w:rPr>
          <w:rStyle w:val="Hyperlink"/>
          <w:rFonts w:asciiTheme="minorBidi" w:hAnsiTheme="minorBidi"/>
        </w:rPr>
        <w:instrText>l</w:instrText>
      </w:r>
      <w:r>
        <w:rPr>
          <w:rStyle w:val="Hyperlink"/>
          <w:rFonts w:asciiTheme="minorBidi" w:hAnsiTheme="minorBidi"/>
          <w:rtl/>
        </w:rPr>
        <w:instrText xml:space="preserve"> "</w:instrText>
      </w:r>
      <w:r>
        <w:rPr>
          <w:rStyle w:val="Hyperlink"/>
          <w:rFonts w:asciiTheme="minorBidi" w:hAnsiTheme="minorBidi" w:hint="eastAsia"/>
          <w:rtl/>
        </w:rPr>
        <w:instrText>נספח</w:instrText>
      </w:r>
      <w:r>
        <w:rPr>
          <w:rStyle w:val="Hyperlink"/>
          <w:rFonts w:asciiTheme="minorBidi" w:hAnsiTheme="minorBidi"/>
          <w:rtl/>
        </w:rPr>
        <w:instrText xml:space="preserve">_יא" </w:instrText>
      </w:r>
      <w:r w:rsidRPr="00320684">
        <w:rPr>
          <w:rStyle w:val="Hyperlink"/>
          <w:rFonts w:asciiTheme="minorBidi" w:hAnsiTheme="minorBidi"/>
          <w:rtl/>
        </w:rPr>
        <w:fldChar w:fldCharType="separate"/>
      </w:r>
      <w:r w:rsidR="0059246E" w:rsidRPr="009059D1">
        <w:rPr>
          <w:rStyle w:val="Hyperlink"/>
          <w:rFonts w:asciiTheme="minorBidi" w:hAnsiTheme="minorBidi" w:hint="eastAsia"/>
          <w:rtl/>
        </w:rPr>
        <w:t>נספח</w:t>
      </w:r>
      <w:r w:rsidR="0059246E" w:rsidRPr="009059D1">
        <w:rPr>
          <w:rStyle w:val="Hyperlink"/>
          <w:rFonts w:asciiTheme="minorBidi" w:hAnsiTheme="minorBidi"/>
          <w:rtl/>
        </w:rPr>
        <w:t xml:space="preserve"> </w:t>
      </w:r>
      <w:r w:rsidRPr="009059D1">
        <w:rPr>
          <w:rStyle w:val="Hyperlink"/>
          <w:rFonts w:asciiTheme="minorBidi" w:hAnsiTheme="minorBidi" w:hint="eastAsia"/>
          <w:rtl/>
        </w:rPr>
        <w:t>יא</w:t>
      </w:r>
      <w:r w:rsidR="0059246E" w:rsidRPr="009059D1">
        <w:rPr>
          <w:rStyle w:val="Hyperlink"/>
          <w:rFonts w:asciiTheme="minorBidi" w:hAnsiTheme="minorBidi"/>
          <w:rtl/>
        </w:rPr>
        <w:t xml:space="preserve"> – קריטריונים לבח</w:t>
      </w:r>
      <w:r w:rsidR="0059246E" w:rsidRPr="009059D1">
        <w:rPr>
          <w:rStyle w:val="Hyperlink"/>
          <w:rFonts w:asciiTheme="minorBidi" w:hAnsiTheme="minorBidi" w:hint="eastAsia"/>
          <w:rtl/>
        </w:rPr>
        <w:t>ינת</w:t>
      </w:r>
      <w:r w:rsidR="0059246E" w:rsidRPr="009059D1">
        <w:rPr>
          <w:rStyle w:val="Hyperlink"/>
          <w:rFonts w:asciiTheme="minorBidi" w:hAnsiTheme="minorBidi"/>
          <w:rtl/>
        </w:rPr>
        <w:t xml:space="preserve"> איכות – שלב </w:t>
      </w:r>
      <w:r w:rsidR="0059246E" w:rsidRPr="009059D1">
        <w:rPr>
          <w:rStyle w:val="Hyperlink"/>
          <w:rFonts w:asciiTheme="minorBidi" w:hAnsiTheme="minorBidi" w:hint="eastAsia"/>
          <w:rtl/>
        </w:rPr>
        <w:t>תיחור</w:t>
      </w:r>
      <w:r w:rsidR="0059246E" w:rsidRPr="009059D1">
        <w:rPr>
          <w:rStyle w:val="Hyperlink"/>
          <w:rFonts w:asciiTheme="minorBidi" w:hAnsiTheme="minorBidi" w:hint="cs"/>
          <w:rtl/>
        </w:rPr>
        <w:t>.</w:t>
      </w:r>
    </w:p>
    <w:p w14:paraId="3704BD87" w14:textId="256CC212" w:rsidR="00630A07" w:rsidRDefault="009059D1" w:rsidP="00320684">
      <w:pPr>
        <w:pStyle w:val="2"/>
        <w:ind w:hanging="653"/>
        <w:rPr>
          <w:rFonts w:asciiTheme="minorBidi" w:hAnsiTheme="minorBidi"/>
        </w:rPr>
      </w:pPr>
      <w:r w:rsidRPr="00320684">
        <w:rPr>
          <w:rStyle w:val="Hyperlink"/>
          <w:rFonts w:asciiTheme="minorBidi" w:hAnsiTheme="minorBidi"/>
          <w:rtl/>
        </w:rPr>
        <w:fldChar w:fldCharType="end"/>
      </w:r>
      <w:hyperlink w:anchor="נספח_יב" w:history="1">
        <w:r w:rsidR="00630A07" w:rsidRPr="009059D1">
          <w:rPr>
            <w:rStyle w:val="Hyperlink"/>
            <w:rFonts w:asciiTheme="minorBidi" w:hAnsiTheme="minorBidi" w:hint="eastAsia"/>
            <w:rtl/>
          </w:rPr>
          <w:t>נספח</w:t>
        </w:r>
        <w:r w:rsidR="00630A07" w:rsidRPr="009059D1">
          <w:rPr>
            <w:rStyle w:val="Hyperlink"/>
            <w:rFonts w:asciiTheme="minorBidi" w:hAnsiTheme="minorBidi"/>
            <w:rtl/>
          </w:rPr>
          <w:t xml:space="preserve"> </w:t>
        </w:r>
        <w:r w:rsidR="00630A07" w:rsidRPr="009059D1">
          <w:rPr>
            <w:rStyle w:val="Hyperlink"/>
            <w:rFonts w:asciiTheme="minorBidi" w:hAnsiTheme="minorBidi" w:hint="eastAsia"/>
            <w:rtl/>
          </w:rPr>
          <w:t>י</w:t>
        </w:r>
        <w:r w:rsidRPr="009059D1">
          <w:rPr>
            <w:rStyle w:val="Hyperlink"/>
            <w:rFonts w:asciiTheme="minorBidi" w:hAnsiTheme="minorBidi" w:hint="eastAsia"/>
            <w:rtl/>
          </w:rPr>
          <w:t>ב</w:t>
        </w:r>
        <w:r w:rsidR="00630A07" w:rsidRPr="009059D1">
          <w:rPr>
            <w:rStyle w:val="Hyperlink"/>
            <w:rFonts w:asciiTheme="minorBidi" w:hAnsiTheme="minorBidi"/>
            <w:rtl/>
          </w:rPr>
          <w:t xml:space="preserve"> – דרישות ביטוח מספק מסגרת</w:t>
        </w:r>
      </w:hyperlink>
      <w:r>
        <w:rPr>
          <w:rFonts w:asciiTheme="minorBidi" w:hAnsiTheme="minorBidi" w:hint="cs"/>
          <w:rtl/>
        </w:rPr>
        <w:t>.</w:t>
      </w:r>
    </w:p>
    <w:p w14:paraId="7329C5FF" w14:textId="3424083D" w:rsidR="009059D1" w:rsidRDefault="00350AD1" w:rsidP="00DA2DAE">
      <w:pPr>
        <w:pStyle w:val="2"/>
        <w:ind w:hanging="653"/>
        <w:rPr>
          <w:rFonts w:asciiTheme="minorBidi" w:hAnsiTheme="minorBidi"/>
        </w:rPr>
      </w:pPr>
      <w:hyperlink w:anchor="נספח_יד" w:history="1">
        <w:r w:rsidR="009059D1" w:rsidRPr="009059D1">
          <w:rPr>
            <w:rStyle w:val="Hyperlink"/>
            <w:rFonts w:asciiTheme="minorBidi" w:hAnsiTheme="minorBidi" w:hint="cs"/>
            <w:rtl/>
          </w:rPr>
          <w:t xml:space="preserve">נספח </w:t>
        </w:r>
        <w:r w:rsidR="00DA2DAE" w:rsidRPr="009059D1">
          <w:rPr>
            <w:rStyle w:val="Hyperlink"/>
            <w:rFonts w:asciiTheme="minorBidi" w:hAnsiTheme="minorBidi" w:hint="cs"/>
            <w:rtl/>
          </w:rPr>
          <w:t>י</w:t>
        </w:r>
        <w:r w:rsidR="00DA2DAE">
          <w:rPr>
            <w:rStyle w:val="Hyperlink"/>
            <w:rFonts w:asciiTheme="minorBidi" w:hAnsiTheme="minorBidi" w:hint="cs"/>
            <w:rtl/>
          </w:rPr>
          <w:t>ג</w:t>
        </w:r>
        <w:r w:rsidR="00DA2DAE" w:rsidRPr="009059D1">
          <w:rPr>
            <w:rStyle w:val="Hyperlink"/>
            <w:rFonts w:asciiTheme="minorBidi" w:hAnsiTheme="minorBidi" w:hint="cs"/>
            <w:rtl/>
          </w:rPr>
          <w:t xml:space="preserve"> </w:t>
        </w:r>
        <w:r w:rsidR="009059D1" w:rsidRPr="009059D1">
          <w:rPr>
            <w:rStyle w:val="Hyperlink"/>
            <w:rFonts w:asciiTheme="minorBidi" w:hAnsiTheme="minorBidi"/>
            <w:rtl/>
          </w:rPr>
          <w:t>–</w:t>
        </w:r>
        <w:r w:rsidR="009059D1" w:rsidRPr="009059D1">
          <w:rPr>
            <w:rStyle w:val="Hyperlink"/>
            <w:rFonts w:asciiTheme="minorBidi" w:hAnsiTheme="minorBidi" w:hint="cs"/>
            <w:rtl/>
          </w:rPr>
          <w:t xml:space="preserve"> טבלת הארכות תוקף</w:t>
        </w:r>
      </w:hyperlink>
      <w:r w:rsidR="009059D1">
        <w:rPr>
          <w:rFonts w:asciiTheme="minorBidi" w:hAnsiTheme="minorBidi" w:hint="cs"/>
          <w:rtl/>
        </w:rPr>
        <w:t>.</w:t>
      </w:r>
    </w:p>
    <w:p w14:paraId="4764AE88" w14:textId="655CCEB2" w:rsidR="009059D1" w:rsidRPr="009059D1" w:rsidRDefault="00350AD1" w:rsidP="00135170">
      <w:pPr>
        <w:pStyle w:val="2"/>
        <w:ind w:hanging="653"/>
        <w:rPr>
          <w:rFonts w:asciiTheme="minorBidi" w:hAnsiTheme="minorBidi"/>
        </w:rPr>
      </w:pPr>
      <w:hyperlink w:anchor="נספח_טו" w:history="1">
        <w:r w:rsidR="009059D1" w:rsidRPr="009059D1">
          <w:rPr>
            <w:rStyle w:val="Hyperlink"/>
            <w:rFonts w:asciiTheme="minorBidi" w:hAnsiTheme="minorBidi" w:hint="cs"/>
            <w:rtl/>
          </w:rPr>
          <w:t xml:space="preserve">נספח </w:t>
        </w:r>
        <w:r w:rsidR="00DA2DAE">
          <w:rPr>
            <w:rStyle w:val="Hyperlink"/>
            <w:rFonts w:asciiTheme="minorBidi" w:hAnsiTheme="minorBidi" w:hint="cs"/>
            <w:rtl/>
          </w:rPr>
          <w:t>יד</w:t>
        </w:r>
        <w:r w:rsidR="00DA2DAE" w:rsidRPr="009059D1">
          <w:rPr>
            <w:rStyle w:val="Hyperlink"/>
            <w:rFonts w:asciiTheme="minorBidi" w:hAnsiTheme="minorBidi" w:hint="cs"/>
            <w:rtl/>
          </w:rPr>
          <w:t xml:space="preserve"> </w:t>
        </w:r>
        <w:r w:rsidR="009059D1" w:rsidRPr="009059D1">
          <w:rPr>
            <w:rStyle w:val="Hyperlink"/>
            <w:rFonts w:asciiTheme="minorBidi" w:hAnsiTheme="minorBidi"/>
            <w:rtl/>
          </w:rPr>
          <w:t>–</w:t>
        </w:r>
        <w:r w:rsidR="009059D1" w:rsidRPr="009059D1">
          <w:rPr>
            <w:rStyle w:val="Hyperlink"/>
            <w:rFonts w:asciiTheme="minorBidi" w:hAnsiTheme="minorBidi" w:hint="cs"/>
            <w:rtl/>
          </w:rPr>
          <w:t xml:space="preserve"> טבלת שינויים שבוצעו בהודעה</w:t>
        </w:r>
      </w:hyperlink>
      <w:r w:rsidR="009059D1">
        <w:rPr>
          <w:rFonts w:asciiTheme="minorBidi" w:hAnsiTheme="minorBidi" w:hint="cs"/>
          <w:rtl/>
        </w:rPr>
        <w:t>.</w:t>
      </w:r>
    </w:p>
    <w:p w14:paraId="703CE009" w14:textId="6347DC47" w:rsidR="00C961E5" w:rsidRPr="005A28DB" w:rsidRDefault="00C961E5" w:rsidP="009B56F8">
      <w:pPr>
        <w:pStyle w:val="2"/>
        <w:numPr>
          <w:ilvl w:val="0"/>
          <w:numId w:val="0"/>
        </w:numPr>
        <w:ind w:left="423"/>
      </w:pPr>
    </w:p>
    <w:bookmarkEnd w:id="209"/>
    <w:p w14:paraId="1DC08FD5" w14:textId="77777777" w:rsidR="00C961E5" w:rsidRPr="00E44072" w:rsidRDefault="00C961E5" w:rsidP="009B56F8">
      <w:pPr>
        <w:pStyle w:val="30"/>
        <w:numPr>
          <w:ilvl w:val="0"/>
          <w:numId w:val="0"/>
        </w:numPr>
        <w:ind w:left="1371"/>
      </w:pPr>
    </w:p>
    <w:p w14:paraId="26B5AA11" w14:textId="77777777" w:rsidR="001A12A4" w:rsidRPr="001A12A4" w:rsidRDefault="001A12A4" w:rsidP="00D13FDE">
      <w:pPr>
        <w:rPr>
          <w:rtl/>
        </w:rPr>
      </w:pPr>
    </w:p>
    <w:p w14:paraId="17A8230F" w14:textId="77777777" w:rsidR="001A12A4" w:rsidRDefault="001A12A4" w:rsidP="00D13FDE">
      <w:pPr>
        <w:rPr>
          <w:rtl/>
        </w:rPr>
      </w:pPr>
    </w:p>
    <w:p w14:paraId="0ED116E8" w14:textId="77777777" w:rsidR="001A12A4" w:rsidRDefault="001A12A4" w:rsidP="00D13FDE">
      <w:pPr>
        <w:rPr>
          <w:rtl/>
        </w:rPr>
      </w:pPr>
    </w:p>
    <w:p w14:paraId="3D083DF3" w14:textId="513AF3BF" w:rsidR="00E1669E" w:rsidRPr="008E32E2" w:rsidRDefault="00E1669E" w:rsidP="00815BCC">
      <w:pPr>
        <w:pStyle w:val="-3"/>
        <w:rPr>
          <w:rtl/>
        </w:rPr>
      </w:pPr>
      <w:bookmarkStart w:id="242" w:name="_Toc18391714"/>
      <w:bookmarkStart w:id="243" w:name="_Toc18391952"/>
      <w:bookmarkStart w:id="244" w:name="_Toc18392093"/>
      <w:bookmarkStart w:id="245" w:name="_Toc18391716"/>
      <w:bookmarkStart w:id="246" w:name="_Toc18391954"/>
      <w:bookmarkStart w:id="247" w:name="_Toc18392096"/>
      <w:bookmarkStart w:id="248" w:name="_Toc18391717"/>
      <w:bookmarkStart w:id="249" w:name="_Toc18391955"/>
      <w:bookmarkStart w:id="250" w:name="_Toc18392097"/>
      <w:bookmarkStart w:id="251" w:name="_Toc18391718"/>
      <w:bookmarkStart w:id="252" w:name="_Toc18391956"/>
      <w:bookmarkStart w:id="253" w:name="_Toc18392098"/>
      <w:bookmarkStart w:id="254" w:name="_Toc18391720"/>
      <w:bookmarkStart w:id="255" w:name="_Toc18391958"/>
      <w:bookmarkStart w:id="256" w:name="_Toc18392100"/>
      <w:bookmarkStart w:id="257" w:name="_Toc18391721"/>
      <w:bookmarkStart w:id="258" w:name="_Toc18391959"/>
      <w:bookmarkStart w:id="259" w:name="_Toc18392101"/>
      <w:bookmarkStart w:id="260" w:name="_Toc18391722"/>
      <w:bookmarkStart w:id="261" w:name="_Toc18391960"/>
      <w:bookmarkStart w:id="262" w:name="_Toc18392102"/>
      <w:bookmarkStart w:id="263" w:name="_Toc18391723"/>
      <w:bookmarkStart w:id="264" w:name="_Toc18391961"/>
      <w:bookmarkStart w:id="265" w:name="_Toc18392103"/>
      <w:bookmarkStart w:id="266" w:name="_Toc18391726"/>
      <w:bookmarkStart w:id="267" w:name="_Toc18391964"/>
      <w:bookmarkStart w:id="268" w:name="_Toc18392106"/>
      <w:bookmarkStart w:id="269" w:name="_Toc18391727"/>
      <w:bookmarkStart w:id="270" w:name="_Toc18391965"/>
      <w:bookmarkStart w:id="271" w:name="_Toc18392107"/>
      <w:bookmarkStart w:id="272" w:name="_Toc18391732"/>
      <w:bookmarkStart w:id="273" w:name="_Toc18391970"/>
      <w:bookmarkStart w:id="274" w:name="_Toc18392112"/>
      <w:bookmarkStart w:id="275" w:name="_Toc18391740"/>
      <w:bookmarkStart w:id="276" w:name="_Toc18391978"/>
      <w:bookmarkStart w:id="277" w:name="_Toc18392120"/>
      <w:bookmarkStart w:id="278" w:name="_Toc18391742"/>
      <w:bookmarkStart w:id="279" w:name="_Toc18391980"/>
      <w:bookmarkStart w:id="280" w:name="_Toc18392122"/>
      <w:bookmarkStart w:id="281" w:name="_Toc18391743"/>
      <w:bookmarkStart w:id="282" w:name="_Toc18391981"/>
      <w:bookmarkStart w:id="283" w:name="_Toc18392123"/>
      <w:bookmarkStart w:id="284" w:name="_Toc18391744"/>
      <w:bookmarkStart w:id="285" w:name="_Toc18391982"/>
      <w:bookmarkStart w:id="286" w:name="_Toc18392124"/>
      <w:bookmarkStart w:id="287" w:name="_Toc18391745"/>
      <w:bookmarkStart w:id="288" w:name="_Toc18391983"/>
      <w:bookmarkStart w:id="289" w:name="_Toc18392125"/>
      <w:bookmarkStart w:id="290" w:name="_Toc18391750"/>
      <w:bookmarkStart w:id="291" w:name="_Toc18391988"/>
      <w:bookmarkStart w:id="292" w:name="_Toc18392130"/>
      <w:bookmarkStart w:id="293" w:name="_Toc18391751"/>
      <w:bookmarkStart w:id="294" w:name="_Toc18391989"/>
      <w:bookmarkStart w:id="295" w:name="_Toc18392131"/>
      <w:bookmarkStart w:id="296" w:name="_Toc18391752"/>
      <w:bookmarkStart w:id="297" w:name="_Toc18391990"/>
      <w:bookmarkStart w:id="298" w:name="_Toc18392132"/>
      <w:bookmarkStart w:id="299" w:name="_Toc18391753"/>
      <w:bookmarkStart w:id="300" w:name="_Toc18391991"/>
      <w:bookmarkStart w:id="301" w:name="_Toc18392133"/>
      <w:bookmarkStart w:id="302" w:name="_Toc18391754"/>
      <w:bookmarkStart w:id="303" w:name="_Toc18391992"/>
      <w:bookmarkStart w:id="304" w:name="_Toc18392134"/>
      <w:bookmarkStart w:id="305" w:name="_Toc18910785"/>
      <w:bookmarkStart w:id="306" w:name="_Toc18391759"/>
      <w:bookmarkStart w:id="307" w:name="_Toc18391997"/>
      <w:bookmarkStart w:id="308" w:name="_Toc18392139"/>
      <w:bookmarkStart w:id="309" w:name="_Toc18391760"/>
      <w:bookmarkStart w:id="310" w:name="_Toc18391998"/>
      <w:bookmarkStart w:id="311" w:name="_Toc18392140"/>
      <w:bookmarkStart w:id="312" w:name="_Toc18910787"/>
      <w:bookmarkStart w:id="313" w:name="_Toc18910788"/>
      <w:bookmarkStart w:id="314" w:name="_Toc18910789"/>
      <w:bookmarkStart w:id="315" w:name="_Toc18910790"/>
      <w:bookmarkStart w:id="316" w:name="_Toc18910791"/>
      <w:bookmarkStart w:id="317" w:name="_Toc18391762"/>
      <w:bookmarkStart w:id="318" w:name="_Toc18392000"/>
      <w:bookmarkStart w:id="319" w:name="_Toc18392142"/>
      <w:bookmarkStart w:id="320" w:name="_Toc18391763"/>
      <w:bookmarkStart w:id="321" w:name="_Toc18392001"/>
      <w:bookmarkStart w:id="322" w:name="_Toc18392143"/>
      <w:bookmarkStart w:id="323" w:name="_Toc18391764"/>
      <w:bookmarkStart w:id="324" w:name="_Toc18392002"/>
      <w:bookmarkStart w:id="325" w:name="_Toc18392144"/>
      <w:bookmarkStart w:id="326" w:name="_Toc18391765"/>
      <w:bookmarkStart w:id="327" w:name="_Toc18392003"/>
      <w:bookmarkStart w:id="328" w:name="_Toc18392145"/>
      <w:bookmarkStart w:id="329" w:name="_Toc18391766"/>
      <w:bookmarkStart w:id="330" w:name="_Toc18392004"/>
      <w:bookmarkStart w:id="331" w:name="_Toc18392146"/>
      <w:bookmarkStart w:id="332" w:name="_Toc18391767"/>
      <w:bookmarkStart w:id="333" w:name="_Toc18392005"/>
      <w:bookmarkStart w:id="334" w:name="_Toc18392147"/>
      <w:bookmarkStart w:id="335" w:name="_Toc18391768"/>
      <w:bookmarkStart w:id="336" w:name="_Toc18392006"/>
      <w:bookmarkStart w:id="337" w:name="_Toc18392148"/>
      <w:bookmarkStart w:id="338" w:name="_Toc18391769"/>
      <w:bookmarkStart w:id="339" w:name="_Toc18392007"/>
      <w:bookmarkStart w:id="340" w:name="_Toc18392149"/>
      <w:bookmarkStart w:id="341" w:name="_Toc18391770"/>
      <w:bookmarkStart w:id="342" w:name="_Toc18392008"/>
      <w:bookmarkStart w:id="343" w:name="_Toc18392150"/>
      <w:bookmarkStart w:id="344" w:name="_Toc18391771"/>
      <w:bookmarkStart w:id="345" w:name="_Toc18392009"/>
      <w:bookmarkStart w:id="346" w:name="_Toc18392151"/>
      <w:bookmarkStart w:id="347" w:name="_Toc18391772"/>
      <w:bookmarkStart w:id="348" w:name="_Toc18392010"/>
      <w:bookmarkStart w:id="349" w:name="_Toc18392152"/>
      <w:bookmarkStart w:id="350" w:name="_Toc18391811"/>
      <w:bookmarkStart w:id="351" w:name="_Toc18392049"/>
      <w:bookmarkStart w:id="352" w:name="_Toc18392193"/>
      <w:bookmarkStart w:id="353" w:name="_Toc18391812"/>
      <w:bookmarkStart w:id="354" w:name="_Toc18392050"/>
      <w:bookmarkStart w:id="355" w:name="_Toc18392194"/>
      <w:bookmarkStart w:id="356" w:name="_נספח_ט_-"/>
      <w:bookmarkStart w:id="357" w:name="נספח_א"/>
      <w:bookmarkStart w:id="358" w:name="_Toc44581289"/>
      <w:bookmarkStart w:id="359" w:name="_Toc44581452"/>
      <w:bookmarkStart w:id="360" w:name="_Toc44588348"/>
      <w:bookmarkStart w:id="361" w:name="_Toc44588424"/>
      <w:bookmarkStart w:id="362" w:name="_Toc48648793"/>
      <w:bookmarkStart w:id="363" w:name="_Toc48742535"/>
      <w:bookmarkStart w:id="364" w:name="_Toc68608001"/>
      <w:bookmarkStart w:id="365" w:name="_Toc68611787"/>
      <w:bookmarkStart w:id="366" w:name="_Toc69735145"/>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r w:rsidRPr="008E32E2">
        <w:rPr>
          <w:rtl/>
        </w:rPr>
        <w:lastRenderedPageBreak/>
        <w:t>נספח א</w:t>
      </w:r>
      <w:bookmarkEnd w:id="358"/>
      <w:bookmarkEnd w:id="359"/>
      <w:bookmarkEnd w:id="360"/>
      <w:bookmarkEnd w:id="361"/>
      <w:bookmarkEnd w:id="362"/>
      <w:bookmarkEnd w:id="363"/>
      <w:bookmarkEnd w:id="364"/>
      <w:bookmarkEnd w:id="365"/>
      <w:bookmarkEnd w:id="366"/>
    </w:p>
    <w:p w14:paraId="003D71C4" w14:textId="77777777" w:rsidR="001D4156" w:rsidRPr="008E32E2" w:rsidRDefault="001D4156" w:rsidP="004D0B4C">
      <w:pPr>
        <w:pStyle w:val="100"/>
        <w:rPr>
          <w:rtl/>
        </w:rPr>
      </w:pPr>
      <w:bookmarkStart w:id="367" w:name="_Toc44581290"/>
      <w:bookmarkStart w:id="368" w:name="_Toc44581453"/>
      <w:bookmarkStart w:id="369" w:name="_Toc44588349"/>
      <w:bookmarkStart w:id="370" w:name="_Toc44588425"/>
      <w:bookmarkStart w:id="371" w:name="_Toc44589939"/>
      <w:bookmarkStart w:id="372" w:name="_Toc48648794"/>
      <w:bookmarkStart w:id="373" w:name="_Toc48742536"/>
      <w:bookmarkStart w:id="374" w:name="_Toc68608002"/>
      <w:bookmarkStart w:id="375" w:name="_Toc68611788"/>
      <w:r w:rsidRPr="004D0B4C">
        <w:rPr>
          <w:rtl/>
        </w:rPr>
        <w:t>הגדרות</w:t>
      </w:r>
      <w:bookmarkEnd w:id="367"/>
      <w:bookmarkEnd w:id="368"/>
      <w:bookmarkEnd w:id="369"/>
      <w:bookmarkEnd w:id="370"/>
      <w:bookmarkEnd w:id="371"/>
      <w:bookmarkEnd w:id="372"/>
      <w:bookmarkEnd w:id="373"/>
      <w:bookmarkEnd w:id="374"/>
      <w:bookmarkEnd w:id="375"/>
    </w:p>
    <w:p w14:paraId="5042218D" w14:textId="77777777" w:rsidR="00E1669E" w:rsidRPr="008E32E2" w:rsidRDefault="00E1669E" w:rsidP="0021710E"/>
    <w:p w14:paraId="140E04A7" w14:textId="77777777" w:rsidR="007D37D5" w:rsidRPr="008E32E2" w:rsidRDefault="007D37D5" w:rsidP="009F798F">
      <w:pPr>
        <w:pStyle w:val="a1"/>
        <w:rPr>
          <w:rFonts w:asciiTheme="minorBidi" w:hAnsiTheme="minorBidi" w:cstheme="minorBidi"/>
        </w:rPr>
      </w:pPr>
      <w:r w:rsidRPr="008E32E2">
        <w:rPr>
          <w:rFonts w:asciiTheme="minorBidi" w:hAnsiTheme="minorBidi" w:cstheme="minorBidi"/>
          <w:u w:val="single"/>
          <w:rtl/>
        </w:rPr>
        <w:t>אולם</w:t>
      </w:r>
      <w:r w:rsidRPr="008E32E2">
        <w:rPr>
          <w:rFonts w:asciiTheme="minorBidi" w:hAnsiTheme="minorBidi" w:cstheme="minorBidi"/>
          <w:rtl/>
        </w:rPr>
        <w:t xml:space="preserve"> - מתחם המשמש לקיום אירועים בעל כל הרישיונות והאישורים להפעלת אירועים על פי כל דין.</w:t>
      </w:r>
    </w:p>
    <w:p w14:paraId="78D54824" w14:textId="77777777" w:rsidR="00DC0420" w:rsidRPr="008E32E2" w:rsidRDefault="00DC0420" w:rsidP="00E4663A">
      <w:pPr>
        <w:pStyle w:val="a1"/>
        <w:rPr>
          <w:rFonts w:asciiTheme="minorBidi" w:hAnsiTheme="minorBidi" w:cstheme="minorBidi"/>
        </w:rPr>
      </w:pPr>
      <w:r w:rsidRPr="008E32E2">
        <w:rPr>
          <w:rFonts w:asciiTheme="minorBidi" w:hAnsiTheme="minorBidi" w:cstheme="minorBidi"/>
          <w:u w:val="single"/>
          <w:rtl/>
        </w:rPr>
        <w:t>אזורי שירות</w:t>
      </w:r>
      <w:r w:rsidRPr="008E32E2">
        <w:rPr>
          <w:rFonts w:asciiTheme="minorBidi" w:hAnsiTheme="minorBidi" w:cstheme="minorBidi"/>
          <w:rtl/>
        </w:rPr>
        <w:t xml:space="preserve"> - </w:t>
      </w:r>
      <w:r w:rsidR="00E4663A" w:rsidRPr="008E32E2">
        <w:rPr>
          <w:rFonts w:asciiTheme="minorBidi" w:hAnsiTheme="minorBidi" w:cstheme="minorBidi"/>
          <w:rtl/>
        </w:rPr>
        <w:t xml:space="preserve">כל רחבי מדינת ישראל לרבות אזור </w:t>
      </w:r>
      <w:r w:rsidR="00E4663A" w:rsidRPr="008E32E2">
        <w:rPr>
          <w:rFonts w:asciiTheme="minorBidi" w:hAnsiTheme="minorBidi" w:cstheme="minorBidi"/>
        </w:rPr>
        <w:t>C</w:t>
      </w:r>
      <w:r w:rsidR="00E4663A" w:rsidRPr="008E32E2">
        <w:rPr>
          <w:rFonts w:asciiTheme="minorBidi" w:hAnsiTheme="minorBidi" w:cstheme="minorBidi"/>
          <w:rtl/>
        </w:rPr>
        <w:t xml:space="preserve"> ביהודה ושומרון. בכל תיחור יבחר המזמין את אזור השירות המבוקש לביצוע האירוע.</w:t>
      </w:r>
    </w:p>
    <w:p w14:paraId="293D863D" w14:textId="77777777" w:rsidR="007D37D5" w:rsidRPr="008E32E2" w:rsidRDefault="007D37D5" w:rsidP="009F798F">
      <w:pPr>
        <w:pStyle w:val="a1"/>
        <w:rPr>
          <w:rFonts w:asciiTheme="minorBidi" w:hAnsiTheme="minorBidi" w:cstheme="minorBidi"/>
        </w:rPr>
      </w:pPr>
      <w:r w:rsidRPr="008E32E2">
        <w:rPr>
          <w:rFonts w:asciiTheme="minorBidi" w:hAnsiTheme="minorBidi" w:cstheme="minorBidi"/>
          <w:u w:val="single"/>
          <w:rtl/>
        </w:rPr>
        <w:t>אירוע חוץ תחת כיפת השמיים</w:t>
      </w:r>
      <w:r w:rsidRPr="008E32E2">
        <w:rPr>
          <w:rFonts w:asciiTheme="minorBidi" w:hAnsiTheme="minorBidi" w:cstheme="minorBidi"/>
          <w:rtl/>
        </w:rPr>
        <w:t xml:space="preserve"> - אירוע המתקיים בשטח פתוח, אשר אינו מוגדר ומוסדר כאתר להפקת אירועים מורשה באופן קבוע, ויש להנפיק עבורו רישוי כחוק.</w:t>
      </w:r>
    </w:p>
    <w:p w14:paraId="3853A10F" w14:textId="4DC4782A" w:rsidR="007D37D5" w:rsidRPr="008E32E2" w:rsidRDefault="007D37D5" w:rsidP="009F798F">
      <w:pPr>
        <w:pStyle w:val="a1"/>
        <w:rPr>
          <w:rFonts w:asciiTheme="minorBidi" w:hAnsiTheme="minorBidi" w:cstheme="minorBidi"/>
        </w:rPr>
      </w:pPr>
      <w:r w:rsidRPr="008E32E2">
        <w:rPr>
          <w:rFonts w:asciiTheme="minorBidi" w:hAnsiTheme="minorBidi" w:cstheme="minorBidi"/>
          <w:u w:val="single"/>
          <w:rtl/>
        </w:rPr>
        <w:t>אירוע תקופתי/מחזורי</w:t>
      </w:r>
      <w:r w:rsidRPr="008E32E2">
        <w:rPr>
          <w:rFonts w:asciiTheme="minorBidi" w:hAnsiTheme="minorBidi" w:cstheme="minorBidi"/>
          <w:rtl/>
        </w:rPr>
        <w:t xml:space="preserve"> - אירוע חוזר המבוסס על מרכיבים דומים ומתקיים מספר פעמים במועדים שונים ו/ואו לקבוצות שונות.</w:t>
      </w:r>
    </w:p>
    <w:p w14:paraId="3D447065" w14:textId="13436171" w:rsidR="009B56F8" w:rsidRPr="008E32E2" w:rsidRDefault="009B56F8" w:rsidP="00732F04">
      <w:pPr>
        <w:pStyle w:val="a1"/>
        <w:rPr>
          <w:rFonts w:asciiTheme="minorBidi" w:hAnsiTheme="minorBidi" w:cstheme="minorBidi"/>
        </w:rPr>
      </w:pPr>
      <w:r>
        <w:rPr>
          <w:rFonts w:asciiTheme="minorBidi" w:hAnsiTheme="minorBidi" w:cstheme="minorBidi" w:hint="cs"/>
          <w:u w:val="single"/>
          <w:rtl/>
        </w:rPr>
        <w:t xml:space="preserve">אשכול </w:t>
      </w:r>
      <w:r w:rsidRPr="008E32E2">
        <w:rPr>
          <w:rFonts w:asciiTheme="minorBidi" w:hAnsiTheme="minorBidi" w:cstheme="minorBidi"/>
          <w:u w:val="single"/>
          <w:rtl/>
        </w:rPr>
        <w:t>אירועים בינלאומיים</w:t>
      </w:r>
      <w:r w:rsidRPr="008E32E2">
        <w:rPr>
          <w:rFonts w:asciiTheme="minorBidi" w:hAnsiTheme="minorBidi" w:cstheme="minorBidi"/>
          <w:rtl/>
        </w:rPr>
        <w:t xml:space="preserve"> - </w:t>
      </w:r>
      <w:r>
        <w:rPr>
          <w:rFonts w:asciiTheme="minorBidi" w:hAnsiTheme="minorBidi" w:cstheme="minorBidi" w:hint="cs"/>
          <w:rtl/>
        </w:rPr>
        <w:t>2</w:t>
      </w:r>
      <w:r w:rsidRPr="008E32E2">
        <w:rPr>
          <w:rFonts w:asciiTheme="minorBidi" w:hAnsiTheme="minorBidi" w:cstheme="minorBidi"/>
          <w:rtl/>
        </w:rPr>
        <w:t xml:space="preserve"> </w:t>
      </w:r>
      <w:r>
        <w:rPr>
          <w:rFonts w:asciiTheme="minorBidi" w:hAnsiTheme="minorBidi" w:cstheme="minorBidi" w:hint="cs"/>
          <w:rtl/>
        </w:rPr>
        <w:t>התמחויות</w:t>
      </w:r>
      <w:r w:rsidRPr="008E32E2">
        <w:rPr>
          <w:rFonts w:asciiTheme="minorBidi" w:hAnsiTheme="minorBidi" w:cstheme="minorBidi"/>
          <w:rtl/>
        </w:rPr>
        <w:t xml:space="preserve"> תחת ה</w:t>
      </w:r>
      <w:r>
        <w:rPr>
          <w:rFonts w:asciiTheme="minorBidi" w:hAnsiTheme="minorBidi" w:cstheme="minorBidi" w:hint="cs"/>
          <w:rtl/>
        </w:rPr>
        <w:t>אשכול</w:t>
      </w:r>
      <w:r w:rsidRPr="008E32E2">
        <w:rPr>
          <w:rFonts w:asciiTheme="minorBidi" w:hAnsiTheme="minorBidi" w:cstheme="minorBidi"/>
          <w:rtl/>
        </w:rPr>
        <w:t xml:space="preserve"> לאירועים </w:t>
      </w:r>
      <w:r>
        <w:rPr>
          <w:rFonts w:asciiTheme="minorBidi" w:hAnsiTheme="minorBidi" w:cstheme="minorBidi" w:hint="cs"/>
          <w:rtl/>
        </w:rPr>
        <w:t>בינלאומיים</w:t>
      </w:r>
      <w:r w:rsidRPr="008E32E2">
        <w:rPr>
          <w:rFonts w:asciiTheme="minorBidi" w:hAnsiTheme="minorBidi" w:cstheme="minorBidi"/>
          <w:rtl/>
        </w:rPr>
        <w:t xml:space="preserve"> הנוגעות להפקה וארגון של אירוע המתקיים בארץ ומיועד גם לאורחים או נציגים מחו"ל המהווים לפחות 20% מכלל המשתתפים.</w:t>
      </w:r>
    </w:p>
    <w:p w14:paraId="7B56A08D" w14:textId="77777777" w:rsidR="001D4156" w:rsidRPr="008E32E2" w:rsidRDefault="001D4156" w:rsidP="00D93105">
      <w:pPr>
        <w:pStyle w:val="a1"/>
        <w:rPr>
          <w:rFonts w:asciiTheme="minorBidi" w:hAnsiTheme="minorBidi" w:cstheme="minorBidi"/>
        </w:rPr>
      </w:pPr>
      <w:r w:rsidRPr="008E32E2">
        <w:rPr>
          <w:rFonts w:asciiTheme="minorBidi" w:hAnsiTheme="minorBidi" w:cstheme="minorBidi"/>
          <w:u w:val="single"/>
          <w:rtl/>
        </w:rPr>
        <w:t>אתרי המזמין</w:t>
      </w:r>
      <w:r w:rsidRPr="008E32E2">
        <w:rPr>
          <w:rFonts w:asciiTheme="minorBidi" w:hAnsiTheme="minorBidi" w:cstheme="minorBidi"/>
          <w:rtl/>
        </w:rPr>
        <w:t xml:space="preserve"> - סניפי המזמין ויחידות הסמך שלו הפזורים ברחבי הארץ, לרבות אזור </w:t>
      </w:r>
      <w:r w:rsidR="007D37D5" w:rsidRPr="008E32E2">
        <w:rPr>
          <w:rFonts w:asciiTheme="minorBidi" w:hAnsiTheme="minorBidi" w:cstheme="minorBidi"/>
        </w:rPr>
        <w:t>C</w:t>
      </w:r>
      <w:r w:rsidR="007D37D5" w:rsidRPr="008E32E2">
        <w:rPr>
          <w:rFonts w:asciiTheme="minorBidi" w:hAnsiTheme="minorBidi" w:cstheme="minorBidi"/>
          <w:rtl/>
        </w:rPr>
        <w:t xml:space="preserve"> ב</w:t>
      </w:r>
      <w:r w:rsidRPr="008E32E2">
        <w:rPr>
          <w:rFonts w:asciiTheme="minorBidi" w:hAnsiTheme="minorBidi" w:cstheme="minorBidi"/>
          <w:rtl/>
        </w:rPr>
        <w:t>יהודה ושומרון.</w:t>
      </w:r>
    </w:p>
    <w:p w14:paraId="455A34D6" w14:textId="77777777" w:rsidR="007D37D5" w:rsidRPr="008E32E2" w:rsidRDefault="007D37D5" w:rsidP="009F798F">
      <w:pPr>
        <w:pStyle w:val="a1"/>
        <w:rPr>
          <w:rFonts w:asciiTheme="minorBidi" w:hAnsiTheme="minorBidi" w:cstheme="minorBidi"/>
        </w:rPr>
      </w:pPr>
      <w:r w:rsidRPr="008E32E2">
        <w:rPr>
          <w:rFonts w:asciiTheme="minorBidi" w:hAnsiTheme="minorBidi" w:cstheme="minorBidi"/>
          <w:u w:val="single"/>
          <w:rtl/>
        </w:rPr>
        <w:t>הסעות</w:t>
      </w:r>
      <w:r w:rsidRPr="008E32E2">
        <w:rPr>
          <w:rFonts w:asciiTheme="minorBidi" w:hAnsiTheme="minorBidi" w:cstheme="minorBidi"/>
          <w:rtl/>
        </w:rPr>
        <w:t xml:space="preserve"> - מערך היסעים שהם חלק מהאירוע לצורך הסעת המשתתפים או הספקים למוקדי האירוע או האירוח ומהם.</w:t>
      </w:r>
    </w:p>
    <w:p w14:paraId="30A9DA13" w14:textId="77777777" w:rsidR="007D37D5" w:rsidRPr="008E32E2" w:rsidRDefault="007D37D5" w:rsidP="009F798F">
      <w:pPr>
        <w:pStyle w:val="a1"/>
        <w:rPr>
          <w:rFonts w:asciiTheme="minorBidi" w:hAnsiTheme="minorBidi" w:cstheme="minorBidi"/>
        </w:rPr>
      </w:pPr>
      <w:r w:rsidRPr="008E32E2">
        <w:rPr>
          <w:rFonts w:asciiTheme="minorBidi" w:hAnsiTheme="minorBidi" w:cstheme="minorBidi"/>
          <w:u w:val="single"/>
          <w:rtl/>
        </w:rPr>
        <w:t>הפקת אירוע</w:t>
      </w:r>
      <w:r w:rsidRPr="008E32E2">
        <w:rPr>
          <w:rFonts w:asciiTheme="minorBidi" w:hAnsiTheme="minorBidi" w:cstheme="minorBidi"/>
          <w:rtl/>
        </w:rPr>
        <w:t xml:space="preserve"> - שירותי ארגון כולל וביצוע של ימי עיון, פעילויות הדרכה, כנסים, טקסים, פעילויות גיבוש ורווחה ואירועים משרדיים שונים.</w:t>
      </w:r>
    </w:p>
    <w:p w14:paraId="7F1FC6B1" w14:textId="77777777" w:rsidR="007D37D5" w:rsidRPr="008E32E2" w:rsidRDefault="007D37D5" w:rsidP="009F798F">
      <w:pPr>
        <w:pStyle w:val="a1"/>
        <w:rPr>
          <w:rFonts w:asciiTheme="minorBidi" w:hAnsiTheme="minorBidi" w:cstheme="minorBidi"/>
        </w:rPr>
      </w:pPr>
      <w:r w:rsidRPr="008E32E2">
        <w:rPr>
          <w:rFonts w:asciiTheme="minorBidi" w:hAnsiTheme="minorBidi" w:cstheme="minorBidi"/>
          <w:u w:val="single"/>
          <w:rtl/>
        </w:rPr>
        <w:t>הפקת דפוס</w:t>
      </w:r>
      <w:r w:rsidRPr="008E32E2">
        <w:rPr>
          <w:rFonts w:asciiTheme="minorBidi" w:hAnsiTheme="minorBidi" w:cstheme="minorBidi"/>
          <w:rtl/>
        </w:rPr>
        <w:t xml:space="preserve"> - הפקה של חומרים ויזואליים אינפורמטיביים או שיווקיים או הדרכתיים מודפסים על גבי נייר / קאפה / בד / שמשונית ועוד</w:t>
      </w:r>
      <w:r w:rsidR="00D93105">
        <w:rPr>
          <w:rFonts w:asciiTheme="minorBidi" w:hAnsiTheme="minorBidi" w:cstheme="minorBidi" w:hint="cs"/>
          <w:rtl/>
        </w:rPr>
        <w:t>,</w:t>
      </w:r>
      <w:r w:rsidRPr="008E32E2">
        <w:rPr>
          <w:rFonts w:asciiTheme="minorBidi" w:hAnsiTheme="minorBidi" w:cstheme="minorBidi"/>
          <w:rtl/>
        </w:rPr>
        <w:t xml:space="preserve"> המסופקים במסגרת הפקת האירוע הנדרש.</w:t>
      </w:r>
    </w:p>
    <w:p w14:paraId="0116728F" w14:textId="77777777" w:rsidR="00D24A42" w:rsidRPr="008E32E2" w:rsidRDefault="001D4156" w:rsidP="002F0553">
      <w:pPr>
        <w:pStyle w:val="a1"/>
        <w:rPr>
          <w:rFonts w:asciiTheme="minorBidi" w:hAnsiTheme="minorBidi" w:cstheme="minorBidi"/>
        </w:rPr>
      </w:pPr>
      <w:r w:rsidRPr="008E32E2">
        <w:rPr>
          <w:rFonts w:asciiTheme="minorBidi" w:hAnsiTheme="minorBidi" w:cstheme="minorBidi"/>
          <w:u w:val="single"/>
          <w:rtl/>
        </w:rPr>
        <w:t>ועדה/ו</w:t>
      </w:r>
      <w:r w:rsidR="00D93105">
        <w:rPr>
          <w:rFonts w:asciiTheme="minorBidi" w:hAnsiTheme="minorBidi" w:cstheme="minorBidi" w:hint="cs"/>
          <w:u w:val="single"/>
          <w:rtl/>
        </w:rPr>
        <w:t>ו</w:t>
      </w:r>
      <w:r w:rsidRPr="008E32E2">
        <w:rPr>
          <w:rFonts w:asciiTheme="minorBidi" w:hAnsiTheme="minorBidi" w:cstheme="minorBidi"/>
          <w:u w:val="single"/>
          <w:rtl/>
        </w:rPr>
        <w:t>עדת מכרזים</w:t>
      </w:r>
      <w:r w:rsidR="00D24A42" w:rsidRPr="008E32E2">
        <w:rPr>
          <w:rFonts w:asciiTheme="minorBidi" w:hAnsiTheme="minorBidi" w:cstheme="minorBidi"/>
          <w:rtl/>
        </w:rPr>
        <w:t xml:space="preserve"> - ועדת מכרזים משרדית של המזמין המפרסם את ה</w:t>
      </w:r>
      <w:r w:rsidR="00D67758" w:rsidRPr="008E32E2">
        <w:rPr>
          <w:rFonts w:asciiTheme="minorBidi" w:hAnsiTheme="minorBidi" w:cstheme="minorBidi"/>
          <w:rtl/>
        </w:rPr>
        <w:t>פניה</w:t>
      </w:r>
      <w:r w:rsidR="00D24A42" w:rsidRPr="008E32E2">
        <w:rPr>
          <w:rFonts w:asciiTheme="minorBidi" w:hAnsiTheme="minorBidi" w:cstheme="minorBidi"/>
          <w:rtl/>
        </w:rPr>
        <w:t xml:space="preserve"> אשר מונתה לפי תקנה 8 ל</w:t>
      </w:r>
      <w:hyperlink r:id="rId27" w:anchor="Seif31" w:history="1">
        <w:r w:rsidR="002F0553" w:rsidRPr="002F0553">
          <w:rPr>
            <w:rStyle w:val="Hyperlink"/>
            <w:rFonts w:asciiTheme="minorBidi" w:hAnsiTheme="minorBidi"/>
            <w:rtl/>
          </w:rPr>
          <w:t>תקנות חובת המרכזים, תשנ"ג-1993</w:t>
        </w:r>
      </w:hyperlink>
      <w:r w:rsidR="002F0553" w:rsidRPr="002F0553">
        <w:rPr>
          <w:rStyle w:val="Hyperlink"/>
          <w:rFonts w:asciiTheme="minorBidi" w:hAnsiTheme="minorBidi"/>
          <w:rtl/>
        </w:rPr>
        <w:t>.</w:t>
      </w:r>
    </w:p>
    <w:p w14:paraId="55358DF9"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טיפול ברישו</w:t>
      </w:r>
      <w:r w:rsidRPr="008E32E2">
        <w:rPr>
          <w:rFonts w:asciiTheme="minorBidi" w:hAnsiTheme="minorBidi" w:cstheme="minorBidi"/>
          <w:rtl/>
        </w:rPr>
        <w:t>י - טיפול בהליך הוצאת רישוי לאירוע החל משלב מילוי הטפסים ברשות המוניציפלית לרבות קשר עם משטרת ישראל, משרד הבריאות, כיבוי אש, מד"א ועוד, ככל שיידרש על ידי הגורמים המוסמכים.</w:t>
      </w:r>
    </w:p>
    <w:p w14:paraId="029461E1"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ימי עבודה</w:t>
      </w:r>
      <w:r w:rsidRPr="008E32E2">
        <w:rPr>
          <w:rFonts w:asciiTheme="minorBidi" w:hAnsiTheme="minorBidi" w:cstheme="minorBidi"/>
          <w:rtl/>
        </w:rPr>
        <w:t xml:space="preserve"> - ימי חול א'</w:t>
      </w:r>
      <w:r w:rsidR="00D93105">
        <w:rPr>
          <w:rFonts w:asciiTheme="minorBidi" w:hAnsiTheme="minorBidi" w:cstheme="minorBidi" w:hint="cs"/>
          <w:rtl/>
        </w:rPr>
        <w:t xml:space="preserve"> </w:t>
      </w:r>
      <w:r w:rsidRPr="008E32E2">
        <w:rPr>
          <w:rFonts w:asciiTheme="minorBidi" w:hAnsiTheme="minorBidi" w:cstheme="minorBidi"/>
          <w:rtl/>
        </w:rPr>
        <w:t>-</w:t>
      </w:r>
      <w:r w:rsidR="00D93105">
        <w:rPr>
          <w:rFonts w:asciiTheme="minorBidi" w:hAnsiTheme="minorBidi" w:cstheme="minorBidi" w:hint="cs"/>
          <w:rtl/>
        </w:rPr>
        <w:t xml:space="preserve"> </w:t>
      </w:r>
      <w:r w:rsidRPr="008E32E2">
        <w:rPr>
          <w:rFonts w:asciiTheme="minorBidi" w:hAnsiTheme="minorBidi" w:cstheme="minorBidi"/>
          <w:rtl/>
        </w:rPr>
        <w:t>ה'</w:t>
      </w:r>
      <w:r w:rsidR="00D93105">
        <w:rPr>
          <w:rFonts w:asciiTheme="minorBidi" w:hAnsiTheme="minorBidi" w:cstheme="minorBidi" w:hint="cs"/>
          <w:rtl/>
        </w:rPr>
        <w:t>,</w:t>
      </w:r>
      <w:r w:rsidRPr="008E32E2">
        <w:rPr>
          <w:rFonts w:asciiTheme="minorBidi" w:hAnsiTheme="minorBidi" w:cstheme="minorBidi"/>
          <w:rtl/>
        </w:rPr>
        <w:t xml:space="preserve"> לא כולל ימי שבתון ומועדי ישראל.</w:t>
      </w:r>
    </w:p>
    <w:p w14:paraId="117B9A35" w14:textId="77777777" w:rsidR="00D24A42" w:rsidRPr="008E32E2" w:rsidRDefault="00D24A42" w:rsidP="00D93105">
      <w:pPr>
        <w:pStyle w:val="a1"/>
        <w:rPr>
          <w:rFonts w:asciiTheme="minorBidi" w:hAnsiTheme="minorBidi" w:cstheme="minorBidi"/>
        </w:rPr>
      </w:pPr>
      <w:r w:rsidRPr="008E32E2">
        <w:rPr>
          <w:rFonts w:asciiTheme="minorBidi" w:hAnsiTheme="minorBidi" w:cstheme="minorBidi"/>
          <w:u w:val="single"/>
          <w:rtl/>
        </w:rPr>
        <w:t>כוח עליון</w:t>
      </w:r>
      <w:r w:rsidRPr="008E32E2">
        <w:rPr>
          <w:rFonts w:asciiTheme="minorBidi" w:hAnsiTheme="minorBidi" w:cstheme="minorBidi"/>
          <w:rtl/>
        </w:rPr>
        <w:t xml:space="preserve"> - אירוע או גורם אשר בעת כריתת החוזה, הזוכה או המזמין לא ידעו או לא חזו אותו מראש ולא היה עליהם לדעת או לחזותו מראש, והוא אינו בשליטתם, והמונע מהזוכה או מהמזמין למלא </w:t>
      </w:r>
      <w:r w:rsidR="00D93105">
        <w:rPr>
          <w:rFonts w:asciiTheme="minorBidi" w:hAnsiTheme="minorBidi" w:cstheme="minorBidi" w:hint="cs"/>
          <w:rtl/>
        </w:rPr>
        <w:t xml:space="preserve">את </w:t>
      </w:r>
      <w:r w:rsidRPr="008E32E2">
        <w:rPr>
          <w:rFonts w:asciiTheme="minorBidi" w:hAnsiTheme="minorBidi" w:cstheme="minorBidi"/>
          <w:rtl/>
        </w:rPr>
        <w:t>התחייבויותיהם על פי החוזה או גורם לכך ש</w:t>
      </w:r>
      <w:r w:rsidR="00D93105">
        <w:rPr>
          <w:rFonts w:asciiTheme="minorBidi" w:hAnsiTheme="minorBidi" w:cstheme="minorBidi" w:hint="cs"/>
          <w:rtl/>
        </w:rPr>
        <w:t>ה</w:t>
      </w:r>
      <w:r w:rsidRPr="008E32E2">
        <w:rPr>
          <w:rFonts w:asciiTheme="minorBidi" w:hAnsiTheme="minorBidi" w:cstheme="minorBidi"/>
          <w:rtl/>
        </w:rPr>
        <w:t>קיום יהא בלתי אפשרי או שונה באופן יסודי מהחוזה באותן נסיבות שהוסכם עליהן בין הצדדים.</w:t>
      </w:r>
    </w:p>
    <w:p w14:paraId="4DD78FD7"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כיבוד וארוחות</w:t>
      </w:r>
      <w:r w:rsidRPr="008E32E2">
        <w:rPr>
          <w:rFonts w:asciiTheme="minorBidi" w:hAnsiTheme="minorBidi" w:cstheme="minorBidi"/>
          <w:rtl/>
        </w:rPr>
        <w:t xml:space="preserve"> - אספקת מזון או הסעדה המסופקים במסגרת האירוע המופק, ע</w:t>
      </w:r>
      <w:r w:rsidR="007E28D5" w:rsidRPr="008E32E2">
        <w:rPr>
          <w:rFonts w:asciiTheme="minorBidi" w:hAnsiTheme="minorBidi" w:cstheme="minorBidi"/>
          <w:rtl/>
        </w:rPr>
        <w:t>ל ידי</w:t>
      </w:r>
      <w:r w:rsidRPr="008E32E2">
        <w:rPr>
          <w:rFonts w:asciiTheme="minorBidi" w:hAnsiTheme="minorBidi" w:cstheme="minorBidi"/>
          <w:rtl/>
        </w:rPr>
        <w:t xml:space="preserve"> גורם בעל רישיון ממשרד הבריאות לאספקת שירותי מזון ובעלי תעודת כשרות.</w:t>
      </w:r>
    </w:p>
    <w:p w14:paraId="61B5F881" w14:textId="77777777" w:rsidR="00C252CB" w:rsidRPr="008E32E2" w:rsidRDefault="00C252CB" w:rsidP="009F798F">
      <w:pPr>
        <w:pStyle w:val="a1"/>
        <w:rPr>
          <w:rFonts w:asciiTheme="minorBidi" w:hAnsiTheme="minorBidi" w:cstheme="minorBidi"/>
        </w:rPr>
      </w:pPr>
      <w:r w:rsidRPr="008E32E2">
        <w:rPr>
          <w:rFonts w:asciiTheme="minorBidi" w:hAnsiTheme="minorBidi" w:cstheme="minorBidi"/>
          <w:u w:val="single"/>
          <w:rtl/>
        </w:rPr>
        <w:t>מזמין</w:t>
      </w:r>
      <w:r w:rsidRPr="008E32E2">
        <w:rPr>
          <w:rFonts w:asciiTheme="minorBidi" w:hAnsiTheme="minorBidi" w:cstheme="minorBidi"/>
          <w:rtl/>
        </w:rPr>
        <w:t xml:space="preserve"> - משרד ממשרדי הממשלה או יחידת סמך של משרד</w:t>
      </w:r>
      <w:r w:rsidR="009F0643" w:rsidRPr="008E32E2">
        <w:rPr>
          <w:rFonts w:asciiTheme="minorBidi" w:hAnsiTheme="minorBidi" w:cstheme="minorBidi"/>
          <w:sz w:val="24"/>
          <w:rtl/>
        </w:rPr>
        <w:t xml:space="preserve"> וגופים נלווים שאושרו ע</w:t>
      </w:r>
      <w:r w:rsidR="007E28D5" w:rsidRPr="008E32E2">
        <w:rPr>
          <w:rFonts w:asciiTheme="minorBidi" w:hAnsiTheme="minorBidi" w:cstheme="minorBidi"/>
          <w:sz w:val="24"/>
          <w:rtl/>
        </w:rPr>
        <w:t>ל ידי</w:t>
      </w:r>
      <w:r w:rsidR="009F0643" w:rsidRPr="008E32E2">
        <w:rPr>
          <w:rFonts w:asciiTheme="minorBidi" w:hAnsiTheme="minorBidi" w:cstheme="minorBidi"/>
          <w:sz w:val="24"/>
          <w:rtl/>
        </w:rPr>
        <w:t xml:space="preserve"> עורך המכרז</w:t>
      </w:r>
      <w:r w:rsidRPr="008E32E2">
        <w:rPr>
          <w:rFonts w:asciiTheme="minorBidi" w:hAnsiTheme="minorBidi" w:cstheme="minorBidi"/>
          <w:rtl/>
        </w:rPr>
        <w:t xml:space="preserve">, המבקשים לרכוש שירותים בהתאם לתוצאות המכרז. </w:t>
      </w:r>
    </w:p>
    <w:p w14:paraId="1D0B5F0E"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מזמין חלופי</w:t>
      </w:r>
      <w:r w:rsidRPr="008E32E2">
        <w:rPr>
          <w:rFonts w:asciiTheme="minorBidi" w:hAnsiTheme="minorBidi" w:cstheme="minorBidi"/>
          <w:rtl/>
        </w:rPr>
        <w:t xml:space="preserve"> - גוף שהמזמין רוכש בעבורו את השירותים המבוקשים מכוח המכרז, שלא לשימושו הישיר.</w:t>
      </w:r>
    </w:p>
    <w:p w14:paraId="584A6F08" w14:textId="77777777" w:rsidR="00DD0361" w:rsidRPr="008E32E2" w:rsidRDefault="00DD0361" w:rsidP="00DD0361">
      <w:pPr>
        <w:pStyle w:val="a1"/>
        <w:rPr>
          <w:rFonts w:asciiTheme="minorBidi" w:hAnsiTheme="minorBidi" w:cstheme="minorBidi"/>
        </w:rPr>
      </w:pPr>
      <w:r w:rsidRPr="008E32E2">
        <w:rPr>
          <w:rFonts w:asciiTheme="minorBidi" w:hAnsiTheme="minorBidi" w:cstheme="minorBidi"/>
          <w:u w:val="single"/>
          <w:rtl/>
        </w:rPr>
        <w:lastRenderedPageBreak/>
        <w:t>מחיר מוצע למרכיב</w:t>
      </w:r>
      <w:r w:rsidRPr="008E32E2">
        <w:rPr>
          <w:rFonts w:asciiTheme="minorBidi" w:hAnsiTheme="minorBidi" w:cstheme="minorBidi"/>
          <w:rtl/>
        </w:rPr>
        <w:t xml:space="preserve"> - המחיר שהוצע עבור מרכיב מסוים, לאחר שקלול אחוז ההנחה, בסיום הליך פניה ספציפי על ידי ספק מסגרת שהשתתף באותו הליך תיחור.</w:t>
      </w:r>
    </w:p>
    <w:p w14:paraId="3A9262AB"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מחיר מירבי מומלץ למרכיב</w:t>
      </w:r>
      <w:r w:rsidRPr="008E32E2">
        <w:rPr>
          <w:rFonts w:asciiTheme="minorBidi" w:hAnsiTheme="minorBidi" w:cstheme="minorBidi"/>
          <w:rtl/>
        </w:rPr>
        <w:t xml:space="preserve"> - המחיר שנקבע כמחיר מירבי מומלץ עבור מרכיב אירוע מסוים בקטלוג המצורף </w:t>
      </w:r>
      <w:r w:rsidR="00B06EBE" w:rsidRPr="008E32E2">
        <w:rPr>
          <w:rFonts w:asciiTheme="minorBidi" w:hAnsiTheme="minorBidi" w:cstheme="minorBidi"/>
          <w:rtl/>
        </w:rPr>
        <w:t>ב</w:t>
      </w:r>
      <w:hyperlink w:anchor="נספח_ד" w:history="1">
        <w:r w:rsidR="00B06EBE" w:rsidRPr="0074760D">
          <w:rPr>
            <w:rStyle w:val="Hyperlink"/>
            <w:rFonts w:asciiTheme="minorBidi" w:hAnsiTheme="minorBidi" w:cstheme="minorBidi"/>
            <w:rtl/>
          </w:rPr>
          <w:t>נספח ד – קטלוג רכיבים</w:t>
        </w:r>
      </w:hyperlink>
      <w:r w:rsidR="00B06EBE" w:rsidRPr="008E32E2">
        <w:rPr>
          <w:rFonts w:asciiTheme="minorBidi" w:hAnsiTheme="minorBidi" w:cstheme="minorBidi"/>
          <w:rtl/>
        </w:rPr>
        <w:t>.</w:t>
      </w:r>
    </w:p>
    <w:p w14:paraId="1CE00F04" w14:textId="77777777" w:rsidR="00DD0361" w:rsidRPr="008E32E2" w:rsidRDefault="00DD0361" w:rsidP="00DD0361">
      <w:pPr>
        <w:pStyle w:val="a1"/>
        <w:rPr>
          <w:rFonts w:asciiTheme="minorBidi" w:hAnsiTheme="minorBidi" w:cstheme="minorBidi"/>
        </w:rPr>
      </w:pPr>
      <w:r w:rsidRPr="008E32E2">
        <w:rPr>
          <w:rFonts w:asciiTheme="minorBidi" w:hAnsiTheme="minorBidi" w:cstheme="minorBidi"/>
          <w:u w:val="single"/>
          <w:rtl/>
        </w:rPr>
        <w:t>מחיר סופי למרכיב</w:t>
      </w:r>
      <w:r w:rsidRPr="008E32E2">
        <w:rPr>
          <w:rFonts w:asciiTheme="minorBidi" w:hAnsiTheme="minorBidi" w:cstheme="minorBidi"/>
          <w:rtl/>
        </w:rPr>
        <w:t xml:space="preserve"> - המחיר הסופי, לאחר שקלול אחוז ההנחה, עבור מרכיב מסוים, הניתן על ידי ספק המסגרת מועמד לזכיה, במסגרת המענה לתיחור.</w:t>
      </w:r>
    </w:p>
    <w:p w14:paraId="5AACDE93"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מחיר פתיחה מירבי למרכיב</w:t>
      </w:r>
      <w:r w:rsidRPr="008E32E2">
        <w:rPr>
          <w:rFonts w:asciiTheme="minorBidi" w:hAnsiTheme="minorBidi" w:cstheme="minorBidi"/>
          <w:rtl/>
        </w:rPr>
        <w:t xml:space="preserve"> - המחיר שנקבע כמחיר מירבי עבור כל אחד מהמרכיבים הנכללים במסמך ה</w:t>
      </w:r>
      <w:r w:rsidR="00D67758" w:rsidRPr="008E32E2">
        <w:rPr>
          <w:rFonts w:asciiTheme="minorBidi" w:hAnsiTheme="minorBidi" w:cstheme="minorBidi"/>
          <w:rtl/>
        </w:rPr>
        <w:t>פניה</w:t>
      </w:r>
      <w:r w:rsidRPr="008E32E2">
        <w:rPr>
          <w:rFonts w:asciiTheme="minorBidi" w:hAnsiTheme="minorBidi" w:cstheme="minorBidi"/>
          <w:rtl/>
        </w:rPr>
        <w:t xml:space="preserve"> </w:t>
      </w:r>
      <w:r w:rsidR="007E28D5" w:rsidRPr="008E32E2">
        <w:rPr>
          <w:rFonts w:asciiTheme="minorBidi" w:hAnsiTheme="minorBidi" w:cstheme="minorBidi"/>
          <w:rtl/>
        </w:rPr>
        <w:t>על ידי</w:t>
      </w:r>
      <w:r w:rsidRPr="008E32E2">
        <w:rPr>
          <w:rFonts w:asciiTheme="minorBidi" w:hAnsiTheme="minorBidi" w:cstheme="minorBidi"/>
          <w:rtl/>
        </w:rPr>
        <w:t xml:space="preserve"> מזמין השירות.</w:t>
      </w:r>
    </w:p>
    <w:p w14:paraId="34E38A3D" w14:textId="77777777" w:rsidR="00D24A42" w:rsidRPr="008E32E2" w:rsidRDefault="00D24A42" w:rsidP="000820F3">
      <w:pPr>
        <w:pStyle w:val="a1"/>
        <w:rPr>
          <w:rFonts w:asciiTheme="minorBidi" w:hAnsiTheme="minorBidi" w:cstheme="minorBidi"/>
        </w:rPr>
      </w:pPr>
      <w:r w:rsidRPr="008E32E2">
        <w:rPr>
          <w:rFonts w:asciiTheme="minorBidi" w:hAnsiTheme="minorBidi" w:cstheme="minorBidi"/>
          <w:u w:val="single"/>
          <w:rtl/>
        </w:rPr>
        <w:t>מיתוג</w:t>
      </w:r>
      <w:r w:rsidRPr="008E32E2">
        <w:rPr>
          <w:rFonts w:asciiTheme="minorBidi" w:hAnsiTheme="minorBidi" w:cstheme="minorBidi"/>
          <w:rtl/>
        </w:rPr>
        <w:t xml:space="preserve"> - אפיון י</w:t>
      </w:r>
      <w:r w:rsidR="000820F3">
        <w:rPr>
          <w:rFonts w:asciiTheme="minorBidi" w:hAnsiTheme="minorBidi" w:cstheme="minorBidi" w:hint="cs"/>
          <w:rtl/>
        </w:rPr>
        <w:t>י</w:t>
      </w:r>
      <w:r w:rsidRPr="008E32E2">
        <w:rPr>
          <w:rFonts w:asciiTheme="minorBidi" w:hAnsiTheme="minorBidi" w:cstheme="minorBidi"/>
          <w:rtl/>
        </w:rPr>
        <w:t>חודי, בולט ומבדל. שפה ויזואלית לאירוע המכילה את מסרי האירוע, סמלי שותפי האירוע בצורה גרפית המביאה לידי ביטוי את קונספט האירוע לצורך הפקת הזמנות, עיצוב ושילוט באירוע.</w:t>
      </w:r>
    </w:p>
    <w:p w14:paraId="183B2206" w14:textId="77777777" w:rsidR="00E1669E" w:rsidRPr="008E32E2" w:rsidRDefault="00E1669E" w:rsidP="009F798F">
      <w:pPr>
        <w:pStyle w:val="a1"/>
        <w:rPr>
          <w:rFonts w:asciiTheme="minorBidi" w:hAnsiTheme="minorBidi" w:cstheme="minorBidi"/>
        </w:rPr>
      </w:pPr>
      <w:r w:rsidRPr="008E32E2">
        <w:rPr>
          <w:rFonts w:asciiTheme="minorBidi" w:hAnsiTheme="minorBidi" w:cstheme="minorBidi"/>
          <w:u w:val="single"/>
          <w:rtl/>
        </w:rPr>
        <w:t xml:space="preserve">מכרז שירותי </w:t>
      </w:r>
      <w:r w:rsidR="00D24A42" w:rsidRPr="008E32E2">
        <w:rPr>
          <w:rFonts w:asciiTheme="minorBidi" w:hAnsiTheme="minorBidi" w:cstheme="minorBidi"/>
          <w:u w:val="single"/>
          <w:rtl/>
        </w:rPr>
        <w:t>הפקה, ארגון וביצוע של אירועים</w:t>
      </w:r>
      <w:r w:rsidRPr="008E32E2">
        <w:rPr>
          <w:rFonts w:asciiTheme="minorBidi" w:hAnsiTheme="minorBidi" w:cstheme="minorBidi"/>
          <w:rtl/>
        </w:rPr>
        <w:t xml:space="preserve"> -</w:t>
      </w:r>
      <w:r w:rsidRPr="008E32E2">
        <w:rPr>
          <w:rFonts w:asciiTheme="minorBidi" w:hAnsiTheme="minorBidi" w:cstheme="minorBidi"/>
          <w:b/>
          <w:bCs/>
          <w:rtl/>
        </w:rPr>
        <w:t xml:space="preserve"> </w:t>
      </w:r>
      <w:r w:rsidRPr="008E32E2">
        <w:rPr>
          <w:rFonts w:asciiTheme="minorBidi" w:hAnsiTheme="minorBidi" w:cstheme="minorBidi"/>
          <w:rtl/>
        </w:rPr>
        <w:t>מכרז מממ-</w:t>
      </w:r>
      <w:r w:rsidR="00D24A42" w:rsidRPr="008E32E2">
        <w:rPr>
          <w:rFonts w:asciiTheme="minorBidi" w:hAnsiTheme="minorBidi" w:cstheme="minorBidi"/>
          <w:rtl/>
        </w:rPr>
        <w:t>4</w:t>
      </w:r>
      <w:r w:rsidR="002D1138" w:rsidRPr="008E32E2">
        <w:rPr>
          <w:rFonts w:asciiTheme="minorBidi" w:hAnsiTheme="minorBidi" w:cstheme="minorBidi"/>
          <w:rtl/>
        </w:rPr>
        <w:t xml:space="preserve">-2019 </w:t>
      </w:r>
      <w:r w:rsidRPr="008E32E2">
        <w:rPr>
          <w:rFonts w:asciiTheme="minorBidi" w:hAnsiTheme="minorBidi" w:cstheme="minorBidi"/>
          <w:rtl/>
        </w:rPr>
        <w:t>על דרישותיו, תנאיו, חלקיו ונספחיו.</w:t>
      </w:r>
    </w:p>
    <w:p w14:paraId="2F950E2E"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מלון/מתקן אירוח</w:t>
      </w:r>
      <w:r w:rsidRPr="008E32E2">
        <w:rPr>
          <w:rFonts w:asciiTheme="minorBidi" w:hAnsiTheme="minorBidi" w:cstheme="minorBidi"/>
          <w:rtl/>
        </w:rPr>
        <w:t xml:space="preserve"> - אתר המיועד לאירוח, הכולל אפשרויות לינה ומחזיק בכל הרישיונות והאישורים להפעלת אירוח הכולל, בין היתר, לינה.</w:t>
      </w:r>
    </w:p>
    <w:p w14:paraId="044DD7ED"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מענה ל</w:t>
      </w:r>
      <w:r w:rsidR="00D67758" w:rsidRPr="008E32E2">
        <w:rPr>
          <w:rFonts w:asciiTheme="minorBidi" w:hAnsiTheme="minorBidi" w:cstheme="minorBidi"/>
          <w:u w:val="single"/>
          <w:rtl/>
        </w:rPr>
        <w:t>פניה</w:t>
      </w:r>
      <w:r w:rsidRPr="008E32E2">
        <w:rPr>
          <w:rFonts w:asciiTheme="minorBidi" w:hAnsiTheme="minorBidi" w:cstheme="minorBidi"/>
          <w:rtl/>
        </w:rPr>
        <w:t xml:space="preserve"> - מענה ספק מסגרת ל</w:t>
      </w:r>
      <w:r w:rsidR="00D67758" w:rsidRPr="008E32E2">
        <w:rPr>
          <w:rFonts w:asciiTheme="minorBidi" w:hAnsiTheme="minorBidi" w:cstheme="minorBidi"/>
          <w:rtl/>
        </w:rPr>
        <w:t>פניה</w:t>
      </w:r>
      <w:r w:rsidRPr="008E32E2">
        <w:rPr>
          <w:rFonts w:asciiTheme="minorBidi" w:hAnsiTheme="minorBidi" w:cstheme="minorBidi"/>
          <w:rtl/>
        </w:rPr>
        <w:t>.</w:t>
      </w:r>
    </w:p>
    <w:p w14:paraId="39615113"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מצב חירום</w:t>
      </w:r>
      <w:r w:rsidRPr="008E32E2">
        <w:rPr>
          <w:rFonts w:asciiTheme="minorBidi" w:hAnsiTheme="minorBidi" w:cstheme="minorBidi"/>
          <w:rtl/>
        </w:rPr>
        <w:t xml:space="preserve"> - כהגדרתו, מעת הכרזתו על ידי כנסת ישראל, ממשלת ישראל או רשות החירום הלאומית (רח"ל) או לחלופין, במצב כוננות מוגברת (כגון: אסון טבע, אסון לאומי, מצב לחימה מתמשכת או הערכות למלחמה בהתאם להנחיות פיקוד העורף לאותה העת), וזאת לאחר אישור עורך המכרז.</w:t>
      </w:r>
    </w:p>
    <w:p w14:paraId="657025A9" w14:textId="77777777" w:rsidR="001D4156" w:rsidRPr="008E32E2" w:rsidRDefault="001D4156" w:rsidP="007B1C4C">
      <w:pPr>
        <w:pStyle w:val="a1"/>
        <w:rPr>
          <w:rFonts w:asciiTheme="minorBidi" w:hAnsiTheme="minorBidi" w:cstheme="minorBidi"/>
        </w:rPr>
      </w:pPr>
      <w:r w:rsidRPr="008E32E2">
        <w:rPr>
          <w:rFonts w:asciiTheme="minorBidi" w:hAnsiTheme="minorBidi" w:cstheme="minorBidi"/>
          <w:u w:val="single"/>
          <w:rtl/>
        </w:rPr>
        <w:t xml:space="preserve">ספק </w:t>
      </w:r>
      <w:r w:rsidR="007B1C4C" w:rsidRPr="008E32E2">
        <w:rPr>
          <w:rFonts w:asciiTheme="minorBidi" w:hAnsiTheme="minorBidi" w:cstheme="minorBidi"/>
          <w:u w:val="single"/>
          <w:rtl/>
        </w:rPr>
        <w:t>זוכה/זוכה</w:t>
      </w:r>
      <w:r w:rsidRPr="008E32E2">
        <w:rPr>
          <w:rFonts w:asciiTheme="minorBidi" w:hAnsiTheme="minorBidi" w:cstheme="minorBidi"/>
          <w:rtl/>
        </w:rPr>
        <w:t xml:space="preserve"> - </w:t>
      </w:r>
      <w:r w:rsidR="007B1C4C" w:rsidRPr="008E32E2">
        <w:rPr>
          <w:rFonts w:asciiTheme="minorBidi" w:hAnsiTheme="minorBidi" w:cstheme="minorBidi"/>
          <w:rtl/>
        </w:rPr>
        <w:t>ספק מסגרת אשר מזמין הכריז עליו כזוכה בסיום הליך תיחור פרטני לאספקת השירות הנדרש</w:t>
      </w:r>
      <w:r w:rsidRPr="008E32E2">
        <w:rPr>
          <w:rFonts w:asciiTheme="minorBidi" w:hAnsiTheme="minorBidi" w:cstheme="minorBidi"/>
          <w:rtl/>
        </w:rPr>
        <w:t>.</w:t>
      </w:r>
    </w:p>
    <w:p w14:paraId="1A61A37B" w14:textId="77777777" w:rsidR="007F109C" w:rsidRPr="008E32E2" w:rsidRDefault="007F109C" w:rsidP="007F109C">
      <w:pPr>
        <w:pStyle w:val="a1"/>
        <w:rPr>
          <w:rFonts w:asciiTheme="minorBidi" w:hAnsiTheme="minorBidi" w:cstheme="minorBidi"/>
        </w:rPr>
      </w:pPr>
      <w:r w:rsidRPr="008E32E2">
        <w:rPr>
          <w:rFonts w:asciiTheme="minorBidi" w:hAnsiTheme="minorBidi" w:cstheme="minorBidi"/>
          <w:u w:val="single"/>
          <w:rtl/>
        </w:rPr>
        <w:t>ספק/י מסגרת</w:t>
      </w:r>
      <w:r w:rsidRPr="008E32E2">
        <w:rPr>
          <w:rFonts w:asciiTheme="minorBidi" w:hAnsiTheme="minorBidi" w:cstheme="minorBidi"/>
          <w:rtl/>
        </w:rPr>
        <w:t xml:space="preserve"> - מציע אשר הוכרז כספק </w:t>
      </w:r>
      <w:r>
        <w:rPr>
          <w:rFonts w:asciiTheme="minorBidi" w:hAnsiTheme="minorBidi" w:cstheme="minorBidi" w:hint="cs"/>
          <w:rtl/>
        </w:rPr>
        <w:t>רשום</w:t>
      </w:r>
      <w:r w:rsidRPr="008E32E2">
        <w:rPr>
          <w:rFonts w:asciiTheme="minorBidi" w:hAnsiTheme="minorBidi" w:cstheme="minorBidi"/>
          <w:rtl/>
        </w:rPr>
        <w:t xml:space="preserve"> במכרז ובעקבות כך נכלל ברשימת ספקי </w:t>
      </w:r>
      <w:r>
        <w:rPr>
          <w:rFonts w:asciiTheme="minorBidi" w:hAnsiTheme="minorBidi" w:cstheme="minorBidi" w:hint="cs"/>
          <w:rtl/>
        </w:rPr>
        <w:t>המסגרת</w:t>
      </w:r>
      <w:r w:rsidRPr="008E32E2">
        <w:rPr>
          <w:rFonts w:asciiTheme="minorBidi" w:hAnsiTheme="minorBidi" w:cstheme="minorBidi"/>
          <w:rtl/>
        </w:rPr>
        <w:t xml:space="preserve"> באחת או יותר מהקטיגוריות.</w:t>
      </w:r>
    </w:p>
    <w:p w14:paraId="2EC96C6B" w14:textId="77777777" w:rsidR="002D1138" w:rsidRPr="008E32E2" w:rsidRDefault="002D1138" w:rsidP="009F798F">
      <w:pPr>
        <w:pStyle w:val="a1"/>
        <w:rPr>
          <w:rFonts w:asciiTheme="minorBidi" w:hAnsiTheme="minorBidi" w:cstheme="minorBidi"/>
        </w:rPr>
      </w:pPr>
      <w:r w:rsidRPr="008E32E2">
        <w:rPr>
          <w:rFonts w:asciiTheme="minorBidi" w:hAnsiTheme="minorBidi" w:cstheme="minorBidi"/>
          <w:u w:val="single"/>
          <w:rtl/>
        </w:rPr>
        <w:t>עורך המכרז</w:t>
      </w:r>
      <w:r w:rsidRPr="008E32E2">
        <w:rPr>
          <w:rFonts w:asciiTheme="minorBidi" w:hAnsiTheme="minorBidi" w:cstheme="minorBidi"/>
          <w:rtl/>
        </w:rPr>
        <w:t xml:space="preserve"> - </w:t>
      </w:r>
      <w:r w:rsidRPr="008E32E2">
        <w:rPr>
          <w:rFonts w:asciiTheme="minorBidi" w:hAnsiTheme="minorBidi" w:cstheme="minorBidi"/>
          <w:sz w:val="24"/>
          <w:rtl/>
        </w:rPr>
        <w:t>מינהל הרכש הממשלתי, אגף החשב הכללי, משרד האוצר.</w:t>
      </w:r>
    </w:p>
    <w:p w14:paraId="00510A55"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עריכת סיורים/הדרכות/הרצאות</w:t>
      </w:r>
      <w:r w:rsidRPr="008E32E2">
        <w:rPr>
          <w:rFonts w:asciiTheme="minorBidi" w:hAnsiTheme="minorBidi" w:cstheme="minorBidi"/>
          <w:rtl/>
        </w:rPr>
        <w:t xml:space="preserve"> - שירות המציע תכנים כגון סיורים על ידי מורי דרך, הדרכות וסדנאות במגוון תחומים והרצאות בנושאים שונים.</w:t>
      </w:r>
    </w:p>
    <w:p w14:paraId="400620F7" w14:textId="77777777" w:rsidR="002D1138" w:rsidRPr="008E32E2" w:rsidRDefault="009012C1" w:rsidP="007F109C">
      <w:pPr>
        <w:pStyle w:val="a1"/>
        <w:rPr>
          <w:rFonts w:asciiTheme="minorBidi" w:hAnsiTheme="minorBidi" w:cstheme="minorBidi"/>
        </w:rPr>
      </w:pPr>
      <w:r>
        <w:rPr>
          <w:rFonts w:asciiTheme="minorBidi" w:hAnsiTheme="minorBidi" w:cstheme="minorBidi"/>
          <w:u w:val="single"/>
          <w:rtl/>
        </w:rPr>
        <w:t>פניה</w:t>
      </w:r>
      <w:r w:rsidR="002D1138" w:rsidRPr="008E32E2">
        <w:rPr>
          <w:rFonts w:asciiTheme="minorBidi" w:hAnsiTheme="minorBidi" w:cstheme="minorBidi"/>
          <w:u w:val="single"/>
          <w:rtl/>
        </w:rPr>
        <w:t xml:space="preserve"> פרטנית</w:t>
      </w:r>
      <w:r w:rsidR="002D1138" w:rsidRPr="008E32E2">
        <w:rPr>
          <w:rFonts w:asciiTheme="minorBidi" w:hAnsiTheme="minorBidi" w:cstheme="minorBidi"/>
          <w:rtl/>
        </w:rPr>
        <w:t xml:space="preserve"> </w:t>
      </w:r>
      <w:r w:rsidR="00C97C78" w:rsidRPr="008E32E2">
        <w:rPr>
          <w:rFonts w:asciiTheme="minorBidi" w:hAnsiTheme="minorBidi" w:cstheme="minorBidi"/>
          <w:rtl/>
        </w:rPr>
        <w:t>-</w:t>
      </w:r>
      <w:r w:rsidR="002D1138" w:rsidRPr="008E32E2">
        <w:rPr>
          <w:rFonts w:asciiTheme="minorBidi" w:hAnsiTheme="minorBidi" w:cstheme="minorBidi"/>
          <w:rtl/>
        </w:rPr>
        <w:t xml:space="preserve"> פניית מזמין לספקים שיישלפו בסבב שוויוני ומחזורי, לצורך ביצוע </w:t>
      </w:r>
      <w:r w:rsidR="00641C73" w:rsidRPr="008E32E2">
        <w:rPr>
          <w:rFonts w:asciiTheme="minorBidi" w:hAnsiTheme="minorBidi" w:cstheme="minorBidi"/>
          <w:rtl/>
        </w:rPr>
        <w:t>אירוע</w:t>
      </w:r>
      <w:r w:rsidR="002D1138" w:rsidRPr="008E32E2">
        <w:rPr>
          <w:rFonts w:asciiTheme="minorBidi" w:hAnsiTheme="minorBidi" w:cstheme="minorBidi"/>
          <w:rtl/>
        </w:rPr>
        <w:t xml:space="preserve"> ספציפי.</w:t>
      </w:r>
    </w:p>
    <w:p w14:paraId="462B8583"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פעילות פנאי/נופש/גיבוש</w:t>
      </w:r>
      <w:r w:rsidRPr="008E32E2">
        <w:rPr>
          <w:rFonts w:asciiTheme="minorBidi" w:hAnsiTheme="minorBidi" w:cstheme="minorBidi"/>
          <w:rtl/>
        </w:rPr>
        <w:t xml:space="preserve"> - פעילות המתפרסת על פני מספר שעות או ימים, לעובדים, שמטרתה יציאה משיגרה, תגמול או גיבוש צוותי.</w:t>
      </w:r>
    </w:p>
    <w:p w14:paraId="0EADDC64" w14:textId="77777777" w:rsidR="00D24A42" w:rsidRPr="008E32E2" w:rsidRDefault="00D24A42" w:rsidP="009F798F">
      <w:pPr>
        <w:pStyle w:val="a1"/>
        <w:rPr>
          <w:rFonts w:asciiTheme="minorBidi" w:hAnsiTheme="minorBidi" w:cstheme="minorBidi"/>
        </w:rPr>
      </w:pPr>
      <w:r w:rsidRPr="008E32E2">
        <w:rPr>
          <w:rFonts w:asciiTheme="minorBidi" w:hAnsiTheme="minorBidi" w:cstheme="minorBidi"/>
          <w:u w:val="single"/>
          <w:rtl/>
        </w:rPr>
        <w:t>ציוד מולטימדיה</w:t>
      </w:r>
      <w:r w:rsidRPr="008E32E2">
        <w:rPr>
          <w:rFonts w:asciiTheme="minorBidi" w:hAnsiTheme="minorBidi" w:cstheme="minorBidi"/>
          <w:rtl/>
        </w:rPr>
        <w:t xml:space="preserve"> - ציוד אורקולי לרבות הגברה, תאורה מסכים ומקרנים.</w:t>
      </w:r>
    </w:p>
    <w:p w14:paraId="3EECAE16" w14:textId="77777777" w:rsidR="003B657D" w:rsidRPr="008E32E2" w:rsidRDefault="003B657D" w:rsidP="007F109C">
      <w:pPr>
        <w:pStyle w:val="a1"/>
        <w:rPr>
          <w:rFonts w:asciiTheme="minorBidi" w:hAnsiTheme="minorBidi" w:cstheme="minorBidi"/>
        </w:rPr>
      </w:pPr>
      <w:r w:rsidRPr="008E32E2">
        <w:rPr>
          <w:rFonts w:asciiTheme="minorBidi" w:hAnsiTheme="minorBidi" w:cstheme="minorBidi"/>
          <w:u w:val="single"/>
          <w:rtl/>
        </w:rPr>
        <w:t>קטג</w:t>
      </w:r>
      <w:r w:rsidR="008E352A" w:rsidRPr="008E32E2">
        <w:rPr>
          <w:rFonts w:asciiTheme="minorBidi" w:hAnsiTheme="minorBidi" w:cstheme="minorBidi"/>
          <w:u w:val="single"/>
          <w:rtl/>
        </w:rPr>
        <w:t>ו</w:t>
      </w:r>
      <w:r w:rsidRPr="008E32E2">
        <w:rPr>
          <w:rFonts w:asciiTheme="minorBidi" w:hAnsiTheme="minorBidi" w:cstheme="minorBidi"/>
          <w:u w:val="single"/>
          <w:rtl/>
        </w:rPr>
        <w:t>ריה 1 – אירועים קטנים</w:t>
      </w:r>
      <w:r w:rsidRPr="008E32E2">
        <w:rPr>
          <w:rFonts w:asciiTheme="minorBidi" w:hAnsiTheme="minorBidi" w:cstheme="minorBidi"/>
          <w:rtl/>
        </w:rPr>
        <w:t xml:space="preserve"> - הפקה וארגון של אירועים מקומיים קטנים בהיקף כספי עד 100,000 ₪ לא כולל מע"מ.</w:t>
      </w:r>
      <w:r w:rsidRPr="008E32E2">
        <w:rPr>
          <w:rFonts w:asciiTheme="minorBidi" w:hAnsiTheme="minorBidi" w:cstheme="minorBidi"/>
          <w:rtl/>
        </w:rPr>
        <w:tab/>
      </w:r>
      <w:r w:rsidRPr="008E32E2">
        <w:rPr>
          <w:rFonts w:asciiTheme="minorBidi" w:hAnsiTheme="minorBidi" w:cstheme="minorBidi"/>
          <w:rtl/>
        </w:rPr>
        <w:br/>
        <w:t>גודל האירוע כאמור לעיל, מתייחס להיקף כספי בלבד ולא למורכבות האירוע עצמו.</w:t>
      </w:r>
    </w:p>
    <w:p w14:paraId="18DF5FF4" w14:textId="77777777" w:rsidR="003B657D" w:rsidRPr="008E32E2" w:rsidRDefault="008E352A" w:rsidP="007F109C">
      <w:pPr>
        <w:pStyle w:val="a1"/>
        <w:rPr>
          <w:rFonts w:asciiTheme="minorBidi" w:hAnsiTheme="minorBidi" w:cstheme="minorBidi"/>
        </w:rPr>
      </w:pPr>
      <w:r w:rsidRPr="008E32E2">
        <w:rPr>
          <w:rFonts w:asciiTheme="minorBidi" w:hAnsiTheme="minorBidi" w:cstheme="minorBidi"/>
          <w:u w:val="single"/>
          <w:rtl/>
        </w:rPr>
        <w:lastRenderedPageBreak/>
        <w:t>קטגוריה 2 – אירועים בינוניים</w:t>
      </w:r>
      <w:r w:rsidRPr="008E32E2">
        <w:rPr>
          <w:rFonts w:asciiTheme="minorBidi" w:hAnsiTheme="minorBidi" w:cstheme="minorBidi"/>
          <w:rtl/>
        </w:rPr>
        <w:t xml:space="preserve"> - הפקה וארגון של אירועים מקומיים בינוניים בהיקף כספי בין 100,001 ₪ - 500,000 ₪ לא כולל מע"מ.</w:t>
      </w:r>
      <w:r w:rsidRPr="008E32E2">
        <w:rPr>
          <w:rFonts w:asciiTheme="minorBidi" w:hAnsiTheme="minorBidi" w:cstheme="minorBidi"/>
          <w:rtl/>
        </w:rPr>
        <w:tab/>
      </w:r>
      <w:r w:rsidRPr="008E32E2">
        <w:rPr>
          <w:rFonts w:asciiTheme="minorBidi" w:hAnsiTheme="minorBidi" w:cstheme="minorBidi"/>
          <w:rtl/>
        </w:rPr>
        <w:br/>
        <w:t>גודל האירוע כאמור לעיל, מתייחס להיקף כספי בלבד ולא למורכבות האירוע עצמו.</w:t>
      </w:r>
    </w:p>
    <w:p w14:paraId="4C70E4F0" w14:textId="77777777" w:rsidR="008E352A" w:rsidRPr="008E32E2" w:rsidRDefault="008E352A" w:rsidP="004E06DB">
      <w:pPr>
        <w:pStyle w:val="a1"/>
        <w:jc w:val="left"/>
        <w:rPr>
          <w:rFonts w:asciiTheme="minorBidi" w:hAnsiTheme="minorBidi" w:cstheme="minorBidi"/>
        </w:rPr>
      </w:pPr>
      <w:r w:rsidRPr="008E32E2">
        <w:rPr>
          <w:rFonts w:asciiTheme="minorBidi" w:hAnsiTheme="minorBidi" w:cstheme="minorBidi"/>
          <w:u w:val="single"/>
          <w:rtl/>
        </w:rPr>
        <w:t>קטגוריה 3 – אירועים גדולים</w:t>
      </w:r>
      <w:r w:rsidRPr="008E32E2">
        <w:rPr>
          <w:rFonts w:asciiTheme="minorBidi" w:hAnsiTheme="minorBidi" w:cstheme="minorBidi"/>
          <w:rtl/>
        </w:rPr>
        <w:t xml:space="preserve"> - הפקה וארגון של אירועים מקומיים גדולים בהיקף כספי מעל 500,001 ₪ לא כולל מע"מ.</w:t>
      </w:r>
      <w:r w:rsidRPr="008E32E2">
        <w:rPr>
          <w:rFonts w:asciiTheme="minorBidi" w:hAnsiTheme="minorBidi" w:cstheme="minorBidi"/>
          <w:rtl/>
        </w:rPr>
        <w:br/>
        <w:t>גודל האירוע כאמור לעיל, מתייחס להיקף כספי בלבד ולא למורכבות האירוע עצמו.</w:t>
      </w:r>
    </w:p>
    <w:p w14:paraId="220BA81A" w14:textId="77777777" w:rsidR="008E352A" w:rsidRPr="008E32E2" w:rsidRDefault="008E352A" w:rsidP="009F798F">
      <w:pPr>
        <w:pStyle w:val="a1"/>
        <w:rPr>
          <w:rFonts w:asciiTheme="minorBidi" w:hAnsiTheme="minorBidi" w:cstheme="minorBidi"/>
        </w:rPr>
      </w:pPr>
      <w:r w:rsidRPr="008E32E2">
        <w:rPr>
          <w:rFonts w:asciiTheme="minorBidi" w:hAnsiTheme="minorBidi" w:cstheme="minorBidi"/>
          <w:u w:val="single"/>
          <w:rtl/>
        </w:rPr>
        <w:t>קטלוג</w:t>
      </w:r>
      <w:r w:rsidRPr="008E32E2">
        <w:rPr>
          <w:rFonts w:asciiTheme="minorBidi" w:hAnsiTheme="minorBidi" w:cstheme="minorBidi"/>
          <w:rtl/>
        </w:rPr>
        <w:t xml:space="preserve"> - רשימת מרכיבי אירוע אפשריים ופריטים נוספים הניתנים להזמנה על ידי המזמינים בכל אחת מהקטגוריות. הקטלוג כולל, בין היתר, מידע אודות המרכיבים והפריטים בחלוקה לרמות, מחיר מירבי מומלץ, יחידת המידה, הגדרות מינימ</w:t>
      </w:r>
      <w:r w:rsidR="0039741E">
        <w:rPr>
          <w:rFonts w:asciiTheme="minorBidi" w:hAnsiTheme="minorBidi" w:cstheme="minorBidi" w:hint="cs"/>
          <w:rtl/>
        </w:rPr>
        <w:t>א</w:t>
      </w:r>
      <w:r w:rsidRPr="008E32E2">
        <w:rPr>
          <w:rFonts w:asciiTheme="minorBidi" w:hAnsiTheme="minorBidi" w:cstheme="minorBidi"/>
          <w:rtl/>
        </w:rPr>
        <w:t>ליות למרכיב, הערות והבהרות.</w:t>
      </w:r>
    </w:p>
    <w:p w14:paraId="343CA9EA" w14:textId="77777777" w:rsidR="008E352A" w:rsidRPr="008E32E2" w:rsidRDefault="008E352A" w:rsidP="009F798F">
      <w:pPr>
        <w:pStyle w:val="a1"/>
        <w:rPr>
          <w:rFonts w:asciiTheme="minorBidi" w:hAnsiTheme="minorBidi" w:cstheme="minorBidi"/>
        </w:rPr>
      </w:pPr>
      <w:r w:rsidRPr="008E32E2">
        <w:rPr>
          <w:rFonts w:asciiTheme="minorBidi" w:hAnsiTheme="minorBidi" w:cstheme="minorBidi"/>
          <w:u w:val="single"/>
          <w:rtl/>
        </w:rPr>
        <w:t>שבת וחג</w:t>
      </w:r>
      <w:r w:rsidRPr="008E32E2">
        <w:rPr>
          <w:rFonts w:asciiTheme="minorBidi" w:hAnsiTheme="minorBidi" w:cstheme="minorBidi"/>
          <w:rtl/>
        </w:rPr>
        <w:t xml:space="preserve"> - החל משעה לפני כניסת השבת/מועדי ישראל כמשמעותם </w:t>
      </w:r>
      <w:hyperlink r:id="rId28" w:history="1">
        <w:r w:rsidRPr="008E32E2">
          <w:rPr>
            <w:rStyle w:val="Hyperlink"/>
            <w:rFonts w:asciiTheme="minorBidi" w:hAnsiTheme="minorBidi" w:cstheme="minorBidi"/>
            <w:rtl/>
          </w:rPr>
          <w:t>בפקודת סדרי השלטון והמשפט, תש"ח-1948</w:t>
        </w:r>
      </w:hyperlink>
      <w:r w:rsidRPr="008E32E2">
        <w:rPr>
          <w:rFonts w:asciiTheme="minorBidi" w:hAnsiTheme="minorBidi" w:cstheme="minorBidi"/>
          <w:rtl/>
        </w:rPr>
        <w:t>, ועד לשעה אחרי צאת השבת/מועדי ישראל.</w:t>
      </w:r>
    </w:p>
    <w:p w14:paraId="164F3FE4" w14:textId="77777777" w:rsidR="008E352A" w:rsidRPr="008E32E2" w:rsidRDefault="008E352A" w:rsidP="009F798F">
      <w:pPr>
        <w:pStyle w:val="a1"/>
        <w:rPr>
          <w:rFonts w:asciiTheme="minorBidi" w:hAnsiTheme="minorBidi" w:cstheme="minorBidi"/>
        </w:rPr>
      </w:pPr>
      <w:r w:rsidRPr="008E32E2">
        <w:rPr>
          <w:rFonts w:asciiTheme="minorBidi" w:hAnsiTheme="minorBidi" w:cstheme="minorBidi"/>
          <w:u w:val="single"/>
          <w:rtl/>
        </w:rPr>
        <w:t>שילוט</w:t>
      </w:r>
      <w:r w:rsidRPr="008E32E2">
        <w:rPr>
          <w:rFonts w:asciiTheme="minorBidi" w:hAnsiTheme="minorBidi" w:cstheme="minorBidi"/>
          <w:rtl/>
        </w:rPr>
        <w:t xml:space="preserve"> - מכלול שלטים במתחם האירוע ובסביבתו, לרבות שלטי הכוונה, התמצאות, בטיחות ומידע כללי, המופקים בהפקת דפוס (הכוללת את מיתוג האירוע), ונתלים בשטח האירוע או מחוצה לו.</w:t>
      </w:r>
    </w:p>
    <w:p w14:paraId="7952C50C" w14:textId="77777777" w:rsidR="008E352A" w:rsidRPr="008E32E2" w:rsidRDefault="008E352A" w:rsidP="0039741E">
      <w:pPr>
        <w:pStyle w:val="a1"/>
        <w:rPr>
          <w:rFonts w:asciiTheme="minorBidi" w:hAnsiTheme="minorBidi" w:cstheme="minorBidi"/>
        </w:rPr>
      </w:pPr>
      <w:r w:rsidRPr="008E32E2">
        <w:rPr>
          <w:rFonts w:asciiTheme="minorBidi" w:hAnsiTheme="minorBidi" w:cstheme="minorBidi"/>
          <w:u w:val="single"/>
          <w:rtl/>
        </w:rPr>
        <w:t>שירותי קרקע בנמל התעופה</w:t>
      </w:r>
      <w:r w:rsidRPr="008E32E2">
        <w:rPr>
          <w:rFonts w:asciiTheme="minorBidi" w:hAnsiTheme="minorBidi" w:cstheme="minorBidi"/>
          <w:rtl/>
        </w:rPr>
        <w:t xml:space="preserve"> - שירות לנוסע בשם חברות התעופה הפועלות בנמלי התעופה בישראל הכוללות בין היתר: ליווי נוסעים יוצאים ונכנסים, איתור כבודה אבדות ומציאות, ניהול מטענים, רישום לטיסה, שירותי כרטוס, סיוע לנוסעים עם מוגבלות בבית הנתיבות וכו</w:t>
      </w:r>
      <w:r w:rsidR="0039741E">
        <w:rPr>
          <w:rFonts w:asciiTheme="minorBidi" w:hAnsiTheme="minorBidi" w:cstheme="minorBidi" w:hint="cs"/>
          <w:rtl/>
        </w:rPr>
        <w:t>לי</w:t>
      </w:r>
      <w:r w:rsidRPr="008E32E2">
        <w:rPr>
          <w:rFonts w:asciiTheme="minorBidi" w:hAnsiTheme="minorBidi" w:cstheme="minorBidi"/>
          <w:rtl/>
        </w:rPr>
        <w:t>.</w:t>
      </w:r>
    </w:p>
    <w:p w14:paraId="775E588A" w14:textId="77777777" w:rsidR="001D4156" w:rsidRPr="008E32E2" w:rsidRDefault="001D4156" w:rsidP="009F798F">
      <w:pPr>
        <w:pStyle w:val="a1"/>
        <w:rPr>
          <w:rFonts w:asciiTheme="minorBidi" w:hAnsiTheme="minorBidi" w:cstheme="minorBidi"/>
        </w:rPr>
      </w:pPr>
      <w:r w:rsidRPr="008E32E2">
        <w:rPr>
          <w:rFonts w:asciiTheme="minorBidi" w:hAnsiTheme="minorBidi" w:cstheme="minorBidi"/>
          <w:u w:val="single"/>
          <w:rtl/>
        </w:rPr>
        <w:t>שליפת ספקים ("שליפה")</w:t>
      </w:r>
      <w:r w:rsidRPr="008E32E2">
        <w:rPr>
          <w:rFonts w:asciiTheme="minorBidi" w:hAnsiTheme="minorBidi" w:cstheme="minorBidi"/>
          <w:rtl/>
        </w:rPr>
        <w:t xml:space="preserve"> - </w:t>
      </w:r>
      <w:r w:rsidR="002D1138" w:rsidRPr="008E32E2">
        <w:rPr>
          <w:rFonts w:asciiTheme="minorBidi" w:hAnsiTheme="minorBidi" w:cstheme="minorBidi"/>
          <w:rtl/>
        </w:rPr>
        <w:t xml:space="preserve">בעת </w:t>
      </w:r>
      <w:r w:rsidR="009012C1">
        <w:rPr>
          <w:rFonts w:asciiTheme="minorBidi" w:hAnsiTheme="minorBidi" w:cstheme="minorBidi"/>
          <w:rtl/>
        </w:rPr>
        <w:t>פניה</w:t>
      </w:r>
      <w:r w:rsidR="002D1138" w:rsidRPr="008E32E2">
        <w:rPr>
          <w:rFonts w:asciiTheme="minorBidi" w:hAnsiTheme="minorBidi" w:cstheme="minorBidi"/>
          <w:rtl/>
        </w:rPr>
        <w:t xml:space="preserve"> לספקים לצורך הגשת הצעות </w:t>
      </w:r>
      <w:r w:rsidR="00641C73" w:rsidRPr="008E32E2">
        <w:rPr>
          <w:rFonts w:asciiTheme="minorBidi" w:hAnsiTheme="minorBidi" w:cstheme="minorBidi"/>
          <w:rtl/>
        </w:rPr>
        <w:t>להפקת אירוע</w:t>
      </w:r>
      <w:r w:rsidR="002D1138" w:rsidRPr="008E32E2">
        <w:rPr>
          <w:rFonts w:asciiTheme="minorBidi" w:hAnsiTheme="minorBidi" w:cstheme="minorBidi"/>
          <w:rtl/>
        </w:rPr>
        <w:t>, תבוצע באמצעות מערכת ממוחשבת שליפה של רשימת הספקים אליהם יש לפנות ב</w:t>
      </w:r>
      <w:r w:rsidR="009012C1">
        <w:rPr>
          <w:rFonts w:asciiTheme="minorBidi" w:hAnsiTheme="minorBidi" w:cstheme="minorBidi"/>
          <w:rtl/>
        </w:rPr>
        <w:t>פניה</w:t>
      </w:r>
      <w:r w:rsidR="002D1138" w:rsidRPr="008E32E2">
        <w:rPr>
          <w:rFonts w:asciiTheme="minorBidi" w:hAnsiTheme="minorBidi" w:cstheme="minorBidi"/>
          <w:rtl/>
        </w:rPr>
        <w:t xml:space="preserve"> זו.</w:t>
      </w:r>
    </w:p>
    <w:p w14:paraId="797797A5" w14:textId="77777777" w:rsidR="008E352A" w:rsidRPr="008E32E2" w:rsidRDefault="008E352A" w:rsidP="0039741E">
      <w:pPr>
        <w:pStyle w:val="a1"/>
        <w:rPr>
          <w:rFonts w:asciiTheme="minorBidi" w:hAnsiTheme="minorBidi" w:cstheme="minorBidi"/>
        </w:rPr>
      </w:pPr>
      <w:r w:rsidRPr="008E32E2">
        <w:rPr>
          <w:rFonts w:asciiTheme="minorBidi" w:hAnsiTheme="minorBidi" w:cstheme="minorBidi"/>
          <w:u w:val="single"/>
          <w:rtl/>
        </w:rPr>
        <w:t>תוכן אומנותי</w:t>
      </w:r>
      <w:r w:rsidRPr="008E32E2">
        <w:rPr>
          <w:rFonts w:asciiTheme="minorBidi" w:hAnsiTheme="minorBidi" w:cstheme="minorBidi"/>
          <w:rtl/>
        </w:rPr>
        <w:t xml:space="preserve"> - מופעים, הרכבים מוסיקליים, יוצרים לרבות במאים, כוריאוגרפים, כותבים, עורכים מוסיקליים, מלחינים וכד</w:t>
      </w:r>
      <w:r w:rsidR="0039741E">
        <w:rPr>
          <w:rFonts w:asciiTheme="minorBidi" w:hAnsiTheme="minorBidi" w:cstheme="minorBidi" w:hint="cs"/>
          <w:rtl/>
        </w:rPr>
        <w:t>ומה</w:t>
      </w:r>
      <w:r w:rsidRPr="008E32E2">
        <w:rPr>
          <w:rFonts w:asciiTheme="minorBidi" w:hAnsiTheme="minorBidi" w:cstheme="minorBidi"/>
          <w:rtl/>
        </w:rPr>
        <w:t xml:space="preserve"> שהינם חלק מתכנית האירוע.</w:t>
      </w:r>
    </w:p>
    <w:p w14:paraId="7C019C55" w14:textId="77777777" w:rsidR="00494BFC" w:rsidRPr="008E32E2" w:rsidRDefault="00494BFC" w:rsidP="009F798F">
      <w:pPr>
        <w:pStyle w:val="a1"/>
        <w:rPr>
          <w:rFonts w:asciiTheme="minorBidi" w:hAnsiTheme="minorBidi" w:cstheme="minorBidi"/>
        </w:rPr>
      </w:pPr>
      <w:r w:rsidRPr="008E32E2">
        <w:rPr>
          <w:rFonts w:asciiTheme="minorBidi" w:hAnsiTheme="minorBidi" w:cstheme="minorBidi"/>
          <w:u w:val="single"/>
          <w:rtl/>
        </w:rPr>
        <w:t>שעות עבודה מקובלות</w:t>
      </w:r>
      <w:r w:rsidRPr="008E32E2">
        <w:rPr>
          <w:rFonts w:asciiTheme="minorBidi" w:hAnsiTheme="minorBidi" w:cstheme="minorBidi"/>
          <w:rtl/>
        </w:rPr>
        <w:t xml:space="preserve"> - ימי חול: בשעות  08:00 – 17:00.</w:t>
      </w:r>
    </w:p>
    <w:p w14:paraId="64D771C5" w14:textId="77777777" w:rsidR="008E352A" w:rsidRPr="008E32E2" w:rsidRDefault="008E352A" w:rsidP="009F798F">
      <w:pPr>
        <w:pStyle w:val="a1"/>
        <w:rPr>
          <w:rFonts w:asciiTheme="minorBidi" w:hAnsiTheme="minorBidi" w:cstheme="minorBidi"/>
        </w:rPr>
      </w:pPr>
      <w:r w:rsidRPr="008E32E2">
        <w:rPr>
          <w:rFonts w:asciiTheme="minorBidi" w:hAnsiTheme="minorBidi" w:cstheme="minorBidi"/>
          <w:u w:val="single"/>
          <w:rtl/>
        </w:rPr>
        <w:t>תיבת המכרזים המשרדית</w:t>
      </w:r>
      <w:r w:rsidRPr="008E32E2">
        <w:rPr>
          <w:rFonts w:asciiTheme="minorBidi" w:hAnsiTheme="minorBidi" w:cstheme="minorBidi"/>
          <w:rtl/>
        </w:rPr>
        <w:t xml:space="preserve"> - תיבת מכרזים, אליה מגישים ספקי המסגרת הרשומים את המענה לפניות הפרטניות במסגרת הליכי תיחור.</w:t>
      </w:r>
    </w:p>
    <w:p w14:paraId="38348D60" w14:textId="7219D825" w:rsidR="00B943C5" w:rsidRPr="008E32E2" w:rsidRDefault="00494BFC" w:rsidP="00C93261">
      <w:pPr>
        <w:pStyle w:val="a1"/>
        <w:rPr>
          <w:rFonts w:asciiTheme="minorBidi" w:hAnsiTheme="minorBidi" w:cstheme="minorBidi"/>
        </w:rPr>
      </w:pPr>
      <w:r w:rsidRPr="008E32E2">
        <w:rPr>
          <w:rFonts w:asciiTheme="minorBidi" w:hAnsiTheme="minorBidi" w:cstheme="minorBidi"/>
          <w:u w:val="single"/>
          <w:rtl/>
        </w:rPr>
        <w:t>תיחור</w:t>
      </w:r>
      <w:r w:rsidRPr="008E32E2">
        <w:rPr>
          <w:rFonts w:asciiTheme="minorBidi" w:hAnsiTheme="minorBidi" w:cstheme="minorBidi"/>
          <w:rtl/>
        </w:rPr>
        <w:t xml:space="preserve"> - הודעת המזמינים לספקי המסגרת, בדבר קיום תיחור, שהופצה </w:t>
      </w:r>
      <w:r w:rsidR="00C93261">
        <w:rPr>
          <w:rFonts w:asciiTheme="minorBidi" w:hAnsiTheme="minorBidi" w:cstheme="minorBidi" w:hint="cs"/>
          <w:rtl/>
        </w:rPr>
        <w:t>באמצעות מערכת התיחורים</w:t>
      </w:r>
      <w:r w:rsidRPr="008E32E2">
        <w:rPr>
          <w:rFonts w:asciiTheme="minorBidi" w:hAnsiTheme="minorBidi" w:cstheme="minorBidi"/>
          <w:rtl/>
        </w:rPr>
        <w:t xml:space="preserve"> לרשימת ספקי המסגרת בקטגוריה הרלוונטית וביחס לאספקת השירות הנדרש כמפורט במכרז זה.</w:t>
      </w:r>
    </w:p>
    <w:p w14:paraId="53206A8D" w14:textId="77777777" w:rsidR="001D4156" w:rsidRPr="008E32E2" w:rsidRDefault="001D4156" w:rsidP="00947C73">
      <w:pPr>
        <w:pStyle w:val="a1"/>
        <w:rPr>
          <w:rFonts w:asciiTheme="minorBidi" w:hAnsiTheme="minorBidi" w:cstheme="minorBidi"/>
        </w:rPr>
      </w:pPr>
      <w:r w:rsidRPr="008E32E2">
        <w:rPr>
          <w:rFonts w:asciiTheme="minorBidi" w:hAnsiTheme="minorBidi" w:cstheme="minorBidi"/>
          <w:u w:val="single"/>
          <w:rtl/>
        </w:rPr>
        <w:t>תמורה</w:t>
      </w:r>
      <w:r w:rsidRPr="008E32E2">
        <w:rPr>
          <w:rFonts w:asciiTheme="minorBidi" w:hAnsiTheme="minorBidi" w:cstheme="minorBidi"/>
          <w:rtl/>
        </w:rPr>
        <w:t xml:space="preserve"> </w:t>
      </w:r>
      <w:r w:rsidR="00947C73" w:rsidRPr="008E32E2">
        <w:rPr>
          <w:rFonts w:asciiTheme="minorBidi" w:hAnsiTheme="minorBidi" w:cstheme="minorBidi"/>
          <w:rtl/>
        </w:rPr>
        <w:t>-</w:t>
      </w:r>
      <w:r w:rsidRPr="008E32E2">
        <w:rPr>
          <w:rFonts w:asciiTheme="minorBidi" w:hAnsiTheme="minorBidi" w:cstheme="minorBidi"/>
          <w:rtl/>
        </w:rPr>
        <w:t xml:space="preserve"> </w:t>
      </w:r>
      <w:r w:rsidR="002D1138" w:rsidRPr="008E32E2">
        <w:rPr>
          <w:rFonts w:asciiTheme="minorBidi" w:hAnsiTheme="minorBidi" w:cstheme="minorBidi"/>
          <w:rtl/>
        </w:rPr>
        <w:t xml:space="preserve">מכלול המרכיבים בכסף שישלם המזמין לספק בפועל עבור השירותים הניתנים כמפורט </w:t>
      </w:r>
      <w:r w:rsidRPr="008E32E2">
        <w:rPr>
          <w:rFonts w:asciiTheme="minorBidi" w:hAnsiTheme="minorBidi" w:cstheme="minorBidi"/>
          <w:rtl/>
        </w:rPr>
        <w:t>ב</w:t>
      </w:r>
      <w:hyperlink r:id="rId29" w:history="1">
        <w:r w:rsidRPr="008E32E2">
          <w:rPr>
            <w:rFonts w:asciiTheme="minorBidi" w:hAnsiTheme="minorBidi" w:cstheme="minorBidi"/>
            <w:rtl/>
          </w:rPr>
          <w:t>הודע</w:t>
        </w:r>
        <w:r w:rsidR="009212EA" w:rsidRPr="008E32E2">
          <w:rPr>
            <w:rFonts w:asciiTheme="minorBidi" w:hAnsiTheme="minorBidi" w:cstheme="minorBidi"/>
            <w:rtl/>
          </w:rPr>
          <w:t>ה</w:t>
        </w:r>
      </w:hyperlink>
      <w:r w:rsidR="009212EA" w:rsidRPr="008E32E2">
        <w:rPr>
          <w:rFonts w:asciiTheme="minorBidi" w:hAnsiTheme="minorBidi" w:cstheme="minorBidi"/>
          <w:rtl/>
        </w:rPr>
        <w:t xml:space="preserve"> זו.</w:t>
      </w:r>
    </w:p>
    <w:p w14:paraId="1DA4726D" w14:textId="77777777" w:rsidR="00A37805" w:rsidRPr="008E32E2" w:rsidRDefault="00C252CB" w:rsidP="00A37805">
      <w:pPr>
        <w:pStyle w:val="a1"/>
        <w:rPr>
          <w:rFonts w:asciiTheme="minorBidi" w:hAnsiTheme="minorBidi" w:cstheme="minorBidi"/>
        </w:rPr>
      </w:pPr>
      <w:r w:rsidRPr="008E32E2">
        <w:rPr>
          <w:rFonts w:asciiTheme="minorBidi" w:hAnsiTheme="minorBidi" w:cstheme="minorBidi"/>
          <w:u w:val="single"/>
          <w:rtl/>
        </w:rPr>
        <w:t>תקופת ההתקשרות</w:t>
      </w:r>
      <w:r w:rsidRPr="008E32E2">
        <w:rPr>
          <w:rFonts w:asciiTheme="minorBidi" w:hAnsiTheme="minorBidi" w:cstheme="minorBidi"/>
          <w:rtl/>
        </w:rPr>
        <w:t xml:space="preserve"> </w:t>
      </w:r>
      <w:r w:rsidR="00A37805" w:rsidRPr="008E32E2">
        <w:rPr>
          <w:rFonts w:asciiTheme="minorBidi" w:hAnsiTheme="minorBidi" w:cstheme="minorBidi"/>
          <w:rtl/>
        </w:rPr>
        <w:t>-</w:t>
      </w:r>
      <w:r w:rsidRPr="008E32E2">
        <w:rPr>
          <w:rFonts w:asciiTheme="minorBidi" w:hAnsiTheme="minorBidi" w:cstheme="minorBidi"/>
          <w:rtl/>
        </w:rPr>
        <w:t xml:space="preserve"> </w:t>
      </w:r>
      <w:r w:rsidR="00A37805" w:rsidRPr="008E32E2">
        <w:rPr>
          <w:rFonts w:asciiTheme="minorBidi" w:hAnsiTheme="minorBidi" w:cstheme="minorBidi"/>
          <w:rtl/>
        </w:rPr>
        <w:t>תקופת ההתקשרות מורכבת מתקופת הרכש ותקופת מתן השירות יחד.</w:t>
      </w:r>
    </w:p>
    <w:p w14:paraId="48C672D9" w14:textId="77777777" w:rsidR="00A37805" w:rsidRPr="008E32E2" w:rsidRDefault="00A37805" w:rsidP="0039741E">
      <w:pPr>
        <w:pStyle w:val="a1"/>
        <w:rPr>
          <w:rFonts w:asciiTheme="minorBidi" w:hAnsiTheme="minorBidi" w:cstheme="minorBidi"/>
        </w:rPr>
      </w:pPr>
      <w:r w:rsidRPr="008E32E2">
        <w:rPr>
          <w:rFonts w:asciiTheme="minorBidi" w:hAnsiTheme="minorBidi" w:cstheme="minorBidi"/>
          <w:u w:val="single"/>
          <w:rtl/>
        </w:rPr>
        <w:t>תקופת הרכש</w:t>
      </w:r>
      <w:r w:rsidRPr="008E32E2">
        <w:rPr>
          <w:rFonts w:asciiTheme="minorBidi" w:hAnsiTheme="minorBidi" w:cstheme="minorBidi"/>
          <w:rtl/>
        </w:rPr>
        <w:t xml:space="preserve"> - תקופת הרכש הינה התקופה במהלכה מזמינים רשאים לפרסם תיחורים. תקופת הרכש היא תקופה בת 24 חודשים ממועד הודעת עורך המכרז על תחילת ההתקשרות (להלן: "תקופת הרכש הראשונית")</w:t>
      </w:r>
      <w:r w:rsidR="00C666E6" w:rsidRPr="008E32E2">
        <w:rPr>
          <w:rFonts w:asciiTheme="minorBidi" w:hAnsiTheme="minorBidi" w:cstheme="minorBidi"/>
          <w:rtl/>
        </w:rPr>
        <w:t>. עורך המכרז רשאי לקבוע כי במהלך 6 החודשים האחרונים לתקופת הרכש לא ניתן יהיה לפרסם תיחורים.</w:t>
      </w:r>
    </w:p>
    <w:p w14:paraId="0030D1F7" w14:textId="77777777" w:rsidR="0039741E" w:rsidRPr="008E32E2" w:rsidRDefault="0039741E" w:rsidP="0039741E">
      <w:pPr>
        <w:pStyle w:val="a1"/>
        <w:rPr>
          <w:rFonts w:asciiTheme="minorBidi" w:hAnsiTheme="minorBidi" w:cstheme="minorBidi"/>
        </w:rPr>
      </w:pPr>
      <w:r w:rsidRPr="008E32E2">
        <w:rPr>
          <w:rFonts w:asciiTheme="minorBidi" w:hAnsiTheme="minorBidi" w:cstheme="minorBidi"/>
          <w:u w:val="single"/>
          <w:rtl/>
        </w:rPr>
        <w:lastRenderedPageBreak/>
        <w:t>תקופת מעבר</w:t>
      </w:r>
      <w:r w:rsidRPr="008E32E2">
        <w:rPr>
          <w:rFonts w:asciiTheme="minorBidi" w:hAnsiTheme="minorBidi" w:cstheme="minorBidi"/>
          <w:rtl/>
        </w:rPr>
        <w:t xml:space="preserve"> - תקופה בת 6 חודשים, שהינם החודשים האחרונים לתקופת הרכש. בתקופה זו עורך המכרז/המזמין יהיה רשאי לרכוש את השירותים מספק מסגרת חדש.</w:t>
      </w:r>
    </w:p>
    <w:p w14:paraId="6BF3B01E" w14:textId="77777777" w:rsidR="00C666E6" w:rsidRPr="008E32E2" w:rsidRDefault="00C666E6" w:rsidP="000B4438">
      <w:pPr>
        <w:pStyle w:val="a1"/>
        <w:rPr>
          <w:rFonts w:asciiTheme="minorBidi" w:hAnsiTheme="minorBidi" w:cstheme="minorBidi"/>
        </w:rPr>
      </w:pPr>
      <w:r w:rsidRPr="008E32E2">
        <w:rPr>
          <w:rFonts w:asciiTheme="minorBidi" w:hAnsiTheme="minorBidi" w:cstheme="minorBidi"/>
          <w:u w:val="single"/>
          <w:rtl/>
        </w:rPr>
        <w:t>תקופת מתן השירות</w:t>
      </w:r>
      <w:r w:rsidRPr="008E32E2">
        <w:rPr>
          <w:rFonts w:asciiTheme="minorBidi" w:hAnsiTheme="minorBidi" w:cstheme="minorBidi"/>
          <w:rtl/>
        </w:rPr>
        <w:t xml:space="preserve"> - </w:t>
      </w:r>
      <w:r w:rsidR="000B4438" w:rsidRPr="008E32E2">
        <w:rPr>
          <w:rFonts w:asciiTheme="minorBidi" w:hAnsiTheme="minorBidi" w:cstheme="minorBidi"/>
          <w:rtl/>
        </w:rPr>
        <w:t>התקופה שתיקבע על ידי המזמין בכל תיחור למתן השירות. תקופת מתן השירות תסתיים לכל המאוחר שנה מתום תקופת הרכש. לא תתאפשר קבלת השירותים מעבר לשנה מתום תקופת הרכש.</w:t>
      </w:r>
    </w:p>
    <w:p w14:paraId="7EB8625C" w14:textId="77777777" w:rsidR="008E352A" w:rsidRPr="008E32E2" w:rsidRDefault="008E352A" w:rsidP="009F798F">
      <w:pPr>
        <w:pStyle w:val="a1"/>
        <w:rPr>
          <w:rFonts w:asciiTheme="minorBidi" w:hAnsiTheme="minorBidi" w:cstheme="minorBidi"/>
        </w:rPr>
      </w:pPr>
      <w:r w:rsidRPr="008E32E2">
        <w:rPr>
          <w:rFonts w:asciiTheme="minorBidi" w:hAnsiTheme="minorBidi" w:cstheme="minorBidi"/>
          <w:u w:val="single"/>
          <w:rtl/>
        </w:rPr>
        <w:t>תרגום</w:t>
      </w:r>
      <w:r w:rsidRPr="008E32E2">
        <w:rPr>
          <w:rFonts w:asciiTheme="minorBidi" w:hAnsiTheme="minorBidi" w:cstheme="minorBidi"/>
          <w:rtl/>
        </w:rPr>
        <w:t xml:space="preserve"> - המרה משפה אחת לשפה אחרת.</w:t>
      </w:r>
    </w:p>
    <w:p w14:paraId="02A26E91" w14:textId="77777777" w:rsidR="008E352A" w:rsidRPr="008E32E2" w:rsidRDefault="008E352A" w:rsidP="009F798F">
      <w:pPr>
        <w:pStyle w:val="a1"/>
        <w:rPr>
          <w:rFonts w:asciiTheme="minorBidi" w:hAnsiTheme="minorBidi" w:cstheme="minorBidi"/>
        </w:rPr>
      </w:pPr>
      <w:r w:rsidRPr="008E32E2">
        <w:rPr>
          <w:rFonts w:asciiTheme="minorBidi" w:hAnsiTheme="minorBidi" w:cstheme="minorBidi"/>
          <w:u w:val="single"/>
          <w:rtl/>
        </w:rPr>
        <w:t xml:space="preserve">תרגום סימולטני </w:t>
      </w:r>
      <w:r w:rsidRPr="008E32E2">
        <w:rPr>
          <w:rFonts w:asciiTheme="minorBidi" w:hAnsiTheme="minorBidi" w:cstheme="minorBidi"/>
          <w:rtl/>
        </w:rPr>
        <w:t>- המרה משפה אחת לשנייה המתבצעת בזמן האירוע עצמו במקביל לדוברים.</w:t>
      </w:r>
    </w:p>
    <w:p w14:paraId="236D2969" w14:textId="77777777" w:rsidR="005A33C8" w:rsidRPr="008E32E2" w:rsidRDefault="005A33C8">
      <w:pPr>
        <w:ind w:left="357" w:hanging="357"/>
        <w:jc w:val="both"/>
        <w:rPr>
          <w:rFonts w:asciiTheme="minorBidi" w:hAnsiTheme="minorBidi"/>
          <w:rtl/>
        </w:rPr>
      </w:pPr>
      <w:bookmarkStart w:id="376" w:name="_נספח_1_–"/>
      <w:bookmarkStart w:id="377" w:name="_נספח_א_–_[תיאורי_תפקידים,_ניסיון_וה"/>
      <w:bookmarkStart w:id="378" w:name="_נספח_ב_–_[טופס_פנייה_לספקים]"/>
      <w:bookmarkStart w:id="379" w:name="_Toc44581291"/>
      <w:bookmarkStart w:id="380" w:name="_Toc44581454"/>
      <w:bookmarkStart w:id="381" w:name="_Toc44588350"/>
      <w:bookmarkStart w:id="382" w:name="_Toc44588426"/>
      <w:bookmarkEnd w:id="376"/>
      <w:bookmarkEnd w:id="377"/>
      <w:bookmarkEnd w:id="378"/>
      <w:r w:rsidRPr="008E32E2">
        <w:rPr>
          <w:rFonts w:asciiTheme="minorBidi" w:hAnsiTheme="minorBidi"/>
          <w:rtl/>
        </w:rPr>
        <w:br w:type="page"/>
      </w:r>
    </w:p>
    <w:p w14:paraId="2DDA6C39" w14:textId="77777777" w:rsidR="005A33C8" w:rsidRPr="008E32E2" w:rsidRDefault="005A33C8" w:rsidP="00F552CB">
      <w:pPr>
        <w:pStyle w:val="-3"/>
        <w:rPr>
          <w:rFonts w:asciiTheme="minorBidi" w:hAnsiTheme="minorBidi" w:cstheme="minorBidi"/>
          <w:rtl/>
        </w:rPr>
      </w:pPr>
      <w:bookmarkStart w:id="383" w:name="נספח_ב"/>
      <w:bookmarkStart w:id="384" w:name="_Toc48648795"/>
      <w:bookmarkStart w:id="385" w:name="_Toc48742537"/>
      <w:bookmarkStart w:id="386" w:name="_Toc68608003"/>
      <w:bookmarkStart w:id="387" w:name="_Toc68611789"/>
      <w:bookmarkStart w:id="388" w:name="_Toc69735146"/>
      <w:bookmarkEnd w:id="379"/>
      <w:bookmarkEnd w:id="380"/>
      <w:bookmarkEnd w:id="381"/>
      <w:bookmarkEnd w:id="382"/>
      <w:bookmarkEnd w:id="383"/>
      <w:r w:rsidRPr="008E32E2">
        <w:rPr>
          <w:rFonts w:asciiTheme="minorBidi" w:hAnsiTheme="minorBidi" w:cstheme="minorBidi"/>
          <w:rtl/>
        </w:rPr>
        <w:lastRenderedPageBreak/>
        <w:t>נספח ב</w:t>
      </w:r>
      <w:bookmarkEnd w:id="384"/>
      <w:bookmarkEnd w:id="385"/>
      <w:bookmarkEnd w:id="386"/>
      <w:bookmarkEnd w:id="387"/>
      <w:bookmarkEnd w:id="388"/>
    </w:p>
    <w:p w14:paraId="2F76A0B2" w14:textId="77777777" w:rsidR="005A33C8" w:rsidRPr="008E32E2" w:rsidRDefault="005A33C8" w:rsidP="009F798F">
      <w:pPr>
        <w:pStyle w:val="-4"/>
        <w:rPr>
          <w:rFonts w:asciiTheme="minorBidi" w:hAnsiTheme="minorBidi"/>
          <w:rtl/>
        </w:rPr>
      </w:pPr>
      <w:bookmarkStart w:id="389" w:name="_Toc48648796"/>
      <w:bookmarkStart w:id="390" w:name="_Toc48742538"/>
      <w:bookmarkStart w:id="391" w:name="_Toc68608004"/>
      <w:bookmarkStart w:id="392" w:name="_Toc68611790"/>
      <w:r w:rsidRPr="008E32E2">
        <w:rPr>
          <w:rFonts w:asciiTheme="minorBidi" w:hAnsiTheme="minorBidi"/>
          <w:rtl/>
        </w:rPr>
        <w:t xml:space="preserve">רשימת </w:t>
      </w:r>
      <w:r w:rsidR="00DD5DBD">
        <w:rPr>
          <w:rFonts w:asciiTheme="minorBidi" w:hAnsiTheme="minorBidi" w:hint="cs"/>
          <w:rtl/>
        </w:rPr>
        <w:t>ה</w:t>
      </w:r>
      <w:r w:rsidRPr="008E32E2">
        <w:rPr>
          <w:rFonts w:asciiTheme="minorBidi" w:hAnsiTheme="minorBidi"/>
          <w:rtl/>
        </w:rPr>
        <w:t xml:space="preserve">ספקים </w:t>
      </w:r>
      <w:r w:rsidR="00DD5DBD">
        <w:rPr>
          <w:rFonts w:asciiTheme="minorBidi" w:hAnsiTheme="minorBidi" w:hint="cs"/>
          <w:rtl/>
        </w:rPr>
        <w:t>ה</w:t>
      </w:r>
      <w:r w:rsidRPr="008E32E2">
        <w:rPr>
          <w:rFonts w:asciiTheme="minorBidi" w:hAnsiTheme="minorBidi"/>
          <w:rtl/>
        </w:rPr>
        <w:t xml:space="preserve">זוכים לפי </w:t>
      </w:r>
      <w:r w:rsidR="009F798F" w:rsidRPr="008E32E2">
        <w:rPr>
          <w:rFonts w:asciiTheme="minorBidi" w:hAnsiTheme="minorBidi"/>
          <w:rtl/>
        </w:rPr>
        <w:t>קטגוריות</w:t>
      </w:r>
      <w:bookmarkEnd w:id="389"/>
      <w:r w:rsidR="006F0E04" w:rsidRPr="008E32E2">
        <w:rPr>
          <w:rFonts w:asciiTheme="minorBidi" w:hAnsiTheme="minorBidi"/>
          <w:rtl/>
        </w:rPr>
        <w:t xml:space="preserve"> ומספרי ההסכם במרכב"ה</w:t>
      </w:r>
      <w:bookmarkEnd w:id="390"/>
      <w:bookmarkEnd w:id="391"/>
      <w:bookmarkEnd w:id="392"/>
    </w:p>
    <w:p w14:paraId="74FFAC45" w14:textId="77777777" w:rsidR="00B1677C" w:rsidRPr="008E32E2" w:rsidRDefault="00B1677C" w:rsidP="00D24D53">
      <w:pPr>
        <w:rPr>
          <w:rFonts w:asciiTheme="minorBidi" w:hAnsiTheme="minorBidi"/>
          <w:color w:val="FFFFFF" w:themeColor="background1"/>
          <w:rtl/>
        </w:rPr>
      </w:pPr>
    </w:p>
    <w:tbl>
      <w:tblPr>
        <w:tblStyle w:val="5-11"/>
        <w:bidiVisual/>
        <w:tblW w:w="4988" w:type="pct"/>
        <w:tblInd w:w="-122" w:type="dxa"/>
        <w:tblLook w:val="04A0" w:firstRow="1" w:lastRow="0" w:firstColumn="1" w:lastColumn="0" w:noHBand="0" w:noVBand="1"/>
        <w:tblCaption w:val="טבלה "/>
        <w:tblDescription w:val="רשימת ספקים זוכים לפי קטגוריות ומספרי ההסכם במרכב&quot;ה"/>
      </w:tblPr>
      <w:tblGrid>
        <w:gridCol w:w="2058"/>
        <w:gridCol w:w="850"/>
        <w:gridCol w:w="850"/>
        <w:gridCol w:w="850"/>
        <w:gridCol w:w="1123"/>
        <w:gridCol w:w="1123"/>
        <w:gridCol w:w="1372"/>
        <w:gridCol w:w="812"/>
      </w:tblGrid>
      <w:tr w:rsidR="001674C1" w:rsidRPr="00F069B2" w14:paraId="082E3225" w14:textId="77777777" w:rsidTr="00732F04">
        <w:trPr>
          <w:cnfStyle w:val="100000000000" w:firstRow="1" w:lastRow="0" w:firstColumn="0" w:lastColumn="0" w:oddVBand="0" w:evenVBand="0" w:oddHBand="0" w:evenHBand="0" w:firstRowFirstColumn="0" w:firstRowLastColumn="0" w:lastRowFirstColumn="0" w:lastRowLastColumn="0"/>
          <w:trHeight w:val="345"/>
          <w:tblHeader/>
        </w:trPr>
        <w:tc>
          <w:tcPr>
            <w:cnfStyle w:val="001000000000" w:firstRow="0" w:lastRow="0" w:firstColumn="1" w:lastColumn="0" w:oddVBand="0" w:evenVBand="0" w:oddHBand="0" w:evenHBand="0" w:firstRowFirstColumn="0" w:firstRowLastColumn="0" w:lastRowFirstColumn="0" w:lastRowLastColumn="0"/>
            <w:tcW w:w="1139" w:type="pct"/>
            <w:vMerge w:val="restart"/>
            <w:vAlign w:val="center"/>
            <w:hideMark/>
          </w:tcPr>
          <w:p w14:paraId="0F80CA95" w14:textId="77777777" w:rsidR="001674C1" w:rsidRPr="004E06DB" w:rsidRDefault="001674C1" w:rsidP="00F559CE">
            <w:pPr>
              <w:spacing w:before="40" w:after="40"/>
              <w:jc w:val="center"/>
              <w:rPr>
                <w:rFonts w:asciiTheme="minorBidi" w:hAnsiTheme="minorBidi" w:cstheme="minorBidi"/>
                <w:b w:val="0"/>
                <w:bCs w:val="0"/>
                <w:sz w:val="20"/>
                <w:szCs w:val="20"/>
                <w:rtl/>
              </w:rPr>
            </w:pPr>
          </w:p>
          <w:p w14:paraId="5AE85ED0" w14:textId="77777777" w:rsidR="001674C1" w:rsidRPr="004E06DB" w:rsidRDefault="001674C1" w:rsidP="00F559CE">
            <w:pPr>
              <w:spacing w:before="40" w:after="40"/>
              <w:jc w:val="center"/>
              <w:rPr>
                <w:rFonts w:asciiTheme="minorBidi" w:hAnsiTheme="minorBidi" w:cstheme="minorBidi"/>
                <w:color w:val="auto"/>
                <w:sz w:val="20"/>
                <w:szCs w:val="20"/>
                <w:rtl/>
              </w:rPr>
            </w:pPr>
            <w:r w:rsidRPr="004E06DB">
              <w:rPr>
                <w:rFonts w:asciiTheme="minorBidi" w:hAnsiTheme="minorBidi" w:cstheme="minorBidi"/>
                <w:sz w:val="20"/>
                <w:szCs w:val="20"/>
                <w:rtl/>
              </w:rPr>
              <w:t>שם המציע</w:t>
            </w:r>
          </w:p>
        </w:tc>
        <w:tc>
          <w:tcPr>
            <w:tcW w:w="2652" w:type="pct"/>
            <w:gridSpan w:val="5"/>
            <w:tcBorders>
              <w:bottom w:val="single" w:sz="4" w:space="0" w:color="auto"/>
            </w:tcBorders>
            <w:vAlign w:val="center"/>
            <w:hideMark/>
          </w:tcPr>
          <w:p w14:paraId="1F8A439B" w14:textId="77777777" w:rsidR="001674C1" w:rsidRPr="004E06DB" w:rsidRDefault="001674C1" w:rsidP="000C1DC9">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0"/>
                <w:szCs w:val="20"/>
                <w:rtl/>
              </w:rPr>
            </w:pPr>
            <w:r w:rsidRPr="004E06DB">
              <w:rPr>
                <w:rFonts w:asciiTheme="minorBidi" w:hAnsiTheme="minorBidi" w:cstheme="minorBidi"/>
                <w:sz w:val="20"/>
                <w:szCs w:val="20"/>
                <w:rtl/>
              </w:rPr>
              <w:t>רשימת ספקי</w:t>
            </w:r>
            <w:r w:rsidR="000C1DC9" w:rsidRPr="004E06DB">
              <w:rPr>
                <w:rFonts w:asciiTheme="minorBidi" w:hAnsiTheme="minorBidi" w:cstheme="minorBidi"/>
                <w:sz w:val="20"/>
                <w:szCs w:val="20"/>
                <w:rtl/>
              </w:rPr>
              <w:t xml:space="preserve"> מסגרת</w:t>
            </w:r>
            <w:r w:rsidRPr="004E06DB">
              <w:rPr>
                <w:rFonts w:asciiTheme="minorBidi" w:hAnsiTheme="minorBidi" w:cstheme="minorBidi"/>
                <w:sz w:val="20"/>
                <w:szCs w:val="20"/>
                <w:rtl/>
              </w:rPr>
              <w:t xml:space="preserve"> לפי קטגוריות</w:t>
            </w:r>
          </w:p>
        </w:tc>
        <w:tc>
          <w:tcPr>
            <w:tcW w:w="759" w:type="pct"/>
            <w:vMerge w:val="restart"/>
            <w:vAlign w:val="center"/>
          </w:tcPr>
          <w:p w14:paraId="16505652" w14:textId="77777777" w:rsidR="001674C1" w:rsidRPr="004E06DB" w:rsidRDefault="001674C1"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sz w:val="20"/>
                <w:szCs w:val="20"/>
                <w:rtl/>
              </w:rPr>
            </w:pPr>
          </w:p>
          <w:p w14:paraId="230C466E" w14:textId="77777777" w:rsidR="001674C1" w:rsidRPr="004E06DB" w:rsidRDefault="001674C1"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0"/>
                <w:szCs w:val="20"/>
                <w:rtl/>
              </w:rPr>
            </w:pPr>
            <w:r w:rsidRPr="004E06DB">
              <w:rPr>
                <w:rFonts w:asciiTheme="minorBidi" w:hAnsiTheme="minorBidi" w:cstheme="minorBidi"/>
                <w:sz w:val="20"/>
                <w:szCs w:val="20"/>
                <w:rtl/>
              </w:rPr>
              <w:t>מספר הסכם במרכב"ה</w:t>
            </w:r>
          </w:p>
        </w:tc>
        <w:tc>
          <w:tcPr>
            <w:tcW w:w="449" w:type="pct"/>
            <w:vMerge w:val="restart"/>
            <w:vAlign w:val="center"/>
          </w:tcPr>
          <w:p w14:paraId="28F6BE1B" w14:textId="77777777" w:rsidR="001674C1" w:rsidRPr="004E06DB" w:rsidRDefault="001674C1"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sz w:val="20"/>
                <w:szCs w:val="20"/>
                <w:rtl/>
              </w:rPr>
            </w:pPr>
          </w:p>
          <w:p w14:paraId="1CE7EAFA" w14:textId="77777777" w:rsidR="001674C1" w:rsidRPr="004E06DB" w:rsidRDefault="001674C1"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0"/>
                <w:szCs w:val="20"/>
                <w:rtl/>
              </w:rPr>
            </w:pPr>
            <w:r w:rsidRPr="004E06DB">
              <w:rPr>
                <w:rFonts w:asciiTheme="minorBidi" w:hAnsiTheme="minorBidi" w:cstheme="minorBidi"/>
                <w:sz w:val="20"/>
                <w:szCs w:val="20"/>
                <w:rtl/>
              </w:rPr>
              <w:t>אישור ביטוח מסגרת</w:t>
            </w:r>
          </w:p>
        </w:tc>
      </w:tr>
      <w:tr w:rsidR="001674C1" w:rsidRPr="00F069B2" w14:paraId="53AE7CED" w14:textId="77777777" w:rsidTr="00732F04">
        <w:trPr>
          <w:cnfStyle w:val="100000000000" w:firstRow="1" w:lastRow="0" w:firstColumn="0" w:lastColumn="0" w:oddVBand="0" w:evenVBand="0" w:oddHBand="0" w:evenHBand="0" w:firstRowFirstColumn="0" w:firstRowLastColumn="0" w:lastRowFirstColumn="0" w:lastRowLastColumn="0"/>
          <w:trHeight w:val="92"/>
          <w:tblHeader/>
        </w:trPr>
        <w:tc>
          <w:tcPr>
            <w:cnfStyle w:val="001000000000" w:firstRow="0" w:lastRow="0" w:firstColumn="1" w:lastColumn="0" w:oddVBand="0" w:evenVBand="0" w:oddHBand="0" w:evenHBand="0" w:firstRowFirstColumn="0" w:firstRowLastColumn="0" w:lastRowFirstColumn="0" w:lastRowLastColumn="0"/>
            <w:tcW w:w="1139" w:type="pct"/>
            <w:vMerge/>
            <w:vAlign w:val="center"/>
            <w:hideMark/>
          </w:tcPr>
          <w:p w14:paraId="6F466731" w14:textId="77777777" w:rsidR="001674C1" w:rsidRPr="004E06DB" w:rsidRDefault="001674C1" w:rsidP="00F559CE">
            <w:pPr>
              <w:spacing w:before="40" w:after="40"/>
              <w:jc w:val="center"/>
              <w:rPr>
                <w:rFonts w:asciiTheme="minorBidi" w:hAnsiTheme="minorBidi" w:cstheme="minorBidi"/>
                <w:color w:val="auto"/>
                <w:sz w:val="20"/>
                <w:szCs w:val="20"/>
              </w:rPr>
            </w:pPr>
          </w:p>
        </w:tc>
        <w:tc>
          <w:tcPr>
            <w:tcW w:w="470" w:type="pct"/>
            <w:tcBorders>
              <w:top w:val="single" w:sz="4" w:space="0" w:color="auto"/>
            </w:tcBorders>
            <w:vAlign w:val="center"/>
            <w:hideMark/>
          </w:tcPr>
          <w:p w14:paraId="7AF1B404" w14:textId="77777777" w:rsidR="001674C1" w:rsidRPr="004E06DB" w:rsidRDefault="00B250F5"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0"/>
                <w:szCs w:val="20"/>
                <w:rtl/>
              </w:rPr>
            </w:pPr>
            <w:r w:rsidRPr="004E06DB">
              <w:rPr>
                <w:rFonts w:asciiTheme="minorBidi" w:hAnsiTheme="minorBidi" w:cstheme="minorBidi"/>
                <w:sz w:val="20"/>
                <w:szCs w:val="20"/>
                <w:rtl/>
              </w:rPr>
              <w:t xml:space="preserve">1- </w:t>
            </w:r>
            <w:r w:rsidR="001674C1" w:rsidRPr="004E06DB">
              <w:rPr>
                <w:rFonts w:asciiTheme="minorBidi" w:hAnsiTheme="minorBidi" w:cstheme="minorBidi"/>
                <w:sz w:val="20"/>
                <w:szCs w:val="20"/>
                <w:rtl/>
              </w:rPr>
              <w:t>אירועים קטנים</w:t>
            </w:r>
          </w:p>
        </w:tc>
        <w:tc>
          <w:tcPr>
            <w:tcW w:w="470" w:type="pct"/>
            <w:tcBorders>
              <w:top w:val="single" w:sz="4" w:space="0" w:color="auto"/>
            </w:tcBorders>
            <w:vAlign w:val="center"/>
            <w:hideMark/>
          </w:tcPr>
          <w:p w14:paraId="2593E8FA" w14:textId="77777777" w:rsidR="001674C1" w:rsidRPr="004E06DB" w:rsidRDefault="00B250F5"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0"/>
                <w:szCs w:val="20"/>
                <w:rtl/>
              </w:rPr>
            </w:pPr>
            <w:r w:rsidRPr="004E06DB">
              <w:rPr>
                <w:rFonts w:asciiTheme="minorBidi" w:hAnsiTheme="minorBidi" w:cstheme="minorBidi"/>
                <w:sz w:val="20"/>
                <w:szCs w:val="20"/>
                <w:rtl/>
              </w:rPr>
              <w:t>2-</w:t>
            </w:r>
            <w:r w:rsidR="001674C1" w:rsidRPr="004E06DB">
              <w:rPr>
                <w:rFonts w:asciiTheme="minorBidi" w:hAnsiTheme="minorBidi" w:cstheme="minorBidi"/>
                <w:sz w:val="20"/>
                <w:szCs w:val="20"/>
                <w:rtl/>
              </w:rPr>
              <w:t>אירועים בינוניים</w:t>
            </w:r>
          </w:p>
        </w:tc>
        <w:tc>
          <w:tcPr>
            <w:tcW w:w="470" w:type="pct"/>
            <w:tcBorders>
              <w:top w:val="single" w:sz="4" w:space="0" w:color="auto"/>
            </w:tcBorders>
            <w:vAlign w:val="center"/>
            <w:hideMark/>
          </w:tcPr>
          <w:p w14:paraId="365D8B79" w14:textId="77777777" w:rsidR="001674C1" w:rsidRPr="004E06DB" w:rsidRDefault="00B250F5"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0"/>
                <w:szCs w:val="20"/>
                <w:rtl/>
              </w:rPr>
            </w:pPr>
            <w:r w:rsidRPr="004E06DB">
              <w:rPr>
                <w:rFonts w:asciiTheme="minorBidi" w:hAnsiTheme="minorBidi" w:cstheme="minorBidi"/>
                <w:sz w:val="20"/>
                <w:szCs w:val="20"/>
                <w:rtl/>
              </w:rPr>
              <w:t xml:space="preserve">3- </w:t>
            </w:r>
            <w:r w:rsidR="001674C1" w:rsidRPr="004E06DB">
              <w:rPr>
                <w:rFonts w:asciiTheme="minorBidi" w:hAnsiTheme="minorBidi" w:cstheme="minorBidi"/>
                <w:sz w:val="20"/>
                <w:szCs w:val="20"/>
                <w:rtl/>
              </w:rPr>
              <w:t>אירועים גדולים</w:t>
            </w:r>
          </w:p>
        </w:tc>
        <w:tc>
          <w:tcPr>
            <w:tcW w:w="621" w:type="pct"/>
            <w:tcBorders>
              <w:top w:val="single" w:sz="4" w:space="0" w:color="auto"/>
            </w:tcBorders>
            <w:vAlign w:val="center"/>
            <w:hideMark/>
          </w:tcPr>
          <w:p w14:paraId="3DBC73D4" w14:textId="77777777" w:rsidR="001674C1" w:rsidRPr="004E06DB" w:rsidRDefault="00B250F5"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0"/>
                <w:szCs w:val="20"/>
                <w:rtl/>
              </w:rPr>
            </w:pPr>
            <w:r w:rsidRPr="004E06DB">
              <w:rPr>
                <w:rFonts w:asciiTheme="minorBidi" w:hAnsiTheme="minorBidi" w:cstheme="minorBidi"/>
                <w:sz w:val="20"/>
                <w:szCs w:val="20"/>
                <w:rtl/>
              </w:rPr>
              <w:t xml:space="preserve">4- </w:t>
            </w:r>
            <w:r w:rsidR="001674C1" w:rsidRPr="004E06DB">
              <w:rPr>
                <w:rFonts w:asciiTheme="minorBidi" w:hAnsiTheme="minorBidi" w:cstheme="minorBidi"/>
                <w:sz w:val="20"/>
                <w:szCs w:val="20"/>
                <w:rtl/>
              </w:rPr>
              <w:t>אירועים בינלאומיים קטנים ובינוניים</w:t>
            </w:r>
          </w:p>
        </w:tc>
        <w:tc>
          <w:tcPr>
            <w:tcW w:w="621" w:type="pct"/>
            <w:tcBorders>
              <w:top w:val="single" w:sz="4" w:space="0" w:color="auto"/>
            </w:tcBorders>
            <w:vAlign w:val="center"/>
          </w:tcPr>
          <w:p w14:paraId="01B461D0" w14:textId="77777777" w:rsidR="001674C1" w:rsidRPr="004E06DB" w:rsidRDefault="00B250F5"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0"/>
                <w:szCs w:val="20"/>
                <w:rtl/>
              </w:rPr>
            </w:pPr>
            <w:r w:rsidRPr="004E06DB">
              <w:rPr>
                <w:rFonts w:asciiTheme="minorBidi" w:hAnsiTheme="minorBidi" w:cstheme="minorBidi"/>
                <w:sz w:val="20"/>
                <w:szCs w:val="20"/>
                <w:rtl/>
              </w:rPr>
              <w:t xml:space="preserve">5- </w:t>
            </w:r>
            <w:r w:rsidR="001674C1" w:rsidRPr="004E06DB">
              <w:rPr>
                <w:rFonts w:asciiTheme="minorBidi" w:hAnsiTheme="minorBidi" w:cstheme="minorBidi"/>
                <w:sz w:val="20"/>
                <w:szCs w:val="20"/>
                <w:rtl/>
              </w:rPr>
              <w:t>אירועים בינלאומיים גדולים</w:t>
            </w:r>
          </w:p>
        </w:tc>
        <w:tc>
          <w:tcPr>
            <w:tcW w:w="759" w:type="pct"/>
            <w:vMerge/>
            <w:vAlign w:val="center"/>
          </w:tcPr>
          <w:p w14:paraId="00191B38" w14:textId="77777777" w:rsidR="001674C1" w:rsidRPr="004E06DB" w:rsidRDefault="001674C1"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49" w:type="pct"/>
            <w:vMerge/>
            <w:vAlign w:val="center"/>
          </w:tcPr>
          <w:p w14:paraId="5E35DEBA" w14:textId="77777777" w:rsidR="001674C1" w:rsidRPr="004E06DB" w:rsidRDefault="001674C1" w:rsidP="00F559CE">
            <w:pPr>
              <w:spacing w:before="40" w:after="40"/>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r>
      <w:tr w:rsidR="00551B5E" w:rsidRPr="00F069B2" w14:paraId="174A36B4" w14:textId="77777777" w:rsidTr="00732F04">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67FB6690"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tl/>
              </w:rPr>
            </w:pPr>
            <w:r w:rsidRPr="004E06DB">
              <w:rPr>
                <w:rFonts w:asciiTheme="minorBidi" w:hAnsiTheme="minorBidi" w:cstheme="minorBidi"/>
                <w:color w:val="000000"/>
                <w:sz w:val="20"/>
                <w:szCs w:val="20"/>
                <w:rtl/>
              </w:rPr>
              <w:t>אשחר פרסום בע"מ</w:t>
            </w:r>
          </w:p>
        </w:tc>
        <w:tc>
          <w:tcPr>
            <w:tcW w:w="470" w:type="pct"/>
            <w:noWrap/>
            <w:vAlign w:val="center"/>
            <w:hideMark/>
          </w:tcPr>
          <w:p w14:paraId="329A93A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6F204D3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453FB42A"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37EF801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7A12654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2EC403A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4400000791</w:t>
            </w:r>
          </w:p>
        </w:tc>
        <w:tc>
          <w:tcPr>
            <w:tcW w:w="449" w:type="pct"/>
            <w:vAlign w:val="center"/>
          </w:tcPr>
          <w:p w14:paraId="30CBD8D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tl/>
              </w:rPr>
            </w:pPr>
            <w:r w:rsidRPr="004E06DB">
              <w:rPr>
                <w:rFonts w:asciiTheme="minorBidi" w:hAnsiTheme="minorBidi" w:cstheme="minorBidi"/>
                <w:b/>
                <w:bCs/>
                <w:sz w:val="20"/>
                <w:szCs w:val="20"/>
                <w:rtl/>
              </w:rPr>
              <w:t>קיים</w:t>
            </w:r>
          </w:p>
        </w:tc>
      </w:tr>
      <w:tr w:rsidR="00551B5E" w:rsidRPr="00F069B2" w14:paraId="756CFBA8"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15214A45"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טרגט א.מ.ן בע"מ</w:t>
            </w:r>
          </w:p>
        </w:tc>
        <w:tc>
          <w:tcPr>
            <w:tcW w:w="470" w:type="pct"/>
            <w:noWrap/>
            <w:vAlign w:val="center"/>
            <w:hideMark/>
          </w:tcPr>
          <w:p w14:paraId="392AF95B"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40ACEC0E"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470" w:type="pct"/>
            <w:noWrap/>
            <w:vAlign w:val="center"/>
            <w:hideMark/>
          </w:tcPr>
          <w:p w14:paraId="44E8A050"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2B5B04FD"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5DDB3546"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3D97B6B1"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4400000792</w:t>
            </w:r>
          </w:p>
        </w:tc>
        <w:tc>
          <w:tcPr>
            <w:tcW w:w="449" w:type="pct"/>
            <w:vAlign w:val="center"/>
          </w:tcPr>
          <w:p w14:paraId="00486C3C" w14:textId="77777777" w:rsidR="00551B5E" w:rsidRPr="004E06DB" w:rsidRDefault="00341BB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tl/>
              </w:rPr>
            </w:pPr>
            <w:r w:rsidRPr="004E06DB">
              <w:rPr>
                <w:rFonts w:asciiTheme="minorBidi" w:hAnsiTheme="minorBidi" w:cstheme="minorBidi"/>
                <w:b/>
                <w:bCs/>
                <w:sz w:val="20"/>
                <w:szCs w:val="20"/>
                <w:rtl/>
              </w:rPr>
              <w:t>קיים</w:t>
            </w:r>
          </w:p>
        </w:tc>
      </w:tr>
      <w:tr w:rsidR="00551B5E" w:rsidRPr="00F069B2" w14:paraId="19646C66" w14:textId="77777777" w:rsidTr="00732F04">
        <w:trPr>
          <w:cnfStyle w:val="000000100000" w:firstRow="0" w:lastRow="0" w:firstColumn="0" w:lastColumn="0" w:oddVBand="0" w:evenVBand="0" w:oddHBand="1" w:evenHBand="0" w:firstRowFirstColumn="0" w:firstRowLastColumn="0" w:lastRowFirstColumn="0" w:lastRowLastColumn="0"/>
          <w:trHeight w:val="95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70FF4F45"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אילן סולימן - אילי הפקות ואירועים</w:t>
            </w:r>
          </w:p>
        </w:tc>
        <w:tc>
          <w:tcPr>
            <w:tcW w:w="470" w:type="pct"/>
            <w:noWrap/>
            <w:vAlign w:val="center"/>
            <w:hideMark/>
          </w:tcPr>
          <w:p w14:paraId="0D91003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r w:rsidRPr="004E06DB">
              <w:rPr>
                <w:rFonts w:asciiTheme="minorBidi" w:hAnsiTheme="minorBidi" w:cstheme="minorBidi"/>
                <w:color w:val="000000"/>
                <w:sz w:val="20"/>
                <w:szCs w:val="20"/>
              </w:rPr>
              <w:t>+</w:t>
            </w:r>
          </w:p>
        </w:tc>
        <w:tc>
          <w:tcPr>
            <w:tcW w:w="470" w:type="pct"/>
            <w:noWrap/>
            <w:vAlign w:val="center"/>
            <w:hideMark/>
          </w:tcPr>
          <w:p w14:paraId="0EC29C2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470" w:type="pct"/>
            <w:noWrap/>
            <w:vAlign w:val="center"/>
            <w:hideMark/>
          </w:tcPr>
          <w:p w14:paraId="5AED0092"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513BC5A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7D1B08C9"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112CF4C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4400000793</w:t>
            </w:r>
          </w:p>
        </w:tc>
        <w:tc>
          <w:tcPr>
            <w:tcW w:w="449" w:type="pct"/>
            <w:vAlign w:val="center"/>
          </w:tcPr>
          <w:p w14:paraId="04B7C746" w14:textId="77777777" w:rsidR="00551B5E" w:rsidRPr="004E06DB" w:rsidRDefault="00AD3733"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w:t>
            </w:r>
          </w:p>
        </w:tc>
      </w:tr>
      <w:tr w:rsidR="00551B5E" w:rsidRPr="00F069B2" w14:paraId="27FE3E8D"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3C9F3FB9"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קשרי תעופה בע"מ</w:t>
            </w:r>
          </w:p>
        </w:tc>
        <w:tc>
          <w:tcPr>
            <w:tcW w:w="470" w:type="pct"/>
            <w:noWrap/>
            <w:vAlign w:val="center"/>
            <w:hideMark/>
          </w:tcPr>
          <w:p w14:paraId="445C7EAA"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2B740D29"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1E29A9B9"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3F60F127"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051041EF"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5BBE1C5A"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4400000794</w:t>
            </w:r>
          </w:p>
        </w:tc>
        <w:tc>
          <w:tcPr>
            <w:tcW w:w="449" w:type="pct"/>
            <w:vAlign w:val="center"/>
          </w:tcPr>
          <w:p w14:paraId="2752A12F"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6764EAE8" w14:textId="77777777" w:rsidTr="00732F04">
        <w:trPr>
          <w:cnfStyle w:val="000000100000" w:firstRow="0" w:lastRow="0" w:firstColumn="0" w:lastColumn="0" w:oddVBand="0" w:evenVBand="0" w:oddHBand="1" w:evenHBand="0" w:firstRowFirstColumn="0" w:firstRowLastColumn="0" w:lastRowFirstColumn="0" w:lastRowLastColumn="0"/>
          <w:trHeight w:val="959"/>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5FB25CB8"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אלדן הפקות אירועים וקד"מ בע"מ</w:t>
            </w:r>
          </w:p>
        </w:tc>
        <w:tc>
          <w:tcPr>
            <w:tcW w:w="470" w:type="pct"/>
            <w:noWrap/>
            <w:vAlign w:val="center"/>
            <w:hideMark/>
          </w:tcPr>
          <w:p w14:paraId="589BF33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71CE1576"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0A1A4E93"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2E4516E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2B8B4F11"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1A6501CA"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4400000795</w:t>
            </w:r>
          </w:p>
        </w:tc>
        <w:tc>
          <w:tcPr>
            <w:tcW w:w="449" w:type="pct"/>
            <w:vAlign w:val="center"/>
          </w:tcPr>
          <w:p w14:paraId="30026838" w14:textId="77777777" w:rsidR="00551B5E" w:rsidRPr="004E06DB" w:rsidRDefault="00423E34"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76230577"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2594B9D3"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א. אורון ניהול ויזמות בע"מ</w:t>
            </w:r>
          </w:p>
        </w:tc>
        <w:tc>
          <w:tcPr>
            <w:tcW w:w="470" w:type="pct"/>
            <w:noWrap/>
            <w:vAlign w:val="center"/>
            <w:hideMark/>
          </w:tcPr>
          <w:p w14:paraId="55A98A9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r w:rsidRPr="004E06DB">
              <w:rPr>
                <w:rFonts w:asciiTheme="minorBidi" w:hAnsiTheme="minorBidi" w:cstheme="minorBidi"/>
                <w:color w:val="000000"/>
                <w:sz w:val="20"/>
                <w:szCs w:val="20"/>
              </w:rPr>
              <w:t>+</w:t>
            </w:r>
          </w:p>
        </w:tc>
        <w:tc>
          <w:tcPr>
            <w:tcW w:w="470" w:type="pct"/>
            <w:noWrap/>
            <w:vAlign w:val="center"/>
            <w:hideMark/>
          </w:tcPr>
          <w:p w14:paraId="643608B6"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07F909C2"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77F81092"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02A09A9E"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6658505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4400000796</w:t>
            </w:r>
          </w:p>
        </w:tc>
        <w:tc>
          <w:tcPr>
            <w:tcW w:w="449" w:type="pct"/>
            <w:vAlign w:val="center"/>
          </w:tcPr>
          <w:p w14:paraId="650E7172" w14:textId="77777777" w:rsidR="00551B5E" w:rsidRPr="004E06DB" w:rsidRDefault="00423E34"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293003D0"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3895AB61"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ארטרא  בע"מ</w:t>
            </w:r>
          </w:p>
        </w:tc>
        <w:tc>
          <w:tcPr>
            <w:tcW w:w="470" w:type="pct"/>
            <w:noWrap/>
            <w:vAlign w:val="center"/>
            <w:hideMark/>
          </w:tcPr>
          <w:p w14:paraId="60DC7989"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052F59AF"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470" w:type="pct"/>
            <w:noWrap/>
            <w:vAlign w:val="center"/>
            <w:hideMark/>
          </w:tcPr>
          <w:p w14:paraId="04904B0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2E9BAEE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2590A4F6"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3915463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4400000797</w:t>
            </w:r>
          </w:p>
        </w:tc>
        <w:tc>
          <w:tcPr>
            <w:tcW w:w="449" w:type="pct"/>
            <w:vAlign w:val="center"/>
          </w:tcPr>
          <w:p w14:paraId="00326A98" w14:textId="77777777" w:rsidR="00551B5E" w:rsidRPr="004E06DB" w:rsidRDefault="002C6EC7"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73538898"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320F1E0D"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בי.אי.טי תיירות ואירועים בע"מ</w:t>
            </w:r>
          </w:p>
        </w:tc>
        <w:tc>
          <w:tcPr>
            <w:tcW w:w="470" w:type="pct"/>
            <w:noWrap/>
            <w:vAlign w:val="center"/>
            <w:hideMark/>
          </w:tcPr>
          <w:p w14:paraId="0900B8A2"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7BB7E581"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58EC9114"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068698FE"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74A7EAE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68EB038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4400000798</w:t>
            </w:r>
          </w:p>
        </w:tc>
        <w:tc>
          <w:tcPr>
            <w:tcW w:w="449" w:type="pct"/>
            <w:vAlign w:val="center"/>
          </w:tcPr>
          <w:p w14:paraId="1AF2E54D" w14:textId="77777777" w:rsidR="00551B5E" w:rsidRPr="004E06DB" w:rsidRDefault="002C6EC7"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76227F7B"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66AC3650"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אשת ארגון שירותי תיירות בע"מ</w:t>
            </w:r>
          </w:p>
        </w:tc>
        <w:tc>
          <w:tcPr>
            <w:tcW w:w="470" w:type="pct"/>
            <w:noWrap/>
            <w:vAlign w:val="center"/>
            <w:hideMark/>
          </w:tcPr>
          <w:p w14:paraId="77AC881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30ED727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204DC568"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629AEFC2"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6CECE288"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56BB5B5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4400000799</w:t>
            </w:r>
          </w:p>
        </w:tc>
        <w:tc>
          <w:tcPr>
            <w:tcW w:w="449" w:type="pct"/>
            <w:vAlign w:val="center"/>
          </w:tcPr>
          <w:p w14:paraId="6CAAF915" w14:textId="77777777" w:rsidR="00551B5E" w:rsidRPr="004E06DB" w:rsidRDefault="002C6EC7"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7EE12D0A"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24817E68"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קליידוסקופ  בע"מ</w:t>
            </w:r>
          </w:p>
        </w:tc>
        <w:tc>
          <w:tcPr>
            <w:tcW w:w="470" w:type="pct"/>
            <w:noWrap/>
            <w:vAlign w:val="center"/>
            <w:hideMark/>
          </w:tcPr>
          <w:p w14:paraId="16DB24D7"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70210366"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3D8C623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4DA0525C"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1A847BBA"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678B3C0D"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4400000800</w:t>
            </w:r>
          </w:p>
        </w:tc>
        <w:tc>
          <w:tcPr>
            <w:tcW w:w="449" w:type="pct"/>
            <w:vAlign w:val="center"/>
          </w:tcPr>
          <w:p w14:paraId="638BA260" w14:textId="77777777" w:rsidR="00551B5E" w:rsidRPr="004E06DB" w:rsidRDefault="00423E34"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477C19B4"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1F89D59E" w14:textId="3E29D699" w:rsidR="00551B5E" w:rsidRPr="004E06DB" w:rsidRDefault="009C125F"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Pr>
                <w:rFonts w:asciiTheme="minorBidi" w:hAnsiTheme="minorBidi" w:cstheme="minorBidi" w:hint="cs"/>
                <w:color w:val="000000"/>
                <w:sz w:val="20"/>
                <w:szCs w:val="20"/>
                <w:rtl/>
              </w:rPr>
              <w:t>א.פ פרו הפקות בע"מ</w:t>
            </w:r>
          </w:p>
        </w:tc>
        <w:tc>
          <w:tcPr>
            <w:tcW w:w="470" w:type="pct"/>
            <w:noWrap/>
            <w:vAlign w:val="center"/>
            <w:hideMark/>
          </w:tcPr>
          <w:p w14:paraId="05D4C0F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4DFC0199"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57D62F0F"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4ED8428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597D9E2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4328CE81"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4400000801</w:t>
            </w:r>
          </w:p>
        </w:tc>
        <w:tc>
          <w:tcPr>
            <w:tcW w:w="449" w:type="pct"/>
            <w:vAlign w:val="center"/>
          </w:tcPr>
          <w:p w14:paraId="0F86F545" w14:textId="77777777" w:rsidR="00551B5E" w:rsidRPr="004E06DB" w:rsidRDefault="002C6EC7"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724ADEDA"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2C0EC7AC"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אולימפוס כנסים ותיירות בע"מ</w:t>
            </w:r>
          </w:p>
        </w:tc>
        <w:tc>
          <w:tcPr>
            <w:tcW w:w="470" w:type="pct"/>
            <w:noWrap/>
            <w:vAlign w:val="center"/>
            <w:hideMark/>
          </w:tcPr>
          <w:p w14:paraId="4E0EE7A7"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r w:rsidRPr="004E06DB">
              <w:rPr>
                <w:rFonts w:asciiTheme="minorBidi" w:hAnsiTheme="minorBidi" w:cstheme="minorBidi"/>
                <w:color w:val="000000"/>
                <w:sz w:val="20"/>
                <w:szCs w:val="20"/>
              </w:rPr>
              <w:t>+</w:t>
            </w:r>
          </w:p>
        </w:tc>
        <w:tc>
          <w:tcPr>
            <w:tcW w:w="470" w:type="pct"/>
            <w:noWrap/>
            <w:vAlign w:val="center"/>
            <w:hideMark/>
          </w:tcPr>
          <w:p w14:paraId="2CD9C72A"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39BA5366"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3C1E5249"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72479960"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3FD3F66E"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4400000803</w:t>
            </w:r>
          </w:p>
        </w:tc>
        <w:tc>
          <w:tcPr>
            <w:tcW w:w="449" w:type="pct"/>
            <w:vAlign w:val="center"/>
          </w:tcPr>
          <w:p w14:paraId="41A1ABDC" w14:textId="77777777" w:rsidR="00551B5E" w:rsidRPr="004E06DB" w:rsidRDefault="002C6EC7"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22267331"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3D54396C"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כרם הפקות והוצאה לאור בע"מ</w:t>
            </w:r>
          </w:p>
        </w:tc>
        <w:tc>
          <w:tcPr>
            <w:tcW w:w="470" w:type="pct"/>
            <w:noWrap/>
            <w:vAlign w:val="center"/>
            <w:hideMark/>
          </w:tcPr>
          <w:p w14:paraId="632BB12F"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r w:rsidRPr="004E06DB">
              <w:rPr>
                <w:rFonts w:asciiTheme="minorBidi" w:hAnsiTheme="minorBidi" w:cstheme="minorBidi"/>
                <w:color w:val="000000"/>
                <w:sz w:val="20"/>
                <w:szCs w:val="20"/>
              </w:rPr>
              <w:t>+</w:t>
            </w:r>
          </w:p>
        </w:tc>
        <w:tc>
          <w:tcPr>
            <w:tcW w:w="470" w:type="pct"/>
            <w:noWrap/>
            <w:vAlign w:val="center"/>
            <w:hideMark/>
          </w:tcPr>
          <w:p w14:paraId="1E3946D2"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470" w:type="pct"/>
            <w:noWrap/>
            <w:vAlign w:val="center"/>
            <w:hideMark/>
          </w:tcPr>
          <w:p w14:paraId="165EAB9A"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48E9E718"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50536DB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2BA5ECB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4400000804</w:t>
            </w:r>
          </w:p>
        </w:tc>
        <w:tc>
          <w:tcPr>
            <w:tcW w:w="449" w:type="pct"/>
            <w:vAlign w:val="center"/>
          </w:tcPr>
          <w:p w14:paraId="1775ED8A" w14:textId="77777777" w:rsidR="00551B5E" w:rsidRPr="004E06DB" w:rsidRDefault="00AD3733"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w:t>
            </w:r>
          </w:p>
        </w:tc>
      </w:tr>
      <w:tr w:rsidR="00551B5E" w:rsidRPr="00F069B2" w14:paraId="13CF02B1"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381DF126"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כנס ישראל - אירועים כנסים ונופש בע"מ</w:t>
            </w:r>
          </w:p>
        </w:tc>
        <w:tc>
          <w:tcPr>
            <w:tcW w:w="470" w:type="pct"/>
            <w:noWrap/>
            <w:vAlign w:val="center"/>
            <w:hideMark/>
          </w:tcPr>
          <w:p w14:paraId="6FB90A2E"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28C87C9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2E5FE29A"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2F850790"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1D7FDC1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4D2AD10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4400000805</w:t>
            </w:r>
          </w:p>
        </w:tc>
        <w:tc>
          <w:tcPr>
            <w:tcW w:w="449" w:type="pct"/>
            <w:vAlign w:val="center"/>
          </w:tcPr>
          <w:p w14:paraId="7EA179EA" w14:textId="77777777" w:rsidR="00551B5E" w:rsidRPr="004E06DB" w:rsidRDefault="009213DA"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1BFD9177"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07A6FD5F"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מנטבר אמנים והפקות בע"מ</w:t>
            </w:r>
          </w:p>
        </w:tc>
        <w:tc>
          <w:tcPr>
            <w:tcW w:w="470" w:type="pct"/>
            <w:noWrap/>
            <w:vAlign w:val="center"/>
            <w:hideMark/>
          </w:tcPr>
          <w:p w14:paraId="2C52DA6A"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0191D121"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52109071"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6082146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795547B8"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57AD66A9"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4400000806</w:t>
            </w:r>
          </w:p>
        </w:tc>
        <w:tc>
          <w:tcPr>
            <w:tcW w:w="449" w:type="pct"/>
            <w:vAlign w:val="center"/>
          </w:tcPr>
          <w:p w14:paraId="3248554F" w14:textId="77777777" w:rsidR="00551B5E" w:rsidRPr="004E06DB" w:rsidRDefault="00423E34"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65EA88BB"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69C24CEF"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lastRenderedPageBreak/>
              <w:t>מיכאל כפלין הפקות ויזמות בע"מ</w:t>
            </w:r>
          </w:p>
        </w:tc>
        <w:tc>
          <w:tcPr>
            <w:tcW w:w="470" w:type="pct"/>
            <w:noWrap/>
            <w:vAlign w:val="center"/>
            <w:hideMark/>
          </w:tcPr>
          <w:p w14:paraId="5E0E4A5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65469317"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5F85CEFE"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2B62C6DC"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07739E92"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799706CD"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4400000807</w:t>
            </w:r>
          </w:p>
        </w:tc>
        <w:tc>
          <w:tcPr>
            <w:tcW w:w="449" w:type="pct"/>
            <w:vAlign w:val="center"/>
          </w:tcPr>
          <w:p w14:paraId="31ECD66B" w14:textId="77777777" w:rsidR="00551B5E" w:rsidRPr="004E06DB" w:rsidRDefault="00341BB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63141582"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718C612C"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עזריאלי הפקות</w:t>
            </w:r>
          </w:p>
        </w:tc>
        <w:tc>
          <w:tcPr>
            <w:tcW w:w="470" w:type="pct"/>
            <w:noWrap/>
            <w:vAlign w:val="center"/>
            <w:hideMark/>
          </w:tcPr>
          <w:p w14:paraId="3178BCC3"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7FEE4E57"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74406713"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65BF2D53"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723AB8D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51D3162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4400000808</w:t>
            </w:r>
          </w:p>
        </w:tc>
        <w:tc>
          <w:tcPr>
            <w:tcW w:w="449" w:type="pct"/>
            <w:vAlign w:val="center"/>
          </w:tcPr>
          <w:p w14:paraId="2A06D487" w14:textId="77777777" w:rsidR="00551B5E" w:rsidRPr="004E06DB" w:rsidRDefault="00423E34"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27163C4E"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148A0D99" w14:textId="71D98865" w:rsidR="00551B5E" w:rsidRPr="004E06DB" w:rsidRDefault="009747E6"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Pr>
                <w:rFonts w:asciiTheme="minorBidi" w:hAnsiTheme="minorBidi" w:cstheme="minorBidi" w:hint="cs"/>
                <w:color w:val="000000"/>
                <w:sz w:val="20"/>
                <w:szCs w:val="20"/>
                <w:rtl/>
              </w:rPr>
              <w:t xml:space="preserve">פראגון גרופ </w:t>
            </w:r>
            <w:r>
              <w:rPr>
                <w:rFonts w:asciiTheme="minorBidi" w:hAnsiTheme="minorBidi" w:cstheme="minorBidi"/>
                <w:color w:val="000000"/>
                <w:sz w:val="20"/>
                <w:szCs w:val="20"/>
                <w:rtl/>
              </w:rPr>
              <w:t>–</w:t>
            </w:r>
            <w:r>
              <w:rPr>
                <w:rFonts w:asciiTheme="minorBidi" w:hAnsiTheme="minorBidi" w:cstheme="minorBidi" w:hint="cs"/>
                <w:color w:val="000000"/>
                <w:sz w:val="20"/>
                <w:szCs w:val="20"/>
                <w:rtl/>
              </w:rPr>
              <w:t xml:space="preserve"> </w:t>
            </w:r>
            <w:r w:rsidR="000D604D">
              <w:rPr>
                <w:rFonts w:asciiTheme="minorBidi" w:hAnsiTheme="minorBidi" w:cstheme="minorBidi" w:hint="cs"/>
                <w:color w:val="000000"/>
                <w:sz w:val="20"/>
                <w:szCs w:val="20"/>
                <w:rtl/>
              </w:rPr>
              <w:t>(</w:t>
            </w:r>
            <w:r>
              <w:rPr>
                <w:rFonts w:asciiTheme="minorBidi" w:hAnsiTheme="minorBidi" w:cstheme="minorBidi" w:hint="cs"/>
                <w:color w:val="000000"/>
                <w:sz w:val="20"/>
                <w:szCs w:val="20"/>
                <w:rtl/>
              </w:rPr>
              <w:t xml:space="preserve">לשעבר </w:t>
            </w:r>
            <w:r w:rsidR="00551B5E" w:rsidRPr="004E06DB">
              <w:rPr>
                <w:rFonts w:asciiTheme="minorBidi" w:hAnsiTheme="minorBidi" w:cstheme="minorBidi"/>
                <w:color w:val="000000"/>
                <w:sz w:val="20"/>
                <w:szCs w:val="20"/>
                <w:rtl/>
              </w:rPr>
              <w:t>דן כ. כנסים ותערוכות 1999 בע"מ</w:t>
            </w:r>
            <w:r w:rsidR="000D604D">
              <w:rPr>
                <w:rFonts w:asciiTheme="minorBidi" w:hAnsiTheme="minorBidi" w:cstheme="minorBidi" w:hint="cs"/>
                <w:color w:val="000000"/>
                <w:sz w:val="20"/>
                <w:szCs w:val="20"/>
                <w:rtl/>
              </w:rPr>
              <w:t>)</w:t>
            </w:r>
          </w:p>
        </w:tc>
        <w:tc>
          <w:tcPr>
            <w:tcW w:w="470" w:type="pct"/>
            <w:noWrap/>
            <w:vAlign w:val="center"/>
            <w:hideMark/>
          </w:tcPr>
          <w:p w14:paraId="0F38533E"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7EDE2EE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2CB9B19A"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6ADF3397"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0FCB0F1C"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7C0F645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4400000809</w:t>
            </w:r>
          </w:p>
        </w:tc>
        <w:tc>
          <w:tcPr>
            <w:tcW w:w="449" w:type="pct"/>
            <w:vAlign w:val="center"/>
          </w:tcPr>
          <w:p w14:paraId="758915CC" w14:textId="77777777" w:rsidR="00551B5E" w:rsidRPr="004E06DB" w:rsidRDefault="0027000B"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tl/>
              </w:rPr>
            </w:pPr>
            <w:r w:rsidRPr="004E06DB">
              <w:rPr>
                <w:rFonts w:asciiTheme="minorBidi" w:hAnsiTheme="minorBidi" w:cstheme="minorBidi"/>
                <w:b/>
                <w:bCs/>
                <w:sz w:val="20"/>
                <w:szCs w:val="20"/>
                <w:rtl/>
              </w:rPr>
              <w:t>קיים</w:t>
            </w:r>
          </w:p>
        </w:tc>
      </w:tr>
      <w:tr w:rsidR="00551B5E" w:rsidRPr="00F069B2" w14:paraId="2B008827"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1B14464B"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בי. ווי. הפקות והשקעות בע"מ</w:t>
            </w:r>
          </w:p>
        </w:tc>
        <w:tc>
          <w:tcPr>
            <w:tcW w:w="470" w:type="pct"/>
            <w:noWrap/>
            <w:vAlign w:val="center"/>
            <w:hideMark/>
          </w:tcPr>
          <w:p w14:paraId="73D9696F"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76AEBE62"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28CAA792"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018B4A29"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57A8AA42"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7C989BFD"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4400000810</w:t>
            </w:r>
          </w:p>
        </w:tc>
        <w:tc>
          <w:tcPr>
            <w:tcW w:w="449" w:type="pct"/>
            <w:vAlign w:val="center"/>
          </w:tcPr>
          <w:p w14:paraId="05A52170" w14:textId="77777777" w:rsidR="00551B5E" w:rsidRPr="004E06DB" w:rsidRDefault="00A37D7A"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tl/>
              </w:rPr>
            </w:pPr>
            <w:r w:rsidRPr="004E06DB">
              <w:rPr>
                <w:rFonts w:asciiTheme="minorBidi" w:hAnsiTheme="minorBidi" w:cstheme="minorBidi"/>
                <w:b/>
                <w:bCs/>
                <w:sz w:val="20"/>
                <w:szCs w:val="20"/>
                <w:rtl/>
              </w:rPr>
              <w:t>קיים</w:t>
            </w:r>
          </w:p>
        </w:tc>
      </w:tr>
      <w:tr w:rsidR="00551B5E" w:rsidRPr="00F069B2" w14:paraId="6DF104A2"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4E73F810"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קבוצת אינטלקט הפקה והוצאה לאור בע"מ</w:t>
            </w:r>
          </w:p>
        </w:tc>
        <w:tc>
          <w:tcPr>
            <w:tcW w:w="470" w:type="pct"/>
            <w:noWrap/>
            <w:vAlign w:val="center"/>
            <w:hideMark/>
          </w:tcPr>
          <w:p w14:paraId="52006AFB"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751511F9"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470" w:type="pct"/>
            <w:noWrap/>
            <w:vAlign w:val="center"/>
            <w:hideMark/>
          </w:tcPr>
          <w:p w14:paraId="445F61C9"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1A373E41"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545BFC1C"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67E3965C"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4400000811</w:t>
            </w:r>
          </w:p>
        </w:tc>
        <w:tc>
          <w:tcPr>
            <w:tcW w:w="449" w:type="pct"/>
            <w:vAlign w:val="center"/>
          </w:tcPr>
          <w:p w14:paraId="210C3F9C" w14:textId="77777777" w:rsidR="00551B5E" w:rsidRPr="004E06DB" w:rsidRDefault="00423E34"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2D587165"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524BA732"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ווי פי ג'י ישראל בע"מ</w:t>
            </w:r>
          </w:p>
        </w:tc>
        <w:tc>
          <w:tcPr>
            <w:tcW w:w="470" w:type="pct"/>
            <w:noWrap/>
            <w:vAlign w:val="center"/>
            <w:hideMark/>
          </w:tcPr>
          <w:p w14:paraId="3B5A1C2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r w:rsidRPr="004E06DB">
              <w:rPr>
                <w:rFonts w:asciiTheme="minorBidi" w:hAnsiTheme="minorBidi" w:cstheme="minorBidi"/>
                <w:color w:val="000000"/>
                <w:sz w:val="20"/>
                <w:szCs w:val="20"/>
              </w:rPr>
              <w:t>+</w:t>
            </w:r>
          </w:p>
        </w:tc>
        <w:tc>
          <w:tcPr>
            <w:tcW w:w="470" w:type="pct"/>
            <w:noWrap/>
            <w:vAlign w:val="center"/>
            <w:hideMark/>
          </w:tcPr>
          <w:p w14:paraId="0AF7E396"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62E2A0E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2B4456C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77C0D57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3BCB497F"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4400000812</w:t>
            </w:r>
          </w:p>
        </w:tc>
        <w:tc>
          <w:tcPr>
            <w:tcW w:w="449" w:type="pct"/>
            <w:vAlign w:val="center"/>
          </w:tcPr>
          <w:p w14:paraId="00CF5765" w14:textId="77777777" w:rsidR="00551B5E" w:rsidRPr="004E06DB" w:rsidRDefault="00423E34"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7744D53F"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3502EFE8"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קבוצת סי פי אר - גלבוע הוד</w:t>
            </w:r>
          </w:p>
        </w:tc>
        <w:tc>
          <w:tcPr>
            <w:tcW w:w="470" w:type="pct"/>
            <w:noWrap/>
            <w:vAlign w:val="center"/>
            <w:hideMark/>
          </w:tcPr>
          <w:p w14:paraId="4CBA6FCF"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2760363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310C042A"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35089D98"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26929DFF"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61C407F1"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4400000813</w:t>
            </w:r>
          </w:p>
        </w:tc>
        <w:tc>
          <w:tcPr>
            <w:tcW w:w="449" w:type="pct"/>
            <w:vAlign w:val="center"/>
          </w:tcPr>
          <w:p w14:paraId="38718D41" w14:textId="77777777" w:rsidR="00551B5E" w:rsidRPr="004E06DB" w:rsidRDefault="009213DA"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4BCC7A7E"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26B5BB8A"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פרי-טורס  בע"מ</w:t>
            </w:r>
          </w:p>
        </w:tc>
        <w:tc>
          <w:tcPr>
            <w:tcW w:w="470" w:type="pct"/>
            <w:noWrap/>
            <w:vAlign w:val="center"/>
            <w:hideMark/>
          </w:tcPr>
          <w:p w14:paraId="24E8551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r w:rsidRPr="004E06DB">
              <w:rPr>
                <w:rFonts w:asciiTheme="minorBidi" w:hAnsiTheme="minorBidi" w:cstheme="minorBidi"/>
                <w:color w:val="000000"/>
                <w:sz w:val="20"/>
                <w:szCs w:val="20"/>
              </w:rPr>
              <w:t>+</w:t>
            </w:r>
          </w:p>
        </w:tc>
        <w:tc>
          <w:tcPr>
            <w:tcW w:w="470" w:type="pct"/>
            <w:noWrap/>
            <w:vAlign w:val="center"/>
            <w:hideMark/>
          </w:tcPr>
          <w:p w14:paraId="0015BA97"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5CA3D4C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14277AD1"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499F69D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03ABFC48"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4400000814</w:t>
            </w:r>
          </w:p>
        </w:tc>
        <w:tc>
          <w:tcPr>
            <w:tcW w:w="449" w:type="pct"/>
            <w:vAlign w:val="center"/>
          </w:tcPr>
          <w:p w14:paraId="77F9F8D8" w14:textId="77777777" w:rsidR="00551B5E" w:rsidRPr="004E06DB" w:rsidRDefault="00AD3733"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56BD1D8C" w14:textId="77777777" w:rsidTr="00732F04">
        <w:trPr>
          <w:trHeight w:val="707"/>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7E840FB5"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קאטצ' די. איי. בע"מ</w:t>
            </w:r>
          </w:p>
        </w:tc>
        <w:tc>
          <w:tcPr>
            <w:tcW w:w="470" w:type="pct"/>
            <w:noWrap/>
            <w:vAlign w:val="center"/>
            <w:hideMark/>
          </w:tcPr>
          <w:p w14:paraId="2B5B8E16"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7266BB3B"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6A29AD1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5BE1F92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071F8CE2"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606C736C"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4400000815</w:t>
            </w:r>
          </w:p>
        </w:tc>
        <w:tc>
          <w:tcPr>
            <w:tcW w:w="449" w:type="pct"/>
            <w:vAlign w:val="center"/>
          </w:tcPr>
          <w:p w14:paraId="3B94CE5A" w14:textId="77777777" w:rsidR="00551B5E" w:rsidRPr="004E06DB" w:rsidRDefault="00423E34"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28D9AC7D"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30236F4F"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ארנן קריאייטיב והפקות בע"מ</w:t>
            </w:r>
          </w:p>
        </w:tc>
        <w:tc>
          <w:tcPr>
            <w:tcW w:w="470" w:type="pct"/>
            <w:noWrap/>
            <w:vAlign w:val="center"/>
            <w:hideMark/>
          </w:tcPr>
          <w:p w14:paraId="5A71EF4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5FF679B9"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0DA887C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156C868D"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7F7292B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6974030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4400000816</w:t>
            </w:r>
          </w:p>
        </w:tc>
        <w:tc>
          <w:tcPr>
            <w:tcW w:w="449" w:type="pct"/>
            <w:vAlign w:val="center"/>
          </w:tcPr>
          <w:p w14:paraId="22A4D705" w14:textId="77777777" w:rsidR="00551B5E" w:rsidRPr="004E06DB" w:rsidRDefault="00423E34"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48513AE3" w14:textId="77777777" w:rsidTr="00732F04">
        <w:trPr>
          <w:trHeight w:val="104"/>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41BB10CD"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נוהר הפקות ותקשורת בע"מ</w:t>
            </w:r>
          </w:p>
        </w:tc>
        <w:tc>
          <w:tcPr>
            <w:tcW w:w="470" w:type="pct"/>
            <w:noWrap/>
            <w:vAlign w:val="center"/>
            <w:hideMark/>
          </w:tcPr>
          <w:p w14:paraId="408056B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168ADCC8"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6844B0A2"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2E3917BC"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5F505BD0"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28DF3692"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4400000817</w:t>
            </w:r>
          </w:p>
        </w:tc>
        <w:tc>
          <w:tcPr>
            <w:tcW w:w="449" w:type="pct"/>
            <w:vAlign w:val="center"/>
          </w:tcPr>
          <w:p w14:paraId="163D4A1F" w14:textId="77777777" w:rsidR="00551B5E" w:rsidRPr="004E06DB" w:rsidRDefault="00423E34"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613E0538"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6F4CF612" w14:textId="77777777" w:rsidR="008E32E2"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tl/>
              </w:rPr>
            </w:pPr>
            <w:r w:rsidRPr="004E06DB">
              <w:rPr>
                <w:rFonts w:asciiTheme="minorBidi" w:hAnsiTheme="minorBidi" w:cstheme="minorBidi"/>
                <w:color w:val="000000"/>
                <w:sz w:val="20"/>
                <w:szCs w:val="20"/>
                <w:rtl/>
              </w:rPr>
              <w:t>מ. קשת – מרכז לתיירות חינוכית בע"מ</w:t>
            </w:r>
          </w:p>
        </w:tc>
        <w:tc>
          <w:tcPr>
            <w:tcW w:w="470" w:type="pct"/>
            <w:noWrap/>
            <w:vAlign w:val="center"/>
            <w:hideMark/>
          </w:tcPr>
          <w:p w14:paraId="7689080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0206A9C7"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470" w:type="pct"/>
            <w:noWrap/>
            <w:vAlign w:val="center"/>
            <w:hideMark/>
          </w:tcPr>
          <w:p w14:paraId="54ABDCA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603DF18D"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4368A61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20B94BA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4400000818</w:t>
            </w:r>
          </w:p>
        </w:tc>
        <w:tc>
          <w:tcPr>
            <w:tcW w:w="449" w:type="pct"/>
            <w:vAlign w:val="center"/>
          </w:tcPr>
          <w:p w14:paraId="7F970F97" w14:textId="77777777" w:rsidR="00551B5E" w:rsidRPr="004E06DB" w:rsidRDefault="00423E34"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5C1404E2"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0CD83180"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השטיח המעופף בע"מ</w:t>
            </w:r>
          </w:p>
        </w:tc>
        <w:tc>
          <w:tcPr>
            <w:tcW w:w="470" w:type="pct"/>
            <w:noWrap/>
            <w:vAlign w:val="center"/>
            <w:hideMark/>
          </w:tcPr>
          <w:p w14:paraId="5CEFAF3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72211E1A"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7B8CBED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6181E717"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4F8B44FB"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2CE2330B"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4400000820</w:t>
            </w:r>
          </w:p>
        </w:tc>
        <w:tc>
          <w:tcPr>
            <w:tcW w:w="449" w:type="pct"/>
            <w:vAlign w:val="center"/>
          </w:tcPr>
          <w:p w14:paraId="7CCCE903" w14:textId="77777777" w:rsidR="00551B5E" w:rsidRPr="004E06DB" w:rsidRDefault="002C6EC7"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tl/>
              </w:rPr>
            </w:pPr>
            <w:r w:rsidRPr="004E06DB">
              <w:rPr>
                <w:rFonts w:asciiTheme="minorBidi" w:hAnsiTheme="minorBidi" w:cstheme="minorBidi"/>
                <w:b/>
                <w:bCs/>
                <w:sz w:val="20"/>
                <w:szCs w:val="20"/>
                <w:rtl/>
              </w:rPr>
              <w:t>קיים</w:t>
            </w:r>
          </w:p>
        </w:tc>
      </w:tr>
      <w:tr w:rsidR="00551B5E" w:rsidRPr="00F069B2" w14:paraId="09DA1D13"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070C486B"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אמון אמון הדרכות והפקות בע"מ</w:t>
            </w:r>
          </w:p>
        </w:tc>
        <w:tc>
          <w:tcPr>
            <w:tcW w:w="470" w:type="pct"/>
            <w:noWrap/>
            <w:vAlign w:val="center"/>
            <w:hideMark/>
          </w:tcPr>
          <w:p w14:paraId="7D42DD13"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r w:rsidRPr="004E06DB">
              <w:rPr>
                <w:rFonts w:asciiTheme="minorBidi" w:hAnsiTheme="minorBidi" w:cstheme="minorBidi"/>
                <w:color w:val="000000"/>
                <w:sz w:val="20"/>
                <w:szCs w:val="20"/>
              </w:rPr>
              <w:t>+</w:t>
            </w:r>
          </w:p>
        </w:tc>
        <w:tc>
          <w:tcPr>
            <w:tcW w:w="470" w:type="pct"/>
            <w:noWrap/>
            <w:vAlign w:val="center"/>
            <w:hideMark/>
          </w:tcPr>
          <w:p w14:paraId="0928288D"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64A86C6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2C54B58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48C55975"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5605ADAD"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4400000821</w:t>
            </w:r>
          </w:p>
        </w:tc>
        <w:tc>
          <w:tcPr>
            <w:tcW w:w="449" w:type="pct"/>
            <w:vAlign w:val="center"/>
          </w:tcPr>
          <w:p w14:paraId="32E4AD53" w14:textId="77777777" w:rsidR="00551B5E" w:rsidRPr="004E06DB" w:rsidRDefault="00FF06D0"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tl/>
              </w:rPr>
            </w:pPr>
            <w:r w:rsidRPr="004E06DB">
              <w:rPr>
                <w:rFonts w:asciiTheme="minorBidi" w:hAnsiTheme="minorBidi" w:cstheme="minorBidi"/>
                <w:b/>
                <w:bCs/>
                <w:sz w:val="20"/>
                <w:szCs w:val="20"/>
                <w:rtl/>
              </w:rPr>
              <w:t>קיים</w:t>
            </w:r>
          </w:p>
        </w:tc>
      </w:tr>
      <w:tr w:rsidR="00551B5E" w:rsidRPr="00F069B2" w14:paraId="3F010116"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0F9A262A"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פאזל נתיבי יזמות בע"מ</w:t>
            </w:r>
          </w:p>
        </w:tc>
        <w:tc>
          <w:tcPr>
            <w:tcW w:w="470" w:type="pct"/>
            <w:noWrap/>
            <w:vAlign w:val="center"/>
            <w:hideMark/>
          </w:tcPr>
          <w:p w14:paraId="27B6DEF1"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2D939A8B"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129C9BEB"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1D163C8C"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791D86D8"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7CCB1150"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4400000822</w:t>
            </w:r>
          </w:p>
        </w:tc>
        <w:tc>
          <w:tcPr>
            <w:tcW w:w="449" w:type="pct"/>
            <w:vAlign w:val="center"/>
          </w:tcPr>
          <w:p w14:paraId="15642C37" w14:textId="77777777" w:rsidR="00551B5E" w:rsidRPr="004E06DB" w:rsidRDefault="00A37D7A"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0A4A035E"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2493914B"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מקום - ערכים ויזמות אדם ונוף בע"מ</w:t>
            </w:r>
          </w:p>
        </w:tc>
        <w:tc>
          <w:tcPr>
            <w:tcW w:w="470" w:type="pct"/>
            <w:noWrap/>
            <w:vAlign w:val="center"/>
            <w:hideMark/>
          </w:tcPr>
          <w:p w14:paraId="4C39BE17"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r w:rsidRPr="004E06DB">
              <w:rPr>
                <w:rFonts w:asciiTheme="minorBidi" w:hAnsiTheme="minorBidi" w:cstheme="minorBidi"/>
                <w:color w:val="000000"/>
                <w:sz w:val="20"/>
                <w:szCs w:val="20"/>
              </w:rPr>
              <w:t>+</w:t>
            </w:r>
          </w:p>
        </w:tc>
        <w:tc>
          <w:tcPr>
            <w:tcW w:w="470" w:type="pct"/>
            <w:noWrap/>
            <w:vAlign w:val="center"/>
            <w:hideMark/>
          </w:tcPr>
          <w:p w14:paraId="5E3E5C02"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195CA8E6"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621" w:type="pct"/>
            <w:noWrap/>
            <w:vAlign w:val="center"/>
            <w:hideMark/>
          </w:tcPr>
          <w:p w14:paraId="12C82FD0"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24DEF124"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17D5BCD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4400000823</w:t>
            </w:r>
          </w:p>
        </w:tc>
        <w:tc>
          <w:tcPr>
            <w:tcW w:w="449" w:type="pct"/>
            <w:vAlign w:val="center"/>
          </w:tcPr>
          <w:p w14:paraId="7DBB0209" w14:textId="77777777" w:rsidR="00551B5E" w:rsidRPr="004E06DB" w:rsidRDefault="002C6EC7"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50C0C853"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546FD66F"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סער פרומרקט סוכנות לקידום מכירות בע"מ</w:t>
            </w:r>
          </w:p>
        </w:tc>
        <w:tc>
          <w:tcPr>
            <w:tcW w:w="470" w:type="pct"/>
            <w:noWrap/>
            <w:vAlign w:val="center"/>
            <w:hideMark/>
          </w:tcPr>
          <w:p w14:paraId="61823D62"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5C79C95E"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472F0326"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7198A723"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0850DDDC"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215BE304"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4400000824</w:t>
            </w:r>
          </w:p>
        </w:tc>
        <w:tc>
          <w:tcPr>
            <w:tcW w:w="449" w:type="pct"/>
            <w:vAlign w:val="center"/>
          </w:tcPr>
          <w:p w14:paraId="5D20DCBB" w14:textId="77777777" w:rsidR="00551B5E" w:rsidRPr="004E06DB" w:rsidRDefault="00423E34"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3E091061"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0ED2028E"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lastRenderedPageBreak/>
              <w:t>אורטל תיירות ונופש בע"מ</w:t>
            </w:r>
          </w:p>
        </w:tc>
        <w:tc>
          <w:tcPr>
            <w:tcW w:w="470" w:type="pct"/>
            <w:noWrap/>
            <w:vAlign w:val="center"/>
            <w:hideMark/>
          </w:tcPr>
          <w:p w14:paraId="29B8B25E"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2D9F7D24"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5A90A25F"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79B1FD9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3C5B477A"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14D1EC43"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4400000825</w:t>
            </w:r>
          </w:p>
        </w:tc>
        <w:tc>
          <w:tcPr>
            <w:tcW w:w="449" w:type="pct"/>
            <w:vAlign w:val="center"/>
          </w:tcPr>
          <w:p w14:paraId="5461911E" w14:textId="77777777" w:rsidR="00551B5E" w:rsidRPr="004E06DB" w:rsidRDefault="002C6EC7"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tl/>
              </w:rPr>
            </w:pPr>
            <w:r w:rsidRPr="004E06DB">
              <w:rPr>
                <w:rFonts w:asciiTheme="minorBidi" w:hAnsiTheme="minorBidi" w:cstheme="minorBidi"/>
                <w:b/>
                <w:bCs/>
                <w:sz w:val="20"/>
                <w:szCs w:val="20"/>
                <w:rtl/>
              </w:rPr>
              <w:t>קיים</w:t>
            </w:r>
          </w:p>
        </w:tc>
      </w:tr>
      <w:tr w:rsidR="00551B5E" w:rsidRPr="00F069B2" w14:paraId="54D0657E" w14:textId="77777777" w:rsidTr="00732F04">
        <w:trPr>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7CC622F7"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הוכמן ושכטר הפקות בע"מ</w:t>
            </w:r>
          </w:p>
        </w:tc>
        <w:tc>
          <w:tcPr>
            <w:tcW w:w="470" w:type="pct"/>
            <w:noWrap/>
            <w:vAlign w:val="center"/>
            <w:hideMark/>
          </w:tcPr>
          <w:p w14:paraId="583853BE"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03F17D2A"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625B5F44"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6662979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621" w:type="pct"/>
            <w:vAlign w:val="center"/>
          </w:tcPr>
          <w:p w14:paraId="6F5E0DD6"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p>
        </w:tc>
        <w:tc>
          <w:tcPr>
            <w:tcW w:w="759" w:type="pct"/>
            <w:vAlign w:val="center"/>
          </w:tcPr>
          <w:p w14:paraId="0645BB5D"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4400000826</w:t>
            </w:r>
          </w:p>
        </w:tc>
        <w:tc>
          <w:tcPr>
            <w:tcW w:w="449" w:type="pct"/>
            <w:vAlign w:val="center"/>
          </w:tcPr>
          <w:p w14:paraId="3C319290" w14:textId="77777777" w:rsidR="00551B5E" w:rsidRPr="004E06DB" w:rsidRDefault="00AD3733"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6EACF9D1"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59D2820A"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אינוויז'ן שיווק חוויתי בע"מ</w:t>
            </w:r>
          </w:p>
        </w:tc>
        <w:tc>
          <w:tcPr>
            <w:tcW w:w="470" w:type="pct"/>
            <w:noWrap/>
            <w:vAlign w:val="center"/>
            <w:hideMark/>
          </w:tcPr>
          <w:p w14:paraId="7BD3AFB7"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030909E1"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0CCC9CB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20A5A148"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0D290E7B"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7B1D4C46"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4400000827</w:t>
            </w:r>
          </w:p>
        </w:tc>
        <w:tc>
          <w:tcPr>
            <w:tcW w:w="449" w:type="pct"/>
            <w:vAlign w:val="center"/>
          </w:tcPr>
          <w:p w14:paraId="2E041BD8" w14:textId="77777777" w:rsidR="00551B5E" w:rsidRPr="004E06DB" w:rsidRDefault="002C6EC7"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0"/>
                <w:szCs w:val="20"/>
                <w:rtl/>
              </w:rPr>
            </w:pPr>
            <w:r w:rsidRPr="004E06DB">
              <w:rPr>
                <w:rFonts w:asciiTheme="minorBidi" w:hAnsiTheme="minorBidi" w:cstheme="minorBidi"/>
                <w:b/>
                <w:bCs/>
                <w:sz w:val="20"/>
                <w:szCs w:val="20"/>
                <w:rtl/>
              </w:rPr>
              <w:t>קיים</w:t>
            </w:r>
          </w:p>
        </w:tc>
      </w:tr>
      <w:tr w:rsidR="00551B5E" w:rsidRPr="00F069B2" w14:paraId="68EBCF79" w14:textId="77777777" w:rsidTr="00732F04">
        <w:trPr>
          <w:trHeight w:val="426"/>
        </w:trPr>
        <w:tc>
          <w:tcPr>
            <w:cnfStyle w:val="001000000000" w:firstRow="0" w:lastRow="0" w:firstColumn="1" w:lastColumn="0" w:oddVBand="0" w:evenVBand="0" w:oddHBand="0" w:evenHBand="0" w:firstRowFirstColumn="0" w:firstRowLastColumn="0" w:lastRowFirstColumn="0" w:lastRowLastColumn="0"/>
            <w:tcW w:w="1139" w:type="pct"/>
            <w:vAlign w:val="center"/>
            <w:hideMark/>
          </w:tcPr>
          <w:p w14:paraId="7CF8CAA5" w14:textId="77777777" w:rsidR="00551B5E" w:rsidRPr="004E06DB" w:rsidRDefault="00551B5E" w:rsidP="00543301">
            <w:pPr>
              <w:pStyle w:val="ListParagraph"/>
              <w:numPr>
                <w:ilvl w:val="0"/>
                <w:numId w:val="115"/>
              </w:numPr>
              <w:tabs>
                <w:tab w:val="left" w:pos="448"/>
              </w:tabs>
              <w:spacing w:before="40" w:after="40"/>
              <w:ind w:left="448" w:hanging="426"/>
              <w:rPr>
                <w:rFonts w:asciiTheme="minorBidi" w:hAnsiTheme="minorBidi" w:cstheme="minorBidi"/>
                <w:color w:val="000000"/>
                <w:sz w:val="20"/>
                <w:szCs w:val="20"/>
              </w:rPr>
            </w:pPr>
            <w:r w:rsidRPr="004E06DB">
              <w:rPr>
                <w:rFonts w:asciiTheme="minorBidi" w:hAnsiTheme="minorBidi" w:cstheme="minorBidi"/>
                <w:color w:val="000000"/>
                <w:sz w:val="20"/>
                <w:szCs w:val="20"/>
                <w:rtl/>
              </w:rPr>
              <w:t>בנדה הפקות בע"מ</w:t>
            </w:r>
          </w:p>
        </w:tc>
        <w:tc>
          <w:tcPr>
            <w:tcW w:w="470" w:type="pct"/>
            <w:noWrap/>
            <w:vAlign w:val="center"/>
            <w:hideMark/>
          </w:tcPr>
          <w:p w14:paraId="6F8328BB"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tl/>
              </w:rPr>
            </w:pPr>
          </w:p>
        </w:tc>
        <w:tc>
          <w:tcPr>
            <w:tcW w:w="470" w:type="pct"/>
            <w:noWrap/>
            <w:vAlign w:val="center"/>
            <w:hideMark/>
          </w:tcPr>
          <w:p w14:paraId="15BE7377"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470" w:type="pct"/>
            <w:noWrap/>
            <w:vAlign w:val="center"/>
            <w:hideMark/>
          </w:tcPr>
          <w:p w14:paraId="46605480"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noWrap/>
            <w:vAlign w:val="center"/>
            <w:hideMark/>
          </w:tcPr>
          <w:p w14:paraId="78969C25"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621" w:type="pct"/>
            <w:vAlign w:val="center"/>
          </w:tcPr>
          <w:p w14:paraId="44F13BFD"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color w:val="000000"/>
                <w:sz w:val="20"/>
                <w:szCs w:val="20"/>
              </w:rPr>
            </w:pPr>
            <w:r w:rsidRPr="004E06DB">
              <w:rPr>
                <w:rFonts w:asciiTheme="minorBidi" w:hAnsiTheme="minorBidi" w:cstheme="minorBidi"/>
                <w:color w:val="000000"/>
                <w:sz w:val="20"/>
                <w:szCs w:val="20"/>
              </w:rPr>
              <w:t>+</w:t>
            </w:r>
          </w:p>
        </w:tc>
        <w:tc>
          <w:tcPr>
            <w:tcW w:w="759" w:type="pct"/>
            <w:vAlign w:val="center"/>
          </w:tcPr>
          <w:p w14:paraId="75973F2F" w14:textId="77777777" w:rsidR="00551B5E" w:rsidRPr="004E06DB" w:rsidRDefault="00551B5E"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Pr>
              <w:t>4400000828</w:t>
            </w:r>
          </w:p>
        </w:tc>
        <w:tc>
          <w:tcPr>
            <w:tcW w:w="449" w:type="pct"/>
            <w:vAlign w:val="center"/>
          </w:tcPr>
          <w:p w14:paraId="465FEBF4" w14:textId="77777777" w:rsidR="00551B5E" w:rsidRPr="004E06DB" w:rsidRDefault="00423E34" w:rsidP="00F559CE">
            <w:pPr>
              <w:bidi w:val="0"/>
              <w:spacing w:before="40" w:after="40"/>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bCs/>
                <w:sz w:val="20"/>
                <w:szCs w:val="20"/>
              </w:rPr>
            </w:pPr>
            <w:r w:rsidRPr="004E06DB">
              <w:rPr>
                <w:rFonts w:asciiTheme="minorBidi" w:hAnsiTheme="minorBidi" w:cstheme="minorBidi"/>
                <w:b/>
                <w:bCs/>
                <w:sz w:val="20"/>
                <w:szCs w:val="20"/>
                <w:rtl/>
              </w:rPr>
              <w:t>קיים</w:t>
            </w:r>
          </w:p>
        </w:tc>
      </w:tr>
      <w:tr w:rsidR="00551B5E" w:rsidRPr="00F069B2" w14:paraId="28474EEB" w14:textId="77777777" w:rsidTr="00732F04">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1139" w:type="pct"/>
            <w:vAlign w:val="center"/>
          </w:tcPr>
          <w:p w14:paraId="39833B03" w14:textId="77777777" w:rsidR="00551B5E" w:rsidRPr="004E06DB" w:rsidRDefault="00551B5E" w:rsidP="00F559CE">
            <w:pPr>
              <w:spacing w:before="40" w:after="40"/>
              <w:jc w:val="center"/>
              <w:rPr>
                <w:rFonts w:asciiTheme="minorBidi" w:hAnsiTheme="minorBidi" w:cstheme="minorBidi"/>
                <w:b w:val="0"/>
                <w:bCs w:val="0"/>
                <w:color w:val="000000"/>
                <w:sz w:val="20"/>
                <w:szCs w:val="20"/>
                <w:rtl/>
              </w:rPr>
            </w:pPr>
            <w:r w:rsidRPr="004E06DB">
              <w:rPr>
                <w:rFonts w:asciiTheme="minorBidi" w:hAnsiTheme="minorBidi" w:cstheme="minorBidi"/>
                <w:color w:val="000000"/>
                <w:sz w:val="20"/>
                <w:szCs w:val="20"/>
                <w:rtl/>
              </w:rPr>
              <w:t>סה"כ לקטגוריה</w:t>
            </w:r>
          </w:p>
        </w:tc>
        <w:tc>
          <w:tcPr>
            <w:tcW w:w="470" w:type="pct"/>
            <w:noWrap/>
            <w:vAlign w:val="center"/>
          </w:tcPr>
          <w:p w14:paraId="7A7BA4B3" w14:textId="55B9EF4B" w:rsidR="00551B5E" w:rsidRPr="004E06DB" w:rsidRDefault="00033685"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000000"/>
                <w:sz w:val="20"/>
                <w:szCs w:val="20"/>
              </w:rPr>
            </w:pPr>
            <w:r>
              <w:rPr>
                <w:rFonts w:asciiTheme="minorBidi" w:hAnsiTheme="minorBidi" w:cstheme="minorBidi"/>
                <w:b/>
                <w:bCs/>
                <w:color w:val="000000"/>
                <w:sz w:val="20"/>
                <w:szCs w:val="20"/>
              </w:rPr>
              <w:t>8</w:t>
            </w:r>
          </w:p>
        </w:tc>
        <w:tc>
          <w:tcPr>
            <w:tcW w:w="470" w:type="pct"/>
            <w:noWrap/>
            <w:vAlign w:val="center"/>
          </w:tcPr>
          <w:p w14:paraId="746A5339" w14:textId="591DE3A4" w:rsidR="00551B5E" w:rsidRPr="004E06DB" w:rsidRDefault="00033685"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000000"/>
                <w:sz w:val="20"/>
                <w:szCs w:val="20"/>
              </w:rPr>
            </w:pPr>
            <w:r>
              <w:rPr>
                <w:rFonts w:asciiTheme="minorBidi" w:hAnsiTheme="minorBidi" w:cstheme="minorBidi"/>
                <w:b/>
                <w:bCs/>
                <w:color w:val="000000"/>
                <w:sz w:val="20"/>
                <w:szCs w:val="20"/>
              </w:rPr>
              <w:t>30</w:t>
            </w:r>
          </w:p>
        </w:tc>
        <w:tc>
          <w:tcPr>
            <w:tcW w:w="470" w:type="pct"/>
            <w:noWrap/>
            <w:vAlign w:val="center"/>
          </w:tcPr>
          <w:p w14:paraId="2E0796A3" w14:textId="6AB2EAC9" w:rsidR="00551B5E" w:rsidRPr="004E06DB" w:rsidRDefault="00033685"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000000"/>
                <w:sz w:val="20"/>
                <w:szCs w:val="20"/>
              </w:rPr>
            </w:pPr>
            <w:r>
              <w:rPr>
                <w:rFonts w:asciiTheme="minorBidi" w:hAnsiTheme="minorBidi" w:cstheme="minorBidi"/>
                <w:b/>
                <w:bCs/>
                <w:color w:val="000000"/>
                <w:sz w:val="20"/>
                <w:szCs w:val="20"/>
              </w:rPr>
              <w:t>25</w:t>
            </w:r>
          </w:p>
        </w:tc>
        <w:tc>
          <w:tcPr>
            <w:tcW w:w="621" w:type="pct"/>
            <w:noWrap/>
            <w:vAlign w:val="center"/>
          </w:tcPr>
          <w:p w14:paraId="742AB877" w14:textId="6CE6038C" w:rsidR="00551B5E" w:rsidRPr="004E06DB" w:rsidRDefault="00033685"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000000"/>
                <w:sz w:val="20"/>
                <w:szCs w:val="20"/>
              </w:rPr>
            </w:pPr>
            <w:r>
              <w:rPr>
                <w:rFonts w:asciiTheme="minorBidi" w:hAnsiTheme="minorBidi" w:cstheme="minorBidi"/>
                <w:b/>
                <w:bCs/>
                <w:color w:val="000000"/>
                <w:sz w:val="20"/>
                <w:szCs w:val="20"/>
              </w:rPr>
              <w:t>12</w:t>
            </w:r>
          </w:p>
        </w:tc>
        <w:tc>
          <w:tcPr>
            <w:tcW w:w="621" w:type="pct"/>
            <w:vAlign w:val="center"/>
          </w:tcPr>
          <w:p w14:paraId="25F3917D" w14:textId="4F230C97" w:rsidR="00551B5E" w:rsidRPr="004E06DB" w:rsidRDefault="00033685"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000000"/>
                <w:sz w:val="20"/>
                <w:szCs w:val="20"/>
              </w:rPr>
            </w:pPr>
            <w:r>
              <w:rPr>
                <w:rFonts w:asciiTheme="minorBidi" w:hAnsiTheme="minorBidi" w:cstheme="minorBidi"/>
                <w:b/>
                <w:bCs/>
                <w:color w:val="000000"/>
                <w:sz w:val="20"/>
                <w:szCs w:val="20"/>
              </w:rPr>
              <w:t>13</w:t>
            </w:r>
          </w:p>
        </w:tc>
        <w:tc>
          <w:tcPr>
            <w:tcW w:w="759" w:type="pct"/>
            <w:vAlign w:val="center"/>
          </w:tcPr>
          <w:p w14:paraId="0C211D63"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000000"/>
                <w:sz w:val="20"/>
                <w:szCs w:val="20"/>
              </w:rPr>
            </w:pPr>
          </w:p>
        </w:tc>
        <w:tc>
          <w:tcPr>
            <w:tcW w:w="449" w:type="pct"/>
            <w:vAlign w:val="center"/>
          </w:tcPr>
          <w:p w14:paraId="6D71228C" w14:textId="77777777" w:rsidR="00551B5E" w:rsidRPr="004E06DB" w:rsidRDefault="00551B5E" w:rsidP="00F559CE">
            <w:pPr>
              <w:bidi w:val="0"/>
              <w:spacing w:before="40" w:after="40"/>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000000"/>
                <w:sz w:val="20"/>
                <w:szCs w:val="20"/>
              </w:rPr>
            </w:pPr>
          </w:p>
        </w:tc>
      </w:tr>
    </w:tbl>
    <w:p w14:paraId="52AB632A" w14:textId="77777777" w:rsidR="0088459B" w:rsidRPr="008E32E2" w:rsidRDefault="0088459B">
      <w:pPr>
        <w:rPr>
          <w:rFonts w:asciiTheme="minorBidi" w:hAnsiTheme="minorBidi"/>
          <w:rtl/>
        </w:rPr>
      </w:pPr>
      <w:r w:rsidRPr="008E32E2">
        <w:rPr>
          <w:rFonts w:asciiTheme="minorBidi" w:hAnsiTheme="minorBidi"/>
        </w:rPr>
        <w:br w:type="page"/>
      </w:r>
    </w:p>
    <w:p w14:paraId="14081B47" w14:textId="77777777" w:rsidR="003B181B" w:rsidRPr="008E32E2" w:rsidRDefault="003B181B" w:rsidP="00276FD8">
      <w:pPr>
        <w:pStyle w:val="-3"/>
        <w:pBdr>
          <w:bottom w:val="single" w:sz="6" w:space="0" w:color="auto"/>
        </w:pBdr>
        <w:rPr>
          <w:rFonts w:asciiTheme="minorBidi" w:hAnsiTheme="minorBidi" w:cstheme="minorBidi"/>
          <w:rtl/>
        </w:rPr>
      </w:pPr>
      <w:bookmarkStart w:id="393" w:name="נספח_ג"/>
      <w:bookmarkStart w:id="394" w:name="_Toc44581293"/>
      <w:bookmarkStart w:id="395" w:name="_Toc44581456"/>
      <w:bookmarkStart w:id="396" w:name="_Toc44588352"/>
      <w:bookmarkStart w:id="397" w:name="_Toc44588428"/>
      <w:bookmarkStart w:id="398" w:name="_Toc48648797"/>
      <w:bookmarkStart w:id="399" w:name="_Toc48742539"/>
      <w:bookmarkStart w:id="400" w:name="_Toc68608005"/>
      <w:bookmarkStart w:id="401" w:name="_Toc68611791"/>
      <w:bookmarkStart w:id="402" w:name="_Toc69735147"/>
      <w:bookmarkEnd w:id="393"/>
      <w:r w:rsidRPr="008E32E2">
        <w:rPr>
          <w:rFonts w:asciiTheme="minorBidi" w:hAnsiTheme="minorBidi" w:cstheme="minorBidi"/>
          <w:rtl/>
        </w:rPr>
        <w:lastRenderedPageBreak/>
        <w:t xml:space="preserve">נספח </w:t>
      </w:r>
      <w:r w:rsidR="00641C73" w:rsidRPr="008E32E2">
        <w:rPr>
          <w:rFonts w:asciiTheme="minorBidi" w:hAnsiTheme="minorBidi" w:cstheme="minorBidi"/>
          <w:rtl/>
        </w:rPr>
        <w:t>ג</w:t>
      </w:r>
      <w:bookmarkEnd w:id="394"/>
      <w:bookmarkEnd w:id="395"/>
      <w:bookmarkEnd w:id="396"/>
      <w:bookmarkEnd w:id="397"/>
      <w:bookmarkEnd w:id="398"/>
      <w:bookmarkEnd w:id="399"/>
      <w:bookmarkEnd w:id="400"/>
      <w:bookmarkEnd w:id="401"/>
      <w:bookmarkEnd w:id="402"/>
    </w:p>
    <w:p w14:paraId="160B1E2E" w14:textId="77777777" w:rsidR="003B181B" w:rsidRPr="008E32E2" w:rsidRDefault="003B181B" w:rsidP="002270F5">
      <w:pPr>
        <w:pStyle w:val="-4"/>
        <w:rPr>
          <w:rFonts w:asciiTheme="minorBidi" w:hAnsiTheme="minorBidi"/>
          <w:rtl/>
        </w:rPr>
      </w:pPr>
      <w:bookmarkStart w:id="403" w:name="_Toc44581294"/>
      <w:bookmarkStart w:id="404" w:name="_Toc44581457"/>
      <w:bookmarkStart w:id="405" w:name="_Toc44588353"/>
      <w:bookmarkStart w:id="406" w:name="_Toc44588429"/>
      <w:bookmarkStart w:id="407" w:name="_Toc44589943"/>
      <w:bookmarkStart w:id="408" w:name="_Toc48648798"/>
      <w:bookmarkStart w:id="409" w:name="_Toc48742540"/>
      <w:bookmarkStart w:id="410" w:name="_Toc68608006"/>
      <w:bookmarkStart w:id="411" w:name="_Toc68611792"/>
      <w:r w:rsidRPr="008E32E2">
        <w:rPr>
          <w:rFonts w:asciiTheme="minorBidi" w:hAnsiTheme="minorBidi"/>
          <w:rtl/>
        </w:rPr>
        <w:t xml:space="preserve">פרטי </w:t>
      </w:r>
      <w:r w:rsidR="002270F5">
        <w:rPr>
          <w:rFonts w:asciiTheme="minorBidi" w:hAnsiTheme="minorBidi" w:hint="cs"/>
          <w:rtl/>
        </w:rPr>
        <w:t>מנהלי הלקוח</w:t>
      </w:r>
      <w:r w:rsidR="002270F5" w:rsidRPr="008E32E2">
        <w:rPr>
          <w:rFonts w:asciiTheme="minorBidi" w:hAnsiTheme="minorBidi"/>
          <w:rtl/>
        </w:rPr>
        <w:t xml:space="preserve"> </w:t>
      </w:r>
      <w:r w:rsidRPr="008E32E2">
        <w:rPr>
          <w:rFonts w:asciiTheme="minorBidi" w:hAnsiTheme="minorBidi"/>
          <w:rtl/>
        </w:rPr>
        <w:t>של הספקים</w:t>
      </w:r>
      <w:bookmarkEnd w:id="403"/>
      <w:bookmarkEnd w:id="404"/>
      <w:bookmarkEnd w:id="405"/>
      <w:bookmarkEnd w:id="406"/>
      <w:bookmarkEnd w:id="407"/>
      <w:bookmarkEnd w:id="408"/>
      <w:bookmarkEnd w:id="409"/>
      <w:bookmarkEnd w:id="410"/>
      <w:bookmarkEnd w:id="411"/>
    </w:p>
    <w:p w14:paraId="439184B5" w14:textId="77777777" w:rsidR="00DD7113" w:rsidRPr="008E32E2" w:rsidRDefault="00DD7113" w:rsidP="00D24D53">
      <w:pPr>
        <w:rPr>
          <w:rFonts w:asciiTheme="minorBidi" w:hAnsiTheme="minorBidi"/>
          <w:rtl/>
        </w:rPr>
      </w:pPr>
    </w:p>
    <w:p w14:paraId="409CDDDC" w14:textId="2A881B0F" w:rsidR="008D5499" w:rsidRPr="008E32E2" w:rsidRDefault="009F5C0C" w:rsidP="009F5C0C">
      <w:pPr>
        <w:rPr>
          <w:rFonts w:asciiTheme="minorBidi" w:hAnsiTheme="minorBidi"/>
          <w:rtl/>
        </w:rPr>
      </w:pPr>
      <w:r>
        <w:rPr>
          <w:rFonts w:asciiTheme="minorBidi" w:hAnsiTheme="minorBidi"/>
        </w:rPr>
        <w:object w:dxaOrig="1531" w:dyaOrig="1020" w14:anchorId="28EA75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נספח ג - פרטי מנהל הלקוח של הספקים" style="width:76.45pt;height:51pt" o:ole="">
            <v:imagedata r:id="rId30" o:title=""/>
          </v:shape>
          <o:OLEObject Type="Embed" ProgID="Excel.Sheet.12" ShapeID="_x0000_i1025" DrawAspect="Icon" ObjectID="_1735458500" r:id="rId31"/>
        </w:object>
      </w:r>
    </w:p>
    <w:p w14:paraId="5CF80D0C" w14:textId="77777777" w:rsidR="00B06EBE" w:rsidRPr="008E32E2" w:rsidRDefault="00B06EBE" w:rsidP="00D24D53">
      <w:pPr>
        <w:pStyle w:val="-3"/>
        <w:rPr>
          <w:rFonts w:asciiTheme="minorBidi" w:hAnsiTheme="minorBidi" w:cstheme="minorBidi"/>
          <w:rtl/>
        </w:rPr>
      </w:pPr>
      <w:bookmarkStart w:id="412" w:name="_Toc44581295"/>
      <w:bookmarkStart w:id="413" w:name="_Toc44581458"/>
      <w:bookmarkStart w:id="414" w:name="_Toc44588354"/>
      <w:bookmarkStart w:id="415" w:name="_Toc44588430"/>
      <w:bookmarkStart w:id="416" w:name="_Toc48648799"/>
      <w:bookmarkStart w:id="417" w:name="_Toc48742541"/>
      <w:bookmarkStart w:id="418" w:name="_Toc68608007"/>
      <w:bookmarkStart w:id="419" w:name="_Toc68611793"/>
      <w:bookmarkStart w:id="420" w:name="_Toc69735148"/>
      <w:bookmarkStart w:id="421" w:name="OLE_LINK23"/>
      <w:r w:rsidRPr="008E32E2">
        <w:rPr>
          <w:rFonts w:asciiTheme="minorBidi" w:hAnsiTheme="minorBidi" w:cstheme="minorBidi"/>
          <w:rtl/>
        </w:rPr>
        <w:lastRenderedPageBreak/>
        <w:t>נס</w:t>
      </w:r>
      <w:bookmarkStart w:id="422" w:name="נספח_ד"/>
      <w:bookmarkEnd w:id="422"/>
      <w:r w:rsidRPr="008E32E2">
        <w:rPr>
          <w:rFonts w:asciiTheme="minorBidi" w:hAnsiTheme="minorBidi" w:cstheme="minorBidi"/>
          <w:rtl/>
        </w:rPr>
        <w:t>פח ד</w:t>
      </w:r>
      <w:bookmarkEnd w:id="412"/>
      <w:bookmarkEnd w:id="413"/>
      <w:bookmarkEnd w:id="414"/>
      <w:bookmarkEnd w:id="415"/>
      <w:bookmarkEnd w:id="416"/>
      <w:bookmarkEnd w:id="417"/>
      <w:bookmarkEnd w:id="418"/>
      <w:bookmarkEnd w:id="419"/>
      <w:bookmarkEnd w:id="420"/>
    </w:p>
    <w:p w14:paraId="3319742E" w14:textId="77777777" w:rsidR="00B06EBE" w:rsidRPr="008E32E2" w:rsidRDefault="00B06EBE" w:rsidP="00D24D53">
      <w:pPr>
        <w:pStyle w:val="-4"/>
        <w:rPr>
          <w:rFonts w:asciiTheme="minorBidi" w:hAnsiTheme="minorBidi"/>
          <w:rtl/>
        </w:rPr>
      </w:pPr>
      <w:bookmarkStart w:id="423" w:name="_Toc44581296"/>
      <w:bookmarkStart w:id="424" w:name="_Toc44581459"/>
      <w:bookmarkStart w:id="425" w:name="_Toc44588355"/>
      <w:bookmarkStart w:id="426" w:name="_Toc44588431"/>
      <w:bookmarkStart w:id="427" w:name="_Toc44589945"/>
      <w:bookmarkStart w:id="428" w:name="_Toc48648800"/>
      <w:bookmarkStart w:id="429" w:name="_Toc48742542"/>
      <w:bookmarkStart w:id="430" w:name="_Toc68608008"/>
      <w:bookmarkStart w:id="431" w:name="_Toc68611794"/>
      <w:bookmarkStart w:id="432" w:name="OLE_LINK21"/>
      <w:bookmarkStart w:id="433" w:name="OLE_LINK22"/>
      <w:r w:rsidRPr="008E32E2">
        <w:rPr>
          <w:rFonts w:asciiTheme="minorBidi" w:hAnsiTheme="minorBidi"/>
          <w:rtl/>
        </w:rPr>
        <w:t>קטלוג רכיבים</w:t>
      </w:r>
      <w:bookmarkEnd w:id="423"/>
      <w:bookmarkEnd w:id="424"/>
      <w:bookmarkEnd w:id="425"/>
      <w:bookmarkEnd w:id="426"/>
      <w:bookmarkEnd w:id="427"/>
      <w:bookmarkEnd w:id="428"/>
      <w:bookmarkEnd w:id="429"/>
      <w:bookmarkEnd w:id="430"/>
      <w:bookmarkEnd w:id="431"/>
    </w:p>
    <w:p w14:paraId="728AD4FC" w14:textId="77777777" w:rsidR="00B06EBE" w:rsidRPr="008E32E2" w:rsidRDefault="00B06EBE" w:rsidP="00E25943">
      <w:pPr>
        <w:tabs>
          <w:tab w:val="left" w:pos="580"/>
        </w:tabs>
        <w:rPr>
          <w:rFonts w:asciiTheme="minorBidi" w:hAnsiTheme="minorBidi"/>
          <w:rtl/>
        </w:rPr>
      </w:pPr>
    </w:p>
    <w:bookmarkEnd w:id="421"/>
    <w:bookmarkEnd w:id="432"/>
    <w:bookmarkEnd w:id="433"/>
    <w:bookmarkStart w:id="434" w:name="_MON_1727588182"/>
    <w:bookmarkEnd w:id="434"/>
    <w:p w14:paraId="137FBDA2" w14:textId="3079FF90" w:rsidR="00133FB5" w:rsidRDefault="00A45BAF" w:rsidP="00D24D53">
      <w:pPr>
        <w:rPr>
          <w:rFonts w:asciiTheme="minorBidi" w:eastAsiaTheme="majorEastAsia" w:hAnsiTheme="minorBidi"/>
          <w:b/>
          <w:bCs/>
          <w:color w:val="FFFFFF"/>
          <w:spacing w:val="-10"/>
          <w:kern w:val="28"/>
        </w:rPr>
      </w:pPr>
      <w:r>
        <w:rPr>
          <w:rFonts w:asciiTheme="minorBidi" w:eastAsiaTheme="majorEastAsia" w:hAnsiTheme="minorBidi"/>
          <w:b/>
          <w:bCs/>
          <w:color w:val="FFFFFF"/>
          <w:spacing w:val="-10"/>
          <w:kern w:val="28"/>
        </w:rPr>
        <w:object w:dxaOrig="1454" w:dyaOrig="941" w14:anchorId="6E361E96">
          <v:shape id="_x0000_i1033" type="#_x0000_t75" alt="נספח ד - קטלוג רכיבים" style="width:73pt;height:46.75pt" o:ole="">
            <v:imagedata r:id="rId32" o:title=""/>
          </v:shape>
          <o:OLEObject Type="Embed" ProgID="Excel.Sheet.12" ShapeID="_x0000_i1033" DrawAspect="Icon" ObjectID="_1735458501" r:id="rId33"/>
        </w:object>
      </w:r>
    </w:p>
    <w:p w14:paraId="53F54B53" w14:textId="05E72DCB" w:rsidR="00133FB5" w:rsidRDefault="00133FB5" w:rsidP="00D24D53">
      <w:pPr>
        <w:rPr>
          <w:rFonts w:asciiTheme="minorBidi" w:eastAsiaTheme="majorEastAsia" w:hAnsiTheme="minorBidi"/>
          <w:b/>
          <w:bCs/>
          <w:color w:val="FFFFFF"/>
          <w:spacing w:val="-10"/>
          <w:kern w:val="28"/>
          <w:rtl/>
        </w:rPr>
      </w:pPr>
    </w:p>
    <w:p w14:paraId="11AAA527" w14:textId="1638B902" w:rsidR="00133FB5" w:rsidRDefault="00133FB5" w:rsidP="00D24D53">
      <w:pPr>
        <w:rPr>
          <w:rFonts w:asciiTheme="minorBidi" w:eastAsiaTheme="majorEastAsia" w:hAnsiTheme="minorBidi"/>
          <w:b/>
          <w:bCs/>
          <w:color w:val="FFFFFF"/>
          <w:spacing w:val="-10"/>
          <w:kern w:val="28"/>
          <w:rtl/>
        </w:rPr>
      </w:pPr>
    </w:p>
    <w:p w14:paraId="191E35E1" w14:textId="740D3B23" w:rsidR="00133FB5" w:rsidRDefault="00133FB5" w:rsidP="00D24D53">
      <w:pPr>
        <w:rPr>
          <w:rFonts w:asciiTheme="minorBidi" w:eastAsiaTheme="majorEastAsia" w:hAnsiTheme="minorBidi"/>
          <w:b/>
          <w:bCs/>
          <w:color w:val="FFFFFF"/>
          <w:spacing w:val="-10"/>
          <w:kern w:val="28"/>
          <w:rtl/>
        </w:rPr>
      </w:pPr>
    </w:p>
    <w:p w14:paraId="3AA29C03" w14:textId="1577474D" w:rsidR="00133FB5" w:rsidRDefault="00133FB5" w:rsidP="00D24D53">
      <w:pPr>
        <w:rPr>
          <w:rFonts w:asciiTheme="minorBidi" w:eastAsiaTheme="majorEastAsia" w:hAnsiTheme="minorBidi"/>
          <w:b/>
          <w:bCs/>
          <w:color w:val="FFFFFF"/>
          <w:spacing w:val="-10"/>
          <w:kern w:val="28"/>
          <w:rtl/>
        </w:rPr>
      </w:pPr>
    </w:p>
    <w:p w14:paraId="1BF7200E" w14:textId="29C73178" w:rsidR="00133FB5" w:rsidRDefault="00133FB5" w:rsidP="00D24D53">
      <w:pPr>
        <w:rPr>
          <w:rFonts w:asciiTheme="minorBidi" w:eastAsiaTheme="majorEastAsia" w:hAnsiTheme="minorBidi"/>
          <w:b/>
          <w:bCs/>
          <w:color w:val="FFFFFF"/>
          <w:spacing w:val="-10"/>
          <w:kern w:val="28"/>
          <w:rtl/>
        </w:rPr>
      </w:pPr>
    </w:p>
    <w:p w14:paraId="5D83CB17" w14:textId="67264F58" w:rsidR="00133FB5" w:rsidRPr="009C125F" w:rsidRDefault="00133FB5" w:rsidP="009C125F">
      <w:pPr>
        <w:tabs>
          <w:tab w:val="left" w:pos="1165"/>
        </w:tabs>
        <w:rPr>
          <w:rFonts w:asciiTheme="minorBidi" w:eastAsiaTheme="majorEastAsia" w:hAnsiTheme="minorBidi"/>
        </w:rPr>
      </w:pPr>
    </w:p>
    <w:p w14:paraId="1E8CA873" w14:textId="3D305B15" w:rsidR="00827179" w:rsidRPr="008E32E2" w:rsidRDefault="00827179" w:rsidP="00430330">
      <w:pPr>
        <w:pStyle w:val="-3"/>
        <w:rPr>
          <w:rFonts w:asciiTheme="minorBidi" w:hAnsiTheme="minorBidi" w:cstheme="minorBidi"/>
          <w:rtl/>
        </w:rPr>
      </w:pPr>
      <w:bookmarkStart w:id="435" w:name="נספח_ה"/>
      <w:bookmarkStart w:id="436" w:name="_Toc48648801"/>
      <w:bookmarkStart w:id="437" w:name="_Toc48742543"/>
      <w:bookmarkStart w:id="438" w:name="_Toc68608009"/>
      <w:bookmarkStart w:id="439" w:name="_Toc68611795"/>
      <w:bookmarkStart w:id="440" w:name="_Toc69735149"/>
      <w:bookmarkStart w:id="441" w:name="_Toc44581297"/>
      <w:bookmarkStart w:id="442" w:name="_Toc44581460"/>
      <w:bookmarkStart w:id="443" w:name="_Toc44588356"/>
      <w:bookmarkStart w:id="444" w:name="_Toc44588432"/>
      <w:bookmarkEnd w:id="435"/>
      <w:r w:rsidRPr="008E32E2">
        <w:rPr>
          <w:rFonts w:asciiTheme="minorBidi" w:hAnsiTheme="minorBidi" w:cstheme="minorBidi"/>
          <w:rtl/>
        </w:rPr>
        <w:lastRenderedPageBreak/>
        <w:t xml:space="preserve">נספח </w:t>
      </w:r>
      <w:r w:rsidR="00821080">
        <w:rPr>
          <w:rFonts w:asciiTheme="minorBidi" w:hAnsiTheme="minorBidi" w:cstheme="minorBidi" w:hint="cs"/>
          <w:rtl/>
        </w:rPr>
        <w:t>ה</w:t>
      </w:r>
      <w:bookmarkEnd w:id="436"/>
      <w:bookmarkEnd w:id="437"/>
      <w:bookmarkEnd w:id="438"/>
      <w:bookmarkEnd w:id="439"/>
      <w:bookmarkEnd w:id="440"/>
    </w:p>
    <w:p w14:paraId="1526FB87" w14:textId="77777777" w:rsidR="006D7E97" w:rsidRPr="008E32E2" w:rsidRDefault="00827179" w:rsidP="006F0E04">
      <w:pPr>
        <w:pStyle w:val="-4"/>
        <w:rPr>
          <w:rFonts w:asciiTheme="minorBidi" w:hAnsiTheme="minorBidi"/>
          <w:rtl/>
        </w:rPr>
      </w:pPr>
      <w:bookmarkStart w:id="445" w:name="_Toc48648802"/>
      <w:bookmarkStart w:id="446" w:name="_Toc48742544"/>
      <w:bookmarkStart w:id="447" w:name="_Toc68608010"/>
      <w:bookmarkStart w:id="448" w:name="_Toc68611796"/>
      <w:r w:rsidRPr="008E32E2">
        <w:rPr>
          <w:rFonts w:asciiTheme="minorBidi" w:hAnsiTheme="minorBidi"/>
          <w:rtl/>
        </w:rPr>
        <w:t>מפרט שירותים</w:t>
      </w:r>
      <w:bookmarkEnd w:id="445"/>
      <w:r w:rsidR="006F0E04" w:rsidRPr="008E32E2">
        <w:rPr>
          <w:rFonts w:asciiTheme="minorBidi" w:hAnsiTheme="minorBidi"/>
          <w:rtl/>
        </w:rPr>
        <w:t xml:space="preserve"> </w:t>
      </w:r>
      <w:bookmarkStart w:id="449" w:name="_Toc48648803"/>
      <w:r w:rsidRPr="008E32E2">
        <w:rPr>
          <w:rFonts w:asciiTheme="minorBidi" w:hAnsiTheme="minorBidi"/>
          <w:rtl/>
        </w:rPr>
        <w:t>(פרק 2 במסמכי המכרז)</w:t>
      </w:r>
      <w:bookmarkEnd w:id="446"/>
      <w:bookmarkEnd w:id="447"/>
      <w:bookmarkEnd w:id="448"/>
      <w:bookmarkEnd w:id="449"/>
    </w:p>
    <w:p w14:paraId="138C22EB" w14:textId="77777777" w:rsidR="00827179" w:rsidRPr="008E32E2" w:rsidRDefault="00827179" w:rsidP="006D7E97">
      <w:pPr>
        <w:rPr>
          <w:rFonts w:asciiTheme="minorBidi" w:hAnsiTheme="minorBidi"/>
          <w:rtl/>
        </w:rPr>
      </w:pPr>
    </w:p>
    <w:p w14:paraId="02243FAE" w14:textId="754EE594" w:rsidR="00604B37" w:rsidRDefault="00430330" w:rsidP="006D7E97">
      <w:pPr>
        <w:rPr>
          <w:rFonts w:asciiTheme="minorBidi" w:hAnsiTheme="minorBidi"/>
          <w:sz w:val="18"/>
          <w:szCs w:val="18"/>
          <w:rtl/>
        </w:rPr>
      </w:pPr>
      <w:r w:rsidRPr="008E32E2">
        <w:rPr>
          <w:rFonts w:asciiTheme="minorBidi" w:hAnsiTheme="minorBidi"/>
          <w:sz w:val="18"/>
          <w:szCs w:val="18"/>
        </w:rPr>
        <w:object w:dxaOrig="1530" w:dyaOrig="1001" w14:anchorId="1B9EFA71">
          <v:shape id="_x0000_i1027" type="#_x0000_t75" alt="נספח ה מפרט השירותים " style="width:95.25pt;height:63pt" o:ole="">
            <v:imagedata r:id="rId34" o:title=""/>
          </v:shape>
          <o:OLEObject Type="Embed" ProgID="AcroExch.Document.DC" ShapeID="_x0000_i1027" DrawAspect="Icon" ObjectID="_1735458502" r:id="rId35"/>
        </w:object>
      </w:r>
    </w:p>
    <w:p w14:paraId="43ABB36D" w14:textId="77777777" w:rsidR="0044235E" w:rsidRDefault="0044235E" w:rsidP="006D7E97">
      <w:pPr>
        <w:rPr>
          <w:rFonts w:asciiTheme="minorBidi" w:hAnsiTheme="minorBidi"/>
          <w:sz w:val="18"/>
          <w:szCs w:val="18"/>
          <w:rtl/>
        </w:rPr>
      </w:pPr>
    </w:p>
    <w:p w14:paraId="2D0F45CD" w14:textId="77777777" w:rsidR="00045E95" w:rsidRDefault="00045E95" w:rsidP="0044235E">
      <w:pPr>
        <w:spacing w:line="360" w:lineRule="auto"/>
        <w:rPr>
          <w:rFonts w:asciiTheme="minorBidi" w:hAnsiTheme="minorBidi" w:cstheme="minorBidi"/>
          <w:sz w:val="22"/>
          <w:szCs w:val="22"/>
          <w:u w:val="single"/>
          <w:rtl/>
        </w:rPr>
      </w:pPr>
    </w:p>
    <w:p w14:paraId="3DF594DA" w14:textId="77777777" w:rsidR="0044235E" w:rsidRPr="007535AC" w:rsidRDefault="0044235E" w:rsidP="0044235E">
      <w:pPr>
        <w:spacing w:line="360" w:lineRule="auto"/>
        <w:rPr>
          <w:rFonts w:asciiTheme="minorBidi" w:hAnsiTheme="minorBidi" w:cstheme="minorBidi"/>
          <w:sz w:val="22"/>
          <w:szCs w:val="22"/>
          <w:u w:val="single"/>
          <w:rtl/>
        </w:rPr>
      </w:pPr>
      <w:r w:rsidRPr="007535AC">
        <w:rPr>
          <w:rFonts w:asciiTheme="minorBidi" w:hAnsiTheme="minorBidi" w:cstheme="minorBidi"/>
          <w:sz w:val="22"/>
          <w:szCs w:val="22"/>
          <w:u w:val="single"/>
          <w:rtl/>
        </w:rPr>
        <w:t>לידיעת המזמינים מצורפות הנחיות בעניין כיבוד בריא בישיבות, כנסים, ימי עיון ואירועים היזומים על ידי המשרד</w:t>
      </w:r>
      <w:r w:rsidRPr="007535AC">
        <w:rPr>
          <w:rFonts w:asciiTheme="minorBidi" w:hAnsiTheme="minorBidi" w:cstheme="minorBidi" w:hint="cs"/>
          <w:sz w:val="22"/>
          <w:szCs w:val="22"/>
          <w:u w:val="single"/>
          <w:rtl/>
        </w:rPr>
        <w:t>:</w:t>
      </w:r>
    </w:p>
    <w:p w14:paraId="115C3EB3" w14:textId="77777777" w:rsidR="0044235E" w:rsidRDefault="00430330" w:rsidP="006D7E97">
      <w:pPr>
        <w:rPr>
          <w:rFonts w:asciiTheme="minorBidi" w:hAnsiTheme="minorBidi"/>
          <w:sz w:val="18"/>
          <w:szCs w:val="18"/>
          <w:rtl/>
        </w:rPr>
      </w:pPr>
      <w:r>
        <w:rPr>
          <w:rFonts w:asciiTheme="minorBidi" w:hAnsiTheme="minorBidi"/>
        </w:rPr>
        <w:object w:dxaOrig="1454" w:dyaOrig="941" w14:anchorId="3CFA889C">
          <v:shape id="_x0000_i1028" type="#_x0000_t75" alt="הנחיות כיבוד בריא" style="width:102pt;height:65.25pt" o:ole="">
            <v:imagedata r:id="rId36" o:title=""/>
          </v:shape>
          <o:OLEObject Type="Embed" ProgID="AcroExch.Document.DC" ShapeID="_x0000_i1028" DrawAspect="Icon" ObjectID="_1735458503" r:id="rId37"/>
        </w:object>
      </w:r>
    </w:p>
    <w:p w14:paraId="1F52C19C" w14:textId="77777777" w:rsidR="00D0680D" w:rsidRDefault="00D0680D" w:rsidP="006D7E97">
      <w:pPr>
        <w:rPr>
          <w:rFonts w:asciiTheme="minorBidi" w:hAnsiTheme="minorBidi"/>
          <w:sz w:val="18"/>
          <w:szCs w:val="18"/>
          <w:rtl/>
        </w:rPr>
      </w:pPr>
    </w:p>
    <w:p w14:paraId="4CCEEAE1" w14:textId="404B7BA9" w:rsidR="00503958" w:rsidRPr="008E32E2" w:rsidRDefault="00503958" w:rsidP="00503958">
      <w:pPr>
        <w:pStyle w:val="-3"/>
        <w:rPr>
          <w:rFonts w:asciiTheme="minorBidi" w:hAnsiTheme="minorBidi" w:cstheme="minorBidi"/>
          <w:rtl/>
        </w:rPr>
      </w:pPr>
      <w:bookmarkStart w:id="450" w:name="נספח_ו"/>
      <w:bookmarkEnd w:id="450"/>
      <w:r w:rsidRPr="008E32E2">
        <w:rPr>
          <w:rFonts w:asciiTheme="minorBidi" w:hAnsiTheme="minorBidi" w:cstheme="minorBidi"/>
          <w:rtl/>
        </w:rPr>
        <w:lastRenderedPageBreak/>
        <w:t xml:space="preserve">נספח </w:t>
      </w:r>
      <w:r>
        <w:rPr>
          <w:rFonts w:asciiTheme="minorBidi" w:hAnsiTheme="minorBidi" w:cstheme="minorBidi" w:hint="cs"/>
          <w:rtl/>
        </w:rPr>
        <w:t>ו</w:t>
      </w:r>
    </w:p>
    <w:p w14:paraId="39159E5E" w14:textId="77777777" w:rsidR="00503958" w:rsidRPr="008E32E2" w:rsidRDefault="00503958" w:rsidP="00503958">
      <w:pPr>
        <w:pStyle w:val="-4"/>
        <w:rPr>
          <w:rFonts w:asciiTheme="minorBidi" w:hAnsiTheme="minorBidi"/>
          <w:u w:color="3464BA"/>
          <w:rtl/>
        </w:rPr>
      </w:pPr>
      <w:r w:rsidRPr="008227E1">
        <w:rPr>
          <w:rFonts w:asciiTheme="minorBidi" w:hAnsiTheme="minorBidi" w:cs="Arial" w:hint="eastAsia"/>
          <w:rtl/>
        </w:rPr>
        <w:t>תרשים</w:t>
      </w:r>
      <w:r w:rsidRPr="008227E1">
        <w:rPr>
          <w:rFonts w:asciiTheme="minorBidi" w:hAnsiTheme="minorBidi" w:cs="Arial"/>
          <w:rtl/>
        </w:rPr>
        <w:t xml:space="preserve"> </w:t>
      </w:r>
      <w:r w:rsidRPr="008227E1">
        <w:rPr>
          <w:rFonts w:asciiTheme="minorBidi" w:hAnsiTheme="minorBidi" w:cs="Arial" w:hint="eastAsia"/>
          <w:rtl/>
        </w:rPr>
        <w:t>תהליך</w:t>
      </w:r>
      <w:r w:rsidRPr="008227E1">
        <w:rPr>
          <w:rFonts w:asciiTheme="minorBidi" w:hAnsiTheme="minorBidi" w:cs="Arial"/>
          <w:rtl/>
        </w:rPr>
        <w:t xml:space="preserve"> </w:t>
      </w:r>
      <w:r w:rsidRPr="008227E1">
        <w:rPr>
          <w:rFonts w:asciiTheme="minorBidi" w:hAnsiTheme="minorBidi" w:cs="Arial" w:hint="eastAsia"/>
          <w:rtl/>
        </w:rPr>
        <w:t>עבודה</w:t>
      </w:r>
    </w:p>
    <w:p w14:paraId="0D6953D1" w14:textId="77777777" w:rsidR="00503958" w:rsidRDefault="00503958" w:rsidP="00503958">
      <w:pPr>
        <w:jc w:val="both"/>
        <w:rPr>
          <w:rFonts w:asciiTheme="minorBidi" w:eastAsiaTheme="majorEastAsia" w:hAnsiTheme="minorBidi"/>
          <w:b/>
          <w:bCs/>
          <w:color w:val="FFFFFF"/>
          <w:spacing w:val="-10"/>
          <w:kern w:val="28"/>
          <w:rtl/>
        </w:rPr>
      </w:pPr>
    </w:p>
    <w:p w14:paraId="1CC14056" w14:textId="4282DAE0" w:rsidR="00503958" w:rsidRPr="00623582" w:rsidRDefault="006D1F73" w:rsidP="00503958">
      <w:pPr>
        <w:jc w:val="both"/>
        <w:rPr>
          <w:rFonts w:asciiTheme="minorBidi" w:eastAsiaTheme="majorEastAsia" w:hAnsiTheme="minorBidi"/>
          <w:b/>
          <w:bCs/>
          <w:color w:val="FFFFFF"/>
          <w:spacing w:val="-10"/>
          <w:kern w:val="28"/>
          <w:rtl/>
        </w:rPr>
      </w:pPr>
      <w:r>
        <w:rPr>
          <w:rFonts w:asciiTheme="minorBidi" w:eastAsiaTheme="majorEastAsia" w:hAnsiTheme="minorBidi"/>
          <w:b/>
          <w:bCs/>
          <w:color w:val="FFFFFF"/>
          <w:spacing w:val="-10"/>
          <w:kern w:val="28"/>
        </w:rPr>
        <w:object w:dxaOrig="1531" w:dyaOrig="1020" w14:anchorId="0B093524">
          <v:shape id="_x0000_i1029" type="#_x0000_t75" alt="נספח ו - תרשים תהליך עבודה" style="width:76.45pt;height:51pt" o:ole="">
            <v:imagedata r:id="rId38" o:title=""/>
          </v:shape>
          <o:OLEObject Type="Embed" ProgID="AcroExch.Document.DC" ShapeID="_x0000_i1029" DrawAspect="Icon" ObjectID="_1735458504" r:id="rId39"/>
        </w:object>
      </w:r>
    </w:p>
    <w:p w14:paraId="4293147A" w14:textId="77777777" w:rsidR="00503958" w:rsidRDefault="00503958" w:rsidP="006D7E97">
      <w:pPr>
        <w:rPr>
          <w:rFonts w:asciiTheme="minorBidi" w:hAnsiTheme="minorBidi"/>
          <w:sz w:val="18"/>
          <w:szCs w:val="18"/>
          <w:rtl/>
        </w:rPr>
      </w:pPr>
    </w:p>
    <w:p w14:paraId="6BEE5AE7" w14:textId="6DC02CED" w:rsidR="00D0680D" w:rsidRPr="005A28DB" w:rsidRDefault="00D0680D" w:rsidP="00F415D8">
      <w:pPr>
        <w:pStyle w:val="-3"/>
        <w:rPr>
          <w:rtl/>
        </w:rPr>
      </w:pPr>
      <w:bookmarkStart w:id="451" w:name="נספח_ז"/>
      <w:bookmarkEnd w:id="451"/>
      <w:r w:rsidRPr="005A28DB">
        <w:rPr>
          <w:rtl/>
        </w:rPr>
        <w:lastRenderedPageBreak/>
        <w:t xml:space="preserve">נספח </w:t>
      </w:r>
      <w:r w:rsidR="00503958">
        <w:rPr>
          <w:rFonts w:hint="cs"/>
          <w:rtl/>
        </w:rPr>
        <w:t>ז</w:t>
      </w:r>
    </w:p>
    <w:p w14:paraId="3222513F" w14:textId="77777777" w:rsidR="00D0680D" w:rsidRDefault="00D0680D" w:rsidP="00D0680D">
      <w:pPr>
        <w:pStyle w:val="-4"/>
        <w:rPr>
          <w:b/>
          <w:bCs/>
          <w:rtl/>
        </w:rPr>
      </w:pPr>
      <w:r w:rsidRPr="005A28DB">
        <w:rPr>
          <w:rtl/>
        </w:rPr>
        <w:t>מערכת תיחורים דיגיטלית</w:t>
      </w:r>
    </w:p>
    <w:p w14:paraId="6993A524" w14:textId="77777777" w:rsidR="00D0680D" w:rsidRPr="005A28DB" w:rsidRDefault="00D0680D" w:rsidP="00D0680D">
      <w:pPr>
        <w:rPr>
          <w:rtl/>
        </w:rPr>
      </w:pPr>
    </w:p>
    <w:p w14:paraId="2B038B08"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sidRPr="005A28DB">
        <w:rPr>
          <w:rFonts w:ascii="Arial" w:hAnsi="Arial" w:cs="Arial"/>
          <w:sz w:val="22"/>
          <w:szCs w:val="22"/>
          <w:rtl/>
        </w:rPr>
        <w:t xml:space="preserve">מינהל הרכש הממשלתי </w:t>
      </w:r>
      <w:r>
        <w:rPr>
          <w:rFonts w:ascii="Arial" w:hAnsi="Arial" w:cs="Arial" w:hint="cs"/>
          <w:sz w:val="22"/>
          <w:szCs w:val="22"/>
          <w:rtl/>
        </w:rPr>
        <w:t>הקים</w:t>
      </w:r>
      <w:r w:rsidRPr="005A28DB">
        <w:rPr>
          <w:rFonts w:ascii="Arial" w:hAnsi="Arial" w:cs="Arial"/>
          <w:sz w:val="22"/>
          <w:szCs w:val="22"/>
          <w:rtl/>
        </w:rPr>
        <w:t xml:space="preserve"> מערכת תיחורים דיגיטלית לביצוע הליכי הפניות הפרטניות במסגרת המכרז.</w:t>
      </w:r>
    </w:p>
    <w:p w14:paraId="41F96FF2"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sidRPr="005A28DB">
        <w:rPr>
          <w:rFonts w:ascii="Arial" w:hAnsi="Arial" w:cs="Arial"/>
          <w:sz w:val="22"/>
          <w:szCs w:val="22"/>
          <w:rtl/>
        </w:rPr>
        <w:t xml:space="preserve">אגף מערכות מידע במשרד האוצר, אמון על פיתוח והפעלת המערכת המבוססת על פלטפורמת </w:t>
      </w:r>
      <w:r w:rsidRPr="005A28DB">
        <w:rPr>
          <w:rFonts w:ascii="Arial" w:hAnsi="Arial" w:cs="Arial"/>
          <w:sz w:val="22"/>
          <w:szCs w:val="22"/>
        </w:rPr>
        <w:t>Angular</w:t>
      </w:r>
      <w:r w:rsidRPr="005A28DB">
        <w:rPr>
          <w:rFonts w:ascii="Arial" w:hAnsi="Arial" w:cs="Arial"/>
          <w:sz w:val="22"/>
          <w:szCs w:val="22"/>
          <w:rtl/>
        </w:rPr>
        <w:t>.</w:t>
      </w:r>
    </w:p>
    <w:p w14:paraId="1948800B"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sidRPr="005A28DB">
        <w:rPr>
          <w:rFonts w:ascii="Arial" w:hAnsi="Arial" w:cs="Arial"/>
          <w:sz w:val="22"/>
          <w:szCs w:val="22"/>
          <w:rtl/>
        </w:rPr>
        <w:t>המערכת נועדה לנהל את הליך הפניה הפרטנית משלב הגדרת פרטי הפניה (תיחור), שליפת הספקים, הפצה לספקים, שאלות הבהרה, מילוי הצעת הספק (על ידי הספק), קבלת ההצעות לתיבת מכרזים דיגיטלית, פתיחת התיבה, ניקוד ההצעות, בחירת הצעות זוכות והפצת הודעות לספקים וכן את תהליך הערכת הספקים.</w:t>
      </w:r>
    </w:p>
    <w:p w14:paraId="0D64D368" w14:textId="1A8081FF" w:rsidR="00D0680D" w:rsidRPr="00462433" w:rsidRDefault="00D0680D" w:rsidP="00320684">
      <w:pPr>
        <w:pStyle w:val="ListParagraph"/>
        <w:numPr>
          <w:ilvl w:val="0"/>
          <w:numId w:val="134"/>
        </w:numPr>
        <w:tabs>
          <w:tab w:val="left" w:pos="1529"/>
        </w:tabs>
        <w:spacing w:line="360" w:lineRule="auto"/>
        <w:jc w:val="both"/>
        <w:rPr>
          <w:rFonts w:ascii="Arial" w:hAnsi="Arial" w:cs="Arial"/>
          <w:b/>
          <w:bCs/>
          <w:sz w:val="22"/>
          <w:szCs w:val="22"/>
        </w:rPr>
      </w:pPr>
      <w:r w:rsidRPr="005A28DB">
        <w:rPr>
          <w:rFonts w:ascii="Arial" w:hAnsi="Arial" w:cs="Arial"/>
          <w:b/>
          <w:bCs/>
          <w:sz w:val="22"/>
          <w:szCs w:val="22"/>
          <w:rtl/>
        </w:rPr>
        <w:t xml:space="preserve">על מנת להתחיל לעבוד במערכת, יש להכנס לטופס </w:t>
      </w:r>
      <w:hyperlink r:id="rId40" w:history="1">
        <w:r w:rsidRPr="009C125F">
          <w:rPr>
            <w:rStyle w:val="Hyperlink"/>
            <w:rFonts w:asciiTheme="minorBidi" w:hAnsiTheme="minorBidi" w:cstheme="minorBidi"/>
            <w:b/>
            <w:bCs/>
            <w:sz w:val="22"/>
            <w:szCs w:val="22"/>
            <w:rtl/>
          </w:rPr>
          <w:t>בקישור הבא</w:t>
        </w:r>
      </w:hyperlink>
      <w:r w:rsidRPr="005A28DB">
        <w:rPr>
          <w:rFonts w:ascii="Arial" w:hAnsi="Arial" w:cs="Arial"/>
          <w:b/>
          <w:bCs/>
          <w:sz w:val="22"/>
          <w:szCs w:val="22"/>
          <w:rtl/>
        </w:rPr>
        <w:t xml:space="preserve"> ולהגדיר הרשאות לגורמים הרלוונט</w:t>
      </w:r>
      <w:r>
        <w:rPr>
          <w:rFonts w:ascii="Arial" w:hAnsi="Arial" w:cs="Arial" w:hint="cs"/>
          <w:b/>
          <w:bCs/>
          <w:sz w:val="22"/>
          <w:szCs w:val="22"/>
          <w:rtl/>
        </w:rPr>
        <w:t>י</w:t>
      </w:r>
      <w:r w:rsidRPr="005A28DB">
        <w:rPr>
          <w:rFonts w:ascii="Arial" w:hAnsi="Arial" w:cs="Arial"/>
          <w:b/>
          <w:bCs/>
          <w:sz w:val="22"/>
          <w:szCs w:val="22"/>
          <w:rtl/>
        </w:rPr>
        <w:t xml:space="preserve">ים במשרד: יוצר הפניה, גורם עסקי, ולפחות 3 מורשי פתיחת תיבה (עבור כל תפקיד מומלץ להגדיר לגיבוי יותר גורמים מהנדרש). לטופס ההרשאות נדרש לצרף את </w:t>
      </w:r>
      <w:hyperlink w:anchor="נספח_ח" w:history="1">
        <w:r w:rsidR="00C8711B" w:rsidRPr="00C8711B">
          <w:rPr>
            <w:rStyle w:val="Hyperlink"/>
            <w:rFonts w:asciiTheme="minorBidi" w:hAnsiTheme="minorBidi" w:cstheme="minorBidi"/>
            <w:sz w:val="22"/>
            <w:szCs w:val="22"/>
            <w:rtl/>
          </w:rPr>
          <w:t>נספח ח - מורשים לעבודה במערכת התיחורים הדיגיטלית</w:t>
        </w:r>
      </w:hyperlink>
      <w:r w:rsidRPr="009C125F">
        <w:rPr>
          <w:rtl/>
        </w:rPr>
        <w:t xml:space="preserve">, </w:t>
      </w:r>
      <w:r w:rsidRPr="00462433">
        <w:rPr>
          <w:rFonts w:ascii="Arial" w:hAnsi="Arial" w:cs="Arial"/>
          <w:sz w:val="22"/>
          <w:szCs w:val="22"/>
          <w:rtl/>
        </w:rPr>
        <w:t>חתום על ידי יו"ר ועדת המכרזים במשרד.</w:t>
      </w:r>
    </w:p>
    <w:p w14:paraId="47E51C87" w14:textId="5B389A69" w:rsidR="00462433" w:rsidRPr="009C125F" w:rsidRDefault="00462433" w:rsidP="00320684">
      <w:pPr>
        <w:pStyle w:val="ListParagraph"/>
        <w:numPr>
          <w:ilvl w:val="0"/>
          <w:numId w:val="134"/>
        </w:numPr>
        <w:tabs>
          <w:tab w:val="left" w:pos="1529"/>
        </w:tabs>
        <w:spacing w:line="360" w:lineRule="auto"/>
        <w:jc w:val="both"/>
        <w:rPr>
          <w:rFonts w:asciiTheme="minorBidi" w:hAnsiTheme="minorBidi" w:cstheme="minorBidi"/>
          <w:b/>
          <w:bCs/>
          <w:sz w:val="22"/>
          <w:szCs w:val="22"/>
        </w:rPr>
      </w:pPr>
      <w:r>
        <w:rPr>
          <w:rFonts w:ascii="Arial" w:hAnsi="Arial" w:cs="Arial" w:hint="cs"/>
          <w:b/>
          <w:bCs/>
          <w:sz w:val="22"/>
          <w:szCs w:val="22"/>
          <w:rtl/>
        </w:rPr>
        <w:t xml:space="preserve">לאחר מכן יש להיכנס למערכת באמצעות הקישור הבא </w:t>
      </w:r>
      <w:r>
        <w:rPr>
          <w:rFonts w:ascii="Arial" w:hAnsi="Arial" w:cs="Arial"/>
          <w:b/>
          <w:bCs/>
          <w:sz w:val="22"/>
          <w:szCs w:val="22"/>
          <w:rtl/>
        </w:rPr>
        <w:t>–</w:t>
      </w:r>
      <w:r>
        <w:rPr>
          <w:rFonts w:ascii="Arial" w:hAnsi="Arial" w:cs="Arial" w:hint="cs"/>
          <w:b/>
          <w:bCs/>
          <w:sz w:val="22"/>
          <w:szCs w:val="22"/>
          <w:rtl/>
        </w:rPr>
        <w:t xml:space="preserve"> </w:t>
      </w:r>
      <w:hyperlink r:id="rId41" w:history="1">
        <w:r w:rsidRPr="00462433">
          <w:rPr>
            <w:rStyle w:val="Hyperlink"/>
            <w:rFonts w:ascii="Arial" w:hAnsi="Arial" w:cs="Arial" w:hint="cs"/>
            <w:b/>
            <w:bCs/>
            <w:sz w:val="22"/>
            <w:szCs w:val="22"/>
            <w:rtl/>
          </w:rPr>
          <w:t>מערכת התיחורים הדיגיטלית</w:t>
        </w:r>
      </w:hyperlink>
      <w:r>
        <w:rPr>
          <w:rFonts w:ascii="Arial" w:hAnsi="Arial" w:cs="Arial" w:hint="cs"/>
          <w:b/>
          <w:bCs/>
          <w:sz w:val="22"/>
          <w:szCs w:val="22"/>
          <w:rtl/>
        </w:rPr>
        <w:t>.</w:t>
      </w:r>
    </w:p>
    <w:p w14:paraId="700EF31A"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sidRPr="005A28DB">
        <w:rPr>
          <w:rFonts w:ascii="Arial" w:hAnsi="Arial" w:cs="Arial"/>
          <w:sz w:val="22"/>
          <w:szCs w:val="22"/>
          <w:rtl/>
        </w:rPr>
        <w:t>עורך הפניה מצד המשרד יערוך את הפניה במערכת, בהתאם להוראות המכרז המפורטות בהודעת מכרז מרכזי זו ובהודעות מינהל הרכש המפורסמות מעת לעת. היכולת לבצע פעולה מסוימת באמצעות המערכת לא מחייבת בהכרח שפעולה זו מותרת על פי הוראות המכרז ובאחריות עורך הפנייה לוודא כי תכולת הפנייה תואמת את הוראות המכרז.</w:t>
      </w:r>
    </w:p>
    <w:p w14:paraId="089120BD"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sidRPr="005A28DB">
        <w:rPr>
          <w:rFonts w:ascii="Arial" w:hAnsi="Arial" w:cs="Arial"/>
          <w:sz w:val="22"/>
          <w:szCs w:val="22"/>
          <w:rtl/>
        </w:rPr>
        <w:t xml:space="preserve">במקרים </w:t>
      </w:r>
      <w:r>
        <w:rPr>
          <w:rFonts w:ascii="Arial" w:hAnsi="Arial" w:cs="Arial" w:hint="cs"/>
          <w:sz w:val="22"/>
          <w:szCs w:val="22"/>
          <w:rtl/>
        </w:rPr>
        <w:t>ש</w:t>
      </w:r>
      <w:r w:rsidRPr="005A28DB">
        <w:rPr>
          <w:rFonts w:ascii="Arial" w:hAnsi="Arial" w:cs="Arial"/>
          <w:sz w:val="22"/>
          <w:szCs w:val="22"/>
          <w:rtl/>
        </w:rPr>
        <w:t>בהם נדרש אישור של גורם מקצועי לפניה של המשרד, הפנייה תעבור דרך המערכת, טרם פרסומה, לאישור הגורם.</w:t>
      </w:r>
    </w:p>
    <w:p w14:paraId="42A1A28A"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sidRPr="005A28DB">
        <w:rPr>
          <w:rFonts w:ascii="Arial" w:hAnsi="Arial" w:cs="Arial"/>
          <w:sz w:val="22"/>
          <w:szCs w:val="22"/>
          <w:rtl/>
        </w:rPr>
        <w:t xml:space="preserve">המשרד יגדיר בפניה את המועדים הרלוונטיים לפניה </w:t>
      </w:r>
      <w:r>
        <w:rPr>
          <w:rFonts w:ascii="Arial" w:hAnsi="Arial" w:cs="Arial" w:hint="cs"/>
          <w:sz w:val="22"/>
          <w:szCs w:val="22"/>
          <w:rtl/>
        </w:rPr>
        <w:t xml:space="preserve">- </w:t>
      </w:r>
      <w:r w:rsidRPr="005A28DB">
        <w:rPr>
          <w:rFonts w:ascii="Arial" w:hAnsi="Arial" w:cs="Arial"/>
          <w:sz w:val="22"/>
          <w:szCs w:val="22"/>
          <w:rtl/>
        </w:rPr>
        <w:t xml:space="preserve">מועד אחרון לשאלות הבהרה מותנה בקיומו של הליך שאלות הבהרה שהוא חשוב ורצוי, מועד </w:t>
      </w:r>
      <w:r>
        <w:rPr>
          <w:rFonts w:ascii="Arial" w:hAnsi="Arial" w:cs="Arial" w:hint="cs"/>
          <w:sz w:val="22"/>
          <w:szCs w:val="22"/>
          <w:rtl/>
        </w:rPr>
        <w:t>כנס ספקים (</w:t>
      </w:r>
      <w:r w:rsidRPr="005A28DB">
        <w:rPr>
          <w:rFonts w:ascii="Arial" w:hAnsi="Arial" w:cs="Arial"/>
          <w:sz w:val="22"/>
          <w:szCs w:val="22"/>
          <w:rtl/>
        </w:rPr>
        <w:t>אם נדרש</w:t>
      </w:r>
      <w:r>
        <w:rPr>
          <w:rFonts w:ascii="Arial" w:hAnsi="Arial" w:cs="Arial" w:hint="cs"/>
          <w:sz w:val="22"/>
          <w:szCs w:val="22"/>
          <w:rtl/>
        </w:rPr>
        <w:t>),</w:t>
      </w:r>
      <w:r w:rsidRPr="005A28DB">
        <w:rPr>
          <w:rFonts w:ascii="Arial" w:hAnsi="Arial" w:cs="Arial"/>
          <w:sz w:val="22"/>
          <w:szCs w:val="22"/>
          <w:rtl/>
        </w:rPr>
        <w:t xml:space="preserve"> מועד אחרון להגשת הצעות.</w:t>
      </w:r>
    </w:p>
    <w:p w14:paraId="4DE56498"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tl/>
        </w:rPr>
      </w:pPr>
      <w:r w:rsidRPr="005A28DB">
        <w:rPr>
          <w:rFonts w:ascii="Arial" w:hAnsi="Arial" w:cs="Arial"/>
          <w:sz w:val="22"/>
          <w:szCs w:val="22"/>
          <w:rtl/>
        </w:rPr>
        <w:t xml:space="preserve">במקרה של תקלה במערכת, אשר לא מאפשרת לספקים להגיש את הצעתם במועד, ייבחן המשרד בהתאם למקרה, את הצורך בדחיית מועד ההגשה למועד אשר יאפשר לספקים להגיש את הצעתם. </w:t>
      </w:r>
      <w:r w:rsidRPr="005A28DB">
        <w:rPr>
          <w:rFonts w:ascii="Arial" w:hAnsi="Arial" w:cs="Arial"/>
          <w:sz w:val="22"/>
          <w:szCs w:val="22"/>
          <w:rtl/>
        </w:rPr>
        <w:br/>
        <w:t>במקרה של תקלה כללית, באישור מינהל הרכש, צוות התמיכה של המערכת יוכל לדחות את מועד הגשת ההצעות.</w:t>
      </w:r>
    </w:p>
    <w:p w14:paraId="7450FA99" w14:textId="1CE8E193"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Pr>
          <w:rFonts w:ascii="Arial" w:hAnsi="Arial" w:cs="Arial" w:hint="cs"/>
          <w:sz w:val="22"/>
          <w:szCs w:val="22"/>
          <w:rtl/>
        </w:rPr>
        <w:t xml:space="preserve">ככל שיש צורך בשליפת ספקים בהתאם לקטגוריה הרלוונטית, </w:t>
      </w:r>
      <w:r w:rsidRPr="005A28DB">
        <w:rPr>
          <w:rFonts w:ascii="Arial" w:hAnsi="Arial" w:cs="Arial"/>
          <w:sz w:val="22"/>
          <w:szCs w:val="22"/>
          <w:rtl/>
        </w:rPr>
        <w:t xml:space="preserve">שליפת הספקים תבוצע באופן אוטומטי בעת פרסום הפניה (בקשה להצעת מחיר/תיחור) במערכת התיחורים הדיגיטלית. </w:t>
      </w:r>
    </w:p>
    <w:p w14:paraId="61AAC88D"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sidRPr="005A28DB">
        <w:rPr>
          <w:rFonts w:ascii="Arial" w:hAnsi="Arial" w:cs="Arial"/>
          <w:sz w:val="22"/>
          <w:szCs w:val="22"/>
          <w:rtl/>
        </w:rPr>
        <w:t>מנגנון השליפות ינוהל במערכת באופן רוחבי לכלל משרדי הממשלה.</w:t>
      </w:r>
    </w:p>
    <w:p w14:paraId="6FDCA48F" w14:textId="2B0FA31A" w:rsidR="00D0680D" w:rsidRPr="005A28DB" w:rsidRDefault="00732F04" w:rsidP="009C125F">
      <w:pPr>
        <w:pStyle w:val="ListParagraph"/>
        <w:numPr>
          <w:ilvl w:val="0"/>
          <w:numId w:val="134"/>
        </w:numPr>
        <w:tabs>
          <w:tab w:val="left" w:pos="1529"/>
        </w:tabs>
        <w:spacing w:line="360" w:lineRule="auto"/>
        <w:jc w:val="both"/>
        <w:rPr>
          <w:rFonts w:ascii="Arial" w:hAnsi="Arial" w:cs="Arial"/>
          <w:sz w:val="22"/>
          <w:szCs w:val="22"/>
        </w:rPr>
      </w:pPr>
      <w:r>
        <w:rPr>
          <w:rFonts w:ascii="Arial" w:hAnsi="Arial" w:cs="Arial" w:hint="cs"/>
          <w:sz w:val="22"/>
          <w:szCs w:val="22"/>
          <w:rtl/>
        </w:rPr>
        <w:t xml:space="preserve">בקטגוריה מקומית בינונית ומקומית גדולה, </w:t>
      </w:r>
      <w:r w:rsidR="00D0680D" w:rsidRPr="005A28DB">
        <w:rPr>
          <w:rFonts w:ascii="Arial" w:hAnsi="Arial" w:cs="Arial"/>
          <w:sz w:val="22"/>
          <w:szCs w:val="22"/>
          <w:rtl/>
        </w:rPr>
        <w:t xml:space="preserve">הפניה תשלח אל </w:t>
      </w:r>
      <w:r w:rsidR="00D0680D">
        <w:rPr>
          <w:rFonts w:ascii="Arial" w:hAnsi="Arial" w:cs="Arial"/>
          <w:sz w:val="22"/>
          <w:szCs w:val="22"/>
          <w:rtl/>
        </w:rPr>
        <w:t>הספקים אשר נשלפו על ידי המערכת</w:t>
      </w:r>
      <w:r>
        <w:rPr>
          <w:rFonts w:ascii="Arial" w:hAnsi="Arial" w:cs="Arial" w:hint="cs"/>
          <w:sz w:val="22"/>
          <w:szCs w:val="22"/>
          <w:rtl/>
        </w:rPr>
        <w:t>. בקטג</w:t>
      </w:r>
      <w:r w:rsidR="009C125F">
        <w:rPr>
          <w:rFonts w:ascii="Arial" w:hAnsi="Arial" w:cs="Arial" w:hint="cs"/>
          <w:sz w:val="22"/>
          <w:szCs w:val="22"/>
          <w:rtl/>
        </w:rPr>
        <w:t>ו</w:t>
      </w:r>
      <w:r>
        <w:rPr>
          <w:rFonts w:ascii="Arial" w:hAnsi="Arial" w:cs="Arial" w:hint="cs"/>
          <w:sz w:val="22"/>
          <w:szCs w:val="22"/>
          <w:rtl/>
        </w:rPr>
        <w:t xml:space="preserve">ריה </w:t>
      </w:r>
      <w:r w:rsidR="009C125F">
        <w:rPr>
          <w:rFonts w:ascii="Arial" w:hAnsi="Arial" w:cs="Arial" w:hint="cs"/>
          <w:sz w:val="22"/>
          <w:szCs w:val="22"/>
          <w:rtl/>
        </w:rPr>
        <w:t xml:space="preserve">מקומית </w:t>
      </w:r>
      <w:r>
        <w:rPr>
          <w:rFonts w:ascii="Arial" w:hAnsi="Arial" w:cs="Arial" w:hint="cs"/>
          <w:sz w:val="22"/>
          <w:szCs w:val="22"/>
          <w:rtl/>
        </w:rPr>
        <w:t>קטנה ובתתי הקט</w:t>
      </w:r>
      <w:r w:rsidR="009C125F">
        <w:rPr>
          <w:rFonts w:ascii="Arial" w:hAnsi="Arial" w:cs="Arial" w:hint="cs"/>
          <w:sz w:val="22"/>
          <w:szCs w:val="22"/>
          <w:rtl/>
        </w:rPr>
        <w:t>גוריה</w:t>
      </w:r>
      <w:r>
        <w:rPr>
          <w:rFonts w:ascii="Arial" w:hAnsi="Arial" w:cs="Arial" w:hint="cs"/>
          <w:sz w:val="22"/>
          <w:szCs w:val="22"/>
          <w:rtl/>
        </w:rPr>
        <w:t xml:space="preserve"> הבינלאומית, הפניה תשלח אל כלל הספקים שבקטגוריה.</w:t>
      </w:r>
      <w:r w:rsidR="00D0680D">
        <w:rPr>
          <w:rFonts w:ascii="Arial" w:hAnsi="Arial" w:cs="Arial" w:hint="cs"/>
          <w:sz w:val="22"/>
          <w:szCs w:val="22"/>
          <w:rtl/>
        </w:rPr>
        <w:t xml:space="preserve"> </w:t>
      </w:r>
    </w:p>
    <w:p w14:paraId="7EA1EBE5" w14:textId="65D44D5B"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sidRPr="005A28DB">
        <w:rPr>
          <w:rFonts w:ascii="Arial" w:hAnsi="Arial" w:cs="Arial"/>
          <w:sz w:val="22"/>
          <w:szCs w:val="22"/>
          <w:rtl/>
        </w:rPr>
        <w:t>במקרה ש</w:t>
      </w:r>
      <w:r w:rsidR="00732F04">
        <w:rPr>
          <w:rFonts w:ascii="Arial" w:hAnsi="Arial" w:cs="Arial" w:hint="cs"/>
          <w:sz w:val="22"/>
          <w:szCs w:val="22"/>
          <w:rtl/>
        </w:rPr>
        <w:t xml:space="preserve">בו </w:t>
      </w:r>
      <w:r w:rsidRPr="005A28DB">
        <w:rPr>
          <w:rFonts w:ascii="Arial" w:hAnsi="Arial" w:cs="Arial"/>
          <w:sz w:val="22"/>
          <w:szCs w:val="22"/>
          <w:rtl/>
        </w:rPr>
        <w:t xml:space="preserve">יש למשרד מידע כי ייתכן שספק הרשום בהתמחות הרלוונטית לפניה, קשור באופן כזה או אחר לפעילות אודותיה נדרשים השירותים נשוא הפניה, ומשכך הספק עלול להיות במצב של ניגוד עניינים לעניין </w:t>
      </w:r>
      <w:r w:rsidRPr="005A28DB">
        <w:rPr>
          <w:rFonts w:ascii="Arial" w:hAnsi="Arial" w:cs="Arial"/>
          <w:sz w:val="22"/>
          <w:szCs w:val="22"/>
          <w:rtl/>
        </w:rPr>
        <w:lastRenderedPageBreak/>
        <w:t>אספקת השירותים המפורטים בפניה, על המשרד לסמן במערכת כי הספק נמצא בניגוד עניינים ובכך למנוע את שליפת הספק על ידי המערכת. אפשרות זו נועדה למנוע מצב שספק מקבל פניה הנרשמת לו במונה ההזדמנויות, אך בפועל הוא לא יכול לזכות באספקת השירות מפאת ניגוד עניינים.</w:t>
      </w:r>
    </w:p>
    <w:p w14:paraId="24E3AA67"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b/>
          <w:bCs/>
          <w:sz w:val="22"/>
          <w:szCs w:val="22"/>
        </w:rPr>
      </w:pPr>
      <w:r w:rsidRPr="005A28DB">
        <w:rPr>
          <w:rFonts w:ascii="Arial" w:hAnsi="Arial" w:cs="Arial"/>
          <w:sz w:val="22"/>
          <w:szCs w:val="22"/>
          <w:rtl/>
        </w:rPr>
        <w:t>נציגי הספקים שנשלפו יקבלו הודעה בדבר הפניה והמועד האחרון להגשת הצעות.</w:t>
      </w:r>
    </w:p>
    <w:p w14:paraId="4D0CEEC9"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b/>
          <w:bCs/>
          <w:sz w:val="22"/>
          <w:szCs w:val="22"/>
          <w:rtl/>
        </w:rPr>
      </w:pPr>
      <w:r w:rsidRPr="005A28DB">
        <w:rPr>
          <w:rFonts w:ascii="Arial" w:hAnsi="Arial" w:cs="Arial"/>
          <w:sz w:val="22"/>
          <w:szCs w:val="22"/>
          <w:rtl/>
        </w:rPr>
        <w:t>במקרה שבו המשרד החליט לבטל את הפניה לאחר פרסומה</w:t>
      </w:r>
      <w:r>
        <w:rPr>
          <w:rFonts w:ascii="Arial" w:hAnsi="Arial" w:cs="Arial" w:hint="cs"/>
          <w:sz w:val="22"/>
          <w:szCs w:val="22"/>
          <w:rtl/>
        </w:rPr>
        <w:t xml:space="preserve"> וקיבל אישור ממנהלת ההתקשרות של המכרז</w:t>
      </w:r>
      <w:r w:rsidRPr="005A28DB">
        <w:rPr>
          <w:rFonts w:ascii="Arial" w:hAnsi="Arial" w:cs="Arial"/>
          <w:sz w:val="22"/>
          <w:szCs w:val="22"/>
          <w:rtl/>
        </w:rPr>
        <w:t>, יקבלו נציגי הספקים שקיבלו את הפניה, הודעת ביטול מהמערכת.</w:t>
      </w:r>
    </w:p>
    <w:p w14:paraId="043165CC"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sz w:val="22"/>
          <w:szCs w:val="22"/>
        </w:rPr>
      </w:pPr>
      <w:r w:rsidRPr="005A28DB">
        <w:rPr>
          <w:rFonts w:ascii="Arial" w:hAnsi="Arial" w:cs="Arial"/>
          <w:sz w:val="22"/>
          <w:szCs w:val="22"/>
          <w:rtl/>
        </w:rPr>
        <w:t>שאלות הבהרה אודות הפניה ישלחו באמצעות המערכת והמענה יינתן באמצעותה, במקום המיועד לכך.</w:t>
      </w:r>
    </w:p>
    <w:p w14:paraId="761AEF3D"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b/>
          <w:bCs/>
          <w:sz w:val="22"/>
          <w:szCs w:val="22"/>
          <w:rtl/>
        </w:rPr>
      </w:pPr>
      <w:r w:rsidRPr="005A28DB">
        <w:rPr>
          <w:rFonts w:ascii="Arial" w:hAnsi="Arial" w:cs="Arial"/>
          <w:sz w:val="22"/>
          <w:szCs w:val="22"/>
          <w:rtl/>
        </w:rPr>
        <w:t xml:space="preserve">נציג הספק ימלא את הצעת הספק ויגישה באמצעות המערכת. </w:t>
      </w:r>
      <w:r w:rsidRPr="005A28DB">
        <w:rPr>
          <w:rFonts w:ascii="Arial" w:hAnsi="Arial" w:cs="Arial"/>
          <w:b/>
          <w:bCs/>
          <w:sz w:val="22"/>
          <w:szCs w:val="22"/>
          <w:rtl/>
        </w:rPr>
        <w:t xml:space="preserve">לתשומת ליבכם, אין אפשרות לעדכן או לבטל הצעה לאחר שהוגשה! באפשרות הספקים לשמור הצעה בסטטוס טיוטה טרום הגשתה (הצעה שנשמרה בסטטוס טיוטה לא נחשבת הצעה שהוגשה, באחריות הספק להגיש את ההצעה עד למועד האחרון שנקבע). </w:t>
      </w:r>
    </w:p>
    <w:p w14:paraId="0258F6D8"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b/>
          <w:bCs/>
          <w:sz w:val="22"/>
          <w:szCs w:val="22"/>
          <w:rtl/>
        </w:rPr>
      </w:pPr>
      <w:r w:rsidRPr="005A28DB">
        <w:rPr>
          <w:rFonts w:ascii="Arial" w:hAnsi="Arial" w:cs="Arial"/>
          <w:sz w:val="22"/>
          <w:szCs w:val="22"/>
          <w:rtl/>
        </w:rPr>
        <w:t xml:space="preserve">פתיחת התיבה הדיגיטלית תבוצע באופן אוטומטי לאחר המועד האחרון להגשת הצעות. הודעה על כך תישלח למורשי </w:t>
      </w:r>
      <w:r>
        <w:rPr>
          <w:rFonts w:ascii="Arial" w:hAnsi="Arial" w:cs="Arial" w:hint="cs"/>
          <w:sz w:val="22"/>
          <w:szCs w:val="22"/>
          <w:rtl/>
        </w:rPr>
        <w:t>ה</w:t>
      </w:r>
      <w:r w:rsidRPr="005A28DB">
        <w:rPr>
          <w:rFonts w:ascii="Arial" w:hAnsi="Arial" w:cs="Arial"/>
          <w:sz w:val="22"/>
          <w:szCs w:val="22"/>
          <w:rtl/>
        </w:rPr>
        <w:t>פתיחה שהוגדרו בפניה.</w:t>
      </w:r>
    </w:p>
    <w:p w14:paraId="2A025D5D"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b/>
          <w:bCs/>
          <w:sz w:val="22"/>
          <w:szCs w:val="22"/>
          <w:rtl/>
        </w:rPr>
      </w:pPr>
      <w:r w:rsidRPr="005A28DB">
        <w:rPr>
          <w:rFonts w:ascii="Arial" w:hAnsi="Arial" w:cs="Arial"/>
          <w:sz w:val="22"/>
          <w:szCs w:val="22"/>
          <w:rtl/>
        </w:rPr>
        <w:t>לאחר פתיחת התיבה, כלל הצעות הספקים</w:t>
      </w:r>
      <w:r>
        <w:rPr>
          <w:rFonts w:ascii="Arial" w:hAnsi="Arial" w:cs="Arial" w:hint="cs"/>
          <w:sz w:val="22"/>
          <w:szCs w:val="22"/>
          <w:rtl/>
        </w:rPr>
        <w:t xml:space="preserve"> יוצגו במערכת</w:t>
      </w:r>
      <w:r w:rsidRPr="005A28DB">
        <w:rPr>
          <w:rFonts w:ascii="Arial" w:hAnsi="Arial" w:cs="Arial"/>
          <w:sz w:val="22"/>
          <w:szCs w:val="22"/>
          <w:rtl/>
        </w:rPr>
        <w:t>. שימו לב, בשלב זה ייחשף רק המידע האיכותי של ההצעה ללא הצעת המחיר.</w:t>
      </w:r>
    </w:p>
    <w:p w14:paraId="37C488A9" w14:textId="16E7DC46" w:rsidR="00D0680D" w:rsidRPr="005A28DB" w:rsidRDefault="00D0680D" w:rsidP="00D0680D">
      <w:pPr>
        <w:pStyle w:val="ListParagraph"/>
        <w:numPr>
          <w:ilvl w:val="0"/>
          <w:numId w:val="134"/>
        </w:numPr>
        <w:tabs>
          <w:tab w:val="left" w:pos="1529"/>
        </w:tabs>
        <w:spacing w:line="360" w:lineRule="auto"/>
        <w:jc w:val="both"/>
        <w:rPr>
          <w:rFonts w:ascii="Arial" w:hAnsi="Arial" w:cs="Arial"/>
          <w:b/>
          <w:bCs/>
          <w:sz w:val="22"/>
          <w:szCs w:val="22"/>
          <w:rtl/>
        </w:rPr>
      </w:pPr>
      <w:r w:rsidRPr="005A28DB">
        <w:rPr>
          <w:rFonts w:ascii="Arial" w:hAnsi="Arial" w:cs="Arial"/>
          <w:sz w:val="22"/>
          <w:szCs w:val="22"/>
          <w:rtl/>
        </w:rPr>
        <w:t>לאחר הש</w:t>
      </w:r>
      <w:r w:rsidR="00F415D8">
        <w:rPr>
          <w:rFonts w:ascii="Arial" w:hAnsi="Arial" w:cs="Arial"/>
          <w:sz w:val="22"/>
          <w:szCs w:val="22"/>
          <w:rtl/>
        </w:rPr>
        <w:t>למת שלב מתן ציוני איכות (</w:t>
      </w:r>
      <w:r w:rsidR="00F415D8">
        <w:rPr>
          <w:rFonts w:ascii="Arial" w:hAnsi="Arial" w:cs="Arial" w:hint="cs"/>
          <w:sz w:val="22"/>
          <w:szCs w:val="22"/>
          <w:rtl/>
        </w:rPr>
        <w:t>ככל ש</w:t>
      </w:r>
      <w:r w:rsidRPr="005A28DB">
        <w:rPr>
          <w:rFonts w:ascii="Arial" w:hAnsi="Arial" w:cs="Arial"/>
          <w:sz w:val="22"/>
          <w:szCs w:val="22"/>
          <w:rtl/>
        </w:rPr>
        <w:t xml:space="preserve">נבחר מסלול איכות + מחיר), עורך הפניה יזין את המידע המסכם במסך הרלוונטי בפניה במערכת ולאחר מכן יחשפו הצעות המחיר. </w:t>
      </w:r>
      <w:r w:rsidRPr="005A28DB">
        <w:rPr>
          <w:rFonts w:ascii="Arial" w:hAnsi="Arial" w:cs="Arial"/>
          <w:sz w:val="22"/>
          <w:szCs w:val="22"/>
          <w:rtl/>
        </w:rPr>
        <w:tab/>
      </w:r>
      <w:r w:rsidRPr="005A28DB">
        <w:rPr>
          <w:rFonts w:ascii="Arial" w:hAnsi="Arial" w:cs="Arial"/>
          <w:sz w:val="22"/>
          <w:szCs w:val="22"/>
          <w:rtl/>
        </w:rPr>
        <w:br/>
      </w:r>
      <w:r w:rsidRPr="005A28DB">
        <w:rPr>
          <w:rFonts w:ascii="Arial" w:hAnsi="Arial" w:cs="Arial"/>
          <w:b/>
          <w:bCs/>
          <w:sz w:val="22"/>
          <w:szCs w:val="22"/>
          <w:rtl/>
        </w:rPr>
        <w:t>שימו לב! לאחר חשיפת הצעות המחיר, לא יהיה ניתן לשנות את ציוני האיכות.</w:t>
      </w:r>
    </w:p>
    <w:p w14:paraId="09BB9E01"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b/>
          <w:bCs/>
          <w:sz w:val="22"/>
          <w:szCs w:val="22"/>
          <w:rtl/>
        </w:rPr>
      </w:pPr>
      <w:r w:rsidRPr="005A28DB">
        <w:rPr>
          <w:rFonts w:ascii="Arial" w:hAnsi="Arial" w:cs="Arial"/>
          <w:sz w:val="22"/>
          <w:szCs w:val="22"/>
          <w:rtl/>
        </w:rPr>
        <w:t>לאחר חשיפת הצעות המחיר במערכת לצד ציוני האיכות, המערכת תקבע ציון סופי לכל הצעה.</w:t>
      </w:r>
    </w:p>
    <w:p w14:paraId="7DA94156" w14:textId="723BAEAF" w:rsidR="00D0680D" w:rsidRPr="005A28DB" w:rsidRDefault="00D0680D" w:rsidP="00D0680D">
      <w:pPr>
        <w:pStyle w:val="ListParagraph"/>
        <w:numPr>
          <w:ilvl w:val="0"/>
          <w:numId w:val="134"/>
        </w:numPr>
        <w:tabs>
          <w:tab w:val="left" w:pos="1529"/>
        </w:tabs>
        <w:spacing w:line="360" w:lineRule="auto"/>
        <w:jc w:val="both"/>
        <w:rPr>
          <w:rFonts w:ascii="Arial" w:hAnsi="Arial" w:cs="Arial"/>
          <w:b/>
          <w:bCs/>
          <w:sz w:val="22"/>
          <w:szCs w:val="22"/>
          <w:rtl/>
        </w:rPr>
      </w:pPr>
      <w:r w:rsidRPr="005A28DB">
        <w:rPr>
          <w:rFonts w:ascii="Arial" w:hAnsi="Arial" w:cs="Arial"/>
          <w:sz w:val="22"/>
          <w:szCs w:val="22"/>
          <w:rtl/>
        </w:rPr>
        <w:t xml:space="preserve">עורך הפנייה יפיק מסמך סיכום </w:t>
      </w:r>
      <w:r>
        <w:rPr>
          <w:rFonts w:ascii="Arial" w:hAnsi="Arial" w:cs="Arial" w:hint="cs"/>
          <w:sz w:val="22"/>
          <w:szCs w:val="22"/>
          <w:rtl/>
        </w:rPr>
        <w:t>הליך</w:t>
      </w:r>
      <w:r w:rsidR="00F415D8">
        <w:rPr>
          <w:rFonts w:ascii="Arial" w:hAnsi="Arial" w:cs="Arial"/>
          <w:sz w:val="22"/>
          <w:szCs w:val="22"/>
          <w:rtl/>
        </w:rPr>
        <w:t xml:space="preserve"> להחלטת ועדה (</w:t>
      </w:r>
      <w:r w:rsidR="00F415D8">
        <w:rPr>
          <w:rFonts w:ascii="Arial" w:hAnsi="Arial" w:cs="Arial" w:hint="cs"/>
          <w:sz w:val="22"/>
          <w:szCs w:val="22"/>
          <w:rtl/>
        </w:rPr>
        <w:t>ככל ש</w:t>
      </w:r>
      <w:r w:rsidRPr="005A28DB">
        <w:rPr>
          <w:rFonts w:ascii="Arial" w:hAnsi="Arial" w:cs="Arial"/>
          <w:sz w:val="22"/>
          <w:szCs w:val="22"/>
          <w:rtl/>
        </w:rPr>
        <w:t>נדרש אישור הוועדה).</w:t>
      </w:r>
    </w:p>
    <w:p w14:paraId="613C6A30" w14:textId="77777777" w:rsidR="00D0680D" w:rsidRPr="005A28DB" w:rsidRDefault="00D0680D" w:rsidP="00D0680D">
      <w:pPr>
        <w:pStyle w:val="ListParagraph"/>
        <w:numPr>
          <w:ilvl w:val="0"/>
          <w:numId w:val="134"/>
        </w:numPr>
        <w:tabs>
          <w:tab w:val="left" w:pos="1529"/>
        </w:tabs>
        <w:spacing w:line="360" w:lineRule="auto"/>
        <w:jc w:val="both"/>
        <w:rPr>
          <w:rFonts w:ascii="Arial" w:hAnsi="Arial" w:cs="Arial"/>
          <w:b/>
          <w:bCs/>
          <w:sz w:val="22"/>
          <w:szCs w:val="22"/>
          <w:rtl/>
        </w:rPr>
      </w:pPr>
      <w:r w:rsidRPr="005A28DB">
        <w:rPr>
          <w:rFonts w:ascii="Arial" w:hAnsi="Arial" w:cs="Arial"/>
          <w:sz w:val="22"/>
          <w:szCs w:val="22"/>
          <w:rtl/>
        </w:rPr>
        <w:t>יש להציג לו</w:t>
      </w:r>
      <w:r>
        <w:rPr>
          <w:rFonts w:ascii="Arial" w:hAnsi="Arial" w:cs="Arial" w:hint="cs"/>
          <w:sz w:val="22"/>
          <w:szCs w:val="22"/>
          <w:rtl/>
        </w:rPr>
        <w:t>ו</w:t>
      </w:r>
      <w:r w:rsidRPr="005A28DB">
        <w:rPr>
          <w:rFonts w:ascii="Arial" w:hAnsi="Arial" w:cs="Arial"/>
          <w:sz w:val="22"/>
          <w:szCs w:val="22"/>
          <w:rtl/>
        </w:rPr>
        <w:t>עדת המכרזים את הסיכום בצמוד לכל המידע הרלוונטי מתחילת התהליך לצורך אישור וקבלת החלטה.</w:t>
      </w:r>
    </w:p>
    <w:p w14:paraId="65C2ADA5" w14:textId="77777777" w:rsidR="00D0680D" w:rsidRDefault="00D0680D" w:rsidP="00D0680D">
      <w:pPr>
        <w:pStyle w:val="ListParagraph"/>
        <w:numPr>
          <w:ilvl w:val="0"/>
          <w:numId w:val="134"/>
        </w:numPr>
        <w:tabs>
          <w:tab w:val="left" w:pos="1529"/>
        </w:tabs>
        <w:spacing w:line="360" w:lineRule="auto"/>
        <w:jc w:val="both"/>
        <w:rPr>
          <w:rFonts w:ascii="Arial" w:hAnsi="Arial" w:cs="Arial"/>
          <w:b/>
          <w:bCs/>
          <w:sz w:val="22"/>
          <w:szCs w:val="22"/>
        </w:rPr>
      </w:pPr>
      <w:r w:rsidRPr="005A28DB">
        <w:rPr>
          <w:rFonts w:ascii="Arial" w:hAnsi="Arial" w:cs="Arial"/>
          <w:sz w:val="22"/>
          <w:szCs w:val="22"/>
          <w:rtl/>
        </w:rPr>
        <w:t xml:space="preserve">לאחר קבלת החלטת ועדת מכרזים, עורך הפניה </w:t>
      </w:r>
      <w:r>
        <w:rPr>
          <w:rFonts w:ascii="Arial" w:hAnsi="Arial" w:cs="Arial" w:hint="cs"/>
          <w:sz w:val="22"/>
          <w:szCs w:val="22"/>
          <w:rtl/>
        </w:rPr>
        <w:t>יאשר במערכת שליחת הודעות זכיה/אי זכיה</w:t>
      </w:r>
      <w:r w:rsidRPr="005A28DB">
        <w:rPr>
          <w:rFonts w:ascii="Arial" w:hAnsi="Arial" w:cs="Arial"/>
          <w:sz w:val="22"/>
          <w:szCs w:val="22"/>
          <w:rtl/>
        </w:rPr>
        <w:t>. הספקים יק</w:t>
      </w:r>
      <w:r>
        <w:rPr>
          <w:rFonts w:ascii="Arial" w:hAnsi="Arial" w:cs="Arial"/>
          <w:sz w:val="22"/>
          <w:szCs w:val="22"/>
          <w:rtl/>
        </w:rPr>
        <w:t>בלו הודעות זכיה/אי זכיה מהמערכת</w:t>
      </w:r>
      <w:r>
        <w:rPr>
          <w:rFonts w:ascii="Arial" w:hAnsi="Arial" w:cs="Arial" w:hint="cs"/>
          <w:sz w:val="22"/>
          <w:szCs w:val="22"/>
          <w:rtl/>
        </w:rPr>
        <w:t>.</w:t>
      </w:r>
    </w:p>
    <w:p w14:paraId="16F0BB88" w14:textId="64AE1A4B" w:rsidR="00024275" w:rsidRPr="005A28DB" w:rsidRDefault="00024275" w:rsidP="00024275">
      <w:pPr>
        <w:pStyle w:val="-3"/>
        <w:rPr>
          <w:rtl/>
        </w:rPr>
      </w:pPr>
      <w:bookmarkStart w:id="452" w:name="נספח_ח"/>
      <w:bookmarkEnd w:id="452"/>
      <w:r w:rsidRPr="005A28DB">
        <w:rPr>
          <w:rtl/>
        </w:rPr>
        <w:lastRenderedPageBreak/>
        <w:t xml:space="preserve">נספח </w:t>
      </w:r>
      <w:r w:rsidR="00503958">
        <w:rPr>
          <w:rFonts w:hint="cs"/>
          <w:rtl/>
        </w:rPr>
        <w:t>ח</w:t>
      </w:r>
    </w:p>
    <w:p w14:paraId="2C5714AB" w14:textId="77777777" w:rsidR="00024275" w:rsidRPr="005A28DB" w:rsidRDefault="00024275" w:rsidP="00024275">
      <w:pPr>
        <w:pStyle w:val="-4"/>
        <w:rPr>
          <w:rtl/>
        </w:rPr>
      </w:pPr>
      <w:r w:rsidRPr="005A28DB">
        <w:rPr>
          <w:rtl/>
        </w:rPr>
        <w:t>מורשים לעבודה במערכת התיחורים הדיגיטלית</w:t>
      </w:r>
    </w:p>
    <w:p w14:paraId="23C0A9CE" w14:textId="77777777" w:rsidR="00024275" w:rsidRPr="005A28DB" w:rsidRDefault="00024275" w:rsidP="00024275">
      <w:pPr>
        <w:tabs>
          <w:tab w:val="left" w:pos="1529"/>
        </w:tabs>
        <w:spacing w:line="360" w:lineRule="auto"/>
        <w:jc w:val="both"/>
        <w:rPr>
          <w:rFonts w:ascii="Arial" w:hAnsi="Arial" w:cs="Arial"/>
          <w:b/>
          <w:bCs/>
          <w:sz w:val="22"/>
          <w:szCs w:val="22"/>
          <w:rtl/>
        </w:rPr>
      </w:pPr>
      <w:r w:rsidRPr="005A28DB">
        <w:rPr>
          <w:rFonts w:ascii="Arial" w:hAnsi="Arial" w:cs="Arial"/>
          <w:b/>
          <w:bCs/>
          <w:sz w:val="22"/>
          <w:szCs w:val="22"/>
          <w:rtl/>
        </w:rPr>
        <w:t xml:space="preserve">  </w:t>
      </w:r>
    </w:p>
    <w:p w14:paraId="5CF50C6F" w14:textId="61340213" w:rsidR="00024275" w:rsidRPr="006036DC" w:rsidRDefault="00024275" w:rsidP="00024275">
      <w:pPr>
        <w:tabs>
          <w:tab w:val="left" w:pos="1529"/>
        </w:tabs>
        <w:spacing w:after="160" w:line="360" w:lineRule="auto"/>
        <w:jc w:val="both"/>
        <w:rPr>
          <w:rFonts w:ascii="Calibri" w:eastAsia="Calibri" w:hAnsi="Calibri" w:cs="Arial"/>
          <w:sz w:val="22"/>
          <w:szCs w:val="22"/>
          <w:rtl/>
        </w:rPr>
      </w:pPr>
      <w:r w:rsidRPr="006036DC">
        <w:rPr>
          <w:rFonts w:ascii="Calibri" w:eastAsia="Calibri" w:hAnsi="Calibri" w:cs="Arial"/>
          <w:sz w:val="22"/>
          <w:szCs w:val="22"/>
          <w:rtl/>
        </w:rPr>
        <w:t xml:space="preserve">הריני מאשר שהרשומים מטה מורשים לצורך יצירה ופרסום פניית תיחור </w:t>
      </w:r>
      <w:r w:rsidRPr="006036DC">
        <w:rPr>
          <w:rFonts w:ascii="Calibri" w:eastAsia="Calibri" w:hAnsi="Calibri" w:cs="Arial" w:hint="cs"/>
          <w:sz w:val="22"/>
          <w:szCs w:val="22"/>
          <w:rtl/>
        </w:rPr>
        <w:t xml:space="preserve">במכרז </w:t>
      </w:r>
      <w:r>
        <w:rPr>
          <w:rFonts w:ascii="Calibri" w:eastAsia="Calibri" w:hAnsi="Calibri" w:cs="Arial" w:hint="cs"/>
          <w:sz w:val="22"/>
          <w:szCs w:val="22"/>
          <w:rtl/>
        </w:rPr>
        <w:t>14-2019</w:t>
      </w:r>
      <w:r w:rsidRPr="006036DC">
        <w:rPr>
          <w:rFonts w:ascii="Calibri" w:eastAsia="Calibri" w:hAnsi="Calibri" w:cs="Arial" w:hint="cs"/>
          <w:sz w:val="22"/>
          <w:szCs w:val="22"/>
          <w:rtl/>
        </w:rPr>
        <w:t xml:space="preserve"> </w:t>
      </w:r>
      <w:r>
        <w:rPr>
          <w:rFonts w:ascii="Calibri" w:eastAsia="Calibri" w:hAnsi="Calibri" w:cs="Arial" w:hint="cs"/>
          <w:sz w:val="22"/>
          <w:szCs w:val="22"/>
          <w:rtl/>
        </w:rPr>
        <w:t>לרכישת שירותים אינטגרטיביים להפקה וארגון של אירועים שונים</w:t>
      </w:r>
      <w:r w:rsidRPr="006036DC">
        <w:rPr>
          <w:rFonts w:ascii="Calibri" w:eastAsia="Calibri" w:hAnsi="Calibri" w:cs="Arial"/>
          <w:sz w:val="22"/>
          <w:szCs w:val="22"/>
          <w:rtl/>
        </w:rPr>
        <w:t xml:space="preserve"> בהתאם </w:t>
      </w:r>
      <w:hyperlink r:id="rId42" w:history="1">
        <w:r w:rsidRPr="00024275">
          <w:rPr>
            <w:rStyle w:val="Hyperlink"/>
            <w:rFonts w:ascii="Calibri" w:eastAsia="Calibri" w:hAnsi="Calibri" w:cs="Arial" w:hint="cs"/>
            <w:sz w:val="22"/>
            <w:szCs w:val="22"/>
            <w:rtl/>
          </w:rPr>
          <w:t xml:space="preserve">להודעת </w:t>
        </w:r>
        <w:r w:rsidRPr="005711F1">
          <w:rPr>
            <w:rStyle w:val="Hyperlink"/>
            <w:rFonts w:ascii="Calibri" w:eastAsia="Calibri" w:hAnsi="Calibri" w:cs="Arial" w:hint="cs"/>
            <w:sz w:val="22"/>
            <w:szCs w:val="22"/>
            <w:rtl/>
          </w:rPr>
          <w:t>מכרז מרכזי</w:t>
        </w:r>
        <w:r>
          <w:rPr>
            <w:rStyle w:val="Hyperlink"/>
            <w:rFonts w:ascii="Calibri" w:eastAsia="Calibri" w:hAnsi="Calibri" w:cs="Arial" w:hint="cs"/>
            <w:sz w:val="22"/>
            <w:szCs w:val="22"/>
            <w:rtl/>
          </w:rPr>
          <w:t>,</w:t>
        </w:r>
        <w:r w:rsidRPr="005711F1">
          <w:rPr>
            <w:rStyle w:val="Hyperlink"/>
            <w:rFonts w:ascii="Calibri" w:eastAsia="Calibri" w:hAnsi="Calibri" w:cs="Arial" w:hint="cs"/>
            <w:sz w:val="22"/>
            <w:szCs w:val="22"/>
            <w:rtl/>
          </w:rPr>
          <w:t xml:space="preserve"> "רכישת שירותים אינטגרטיביים להפקה וארגון של אירועים שונים"</w:t>
        </w:r>
        <w:r w:rsidRPr="00163528">
          <w:rPr>
            <w:rStyle w:val="Hyperlink"/>
            <w:rFonts w:ascii="Calibri" w:eastAsia="Calibri" w:hAnsi="Calibri" w:cs="Arial" w:hint="cs"/>
            <w:sz w:val="22"/>
            <w:szCs w:val="22"/>
            <w:rtl/>
          </w:rPr>
          <w:t>, מס' 16.9.6</w:t>
        </w:r>
      </w:hyperlink>
      <w:r w:rsidRPr="00070523">
        <w:rPr>
          <w:rFonts w:ascii="Calibri" w:eastAsia="Calibri" w:hAnsi="Calibri" w:cs="Arial" w:hint="cs"/>
          <w:sz w:val="22"/>
          <w:szCs w:val="22"/>
          <w:rtl/>
        </w:rPr>
        <w:t xml:space="preserve"> </w:t>
      </w:r>
      <w:r w:rsidRPr="006036DC">
        <w:rPr>
          <w:rFonts w:ascii="Calibri" w:eastAsia="Calibri" w:hAnsi="Calibri" w:cs="Arial"/>
          <w:sz w:val="22"/>
          <w:szCs w:val="22"/>
          <w:rtl/>
        </w:rPr>
        <w:t>ו/או</w:t>
      </w:r>
      <w:r w:rsidRPr="006036DC">
        <w:rPr>
          <w:rFonts w:ascii="Calibri" w:eastAsia="Calibri" w:hAnsi="Calibri" w:cs="Arial" w:hint="cs"/>
          <w:sz w:val="22"/>
          <w:szCs w:val="22"/>
          <w:rtl/>
        </w:rPr>
        <w:t xml:space="preserve"> </w:t>
      </w:r>
      <w:r w:rsidRPr="006036DC">
        <w:rPr>
          <w:rFonts w:ascii="Calibri" w:eastAsia="Calibri" w:hAnsi="Calibri" w:cs="Arial"/>
          <w:sz w:val="22"/>
          <w:szCs w:val="22"/>
          <w:rtl/>
        </w:rPr>
        <w:t xml:space="preserve">הוגדרו </w:t>
      </w:r>
      <w:r w:rsidR="005711F1">
        <w:rPr>
          <w:rFonts w:ascii="Calibri" w:eastAsia="Calibri" w:hAnsi="Calibri" w:cs="Arial" w:hint="cs"/>
          <w:sz w:val="22"/>
          <w:szCs w:val="22"/>
          <w:rtl/>
        </w:rPr>
        <w:t xml:space="preserve">ככשירים לפתיחת תיבה, </w:t>
      </w:r>
      <w:r w:rsidRPr="006036DC">
        <w:rPr>
          <w:rFonts w:ascii="Calibri" w:eastAsia="Calibri" w:hAnsi="Calibri" w:cs="Arial"/>
          <w:sz w:val="22"/>
          <w:szCs w:val="22"/>
          <w:rtl/>
        </w:rPr>
        <w:t xml:space="preserve">בהתאם לתקנה 19ג </w:t>
      </w:r>
      <w:hyperlink r:id="rId43" w:history="1">
        <w:r w:rsidRPr="001162C8">
          <w:rPr>
            <w:rStyle w:val="Hyperlink"/>
            <w:rFonts w:ascii="Calibri" w:eastAsia="Calibri" w:hAnsi="Calibri" w:cs="Arial"/>
            <w:sz w:val="22"/>
            <w:szCs w:val="22"/>
            <w:rtl/>
          </w:rPr>
          <w:t>לתקנות חובת המכרזים</w:t>
        </w:r>
        <w:r w:rsidRPr="001162C8">
          <w:rPr>
            <w:rStyle w:val="Hyperlink"/>
            <w:rFonts w:ascii="Calibri" w:eastAsia="Calibri" w:hAnsi="Calibri" w:cs="Arial" w:hint="cs"/>
            <w:sz w:val="22"/>
            <w:szCs w:val="22"/>
            <w:rtl/>
          </w:rPr>
          <w:t>, תשנ"ג-1993</w:t>
        </w:r>
      </w:hyperlink>
      <w:r w:rsidR="005711F1">
        <w:rPr>
          <w:rFonts w:ascii="Calibri" w:eastAsia="Calibri" w:hAnsi="Calibri" w:cs="Arial" w:hint="cs"/>
          <w:sz w:val="22"/>
          <w:szCs w:val="22"/>
          <w:rtl/>
        </w:rPr>
        <w:t>.</w:t>
      </w:r>
    </w:p>
    <w:p w14:paraId="3FEADADC" w14:textId="77777777" w:rsidR="00024275" w:rsidRPr="006036DC" w:rsidRDefault="00024275" w:rsidP="00024275">
      <w:pPr>
        <w:tabs>
          <w:tab w:val="left" w:pos="1529"/>
        </w:tabs>
        <w:spacing w:after="160" w:line="276" w:lineRule="auto"/>
        <w:jc w:val="both"/>
        <w:rPr>
          <w:rFonts w:ascii="Calibri" w:eastAsia="Calibri" w:hAnsi="Calibri" w:cs="Arial"/>
          <w:sz w:val="22"/>
          <w:szCs w:val="22"/>
          <w:rtl/>
        </w:rPr>
      </w:pPr>
      <w:r w:rsidRPr="006036DC">
        <w:rPr>
          <w:rFonts w:ascii="Calibri" w:eastAsia="Calibri" w:hAnsi="Calibri" w:cs="Arial"/>
          <w:sz w:val="22"/>
          <w:szCs w:val="22"/>
          <w:rtl/>
        </w:rPr>
        <w:t>מטעם משרד/יחידה</w:t>
      </w:r>
      <w:r w:rsidRPr="006036DC">
        <w:rPr>
          <w:rFonts w:ascii="Calibri" w:eastAsia="Calibri" w:hAnsi="Calibri" w:cs="Arial" w:hint="cs"/>
          <w:sz w:val="22"/>
          <w:szCs w:val="22"/>
          <w:rtl/>
        </w:rPr>
        <w:t xml:space="preserve"> </w:t>
      </w:r>
      <w:r w:rsidRPr="006036DC">
        <w:rPr>
          <w:rFonts w:ascii="Calibri" w:eastAsia="Calibri" w:hAnsi="Calibri" w:cs="Arial"/>
          <w:sz w:val="22"/>
          <w:szCs w:val="22"/>
          <w:rtl/>
        </w:rPr>
        <w:t>______________</w:t>
      </w:r>
      <w:r w:rsidRPr="006036DC">
        <w:rPr>
          <w:rFonts w:ascii="Calibri" w:eastAsia="Calibri" w:hAnsi="Calibri" w:cs="Arial" w:hint="cs"/>
          <w:sz w:val="22"/>
          <w:szCs w:val="22"/>
          <w:rtl/>
        </w:rPr>
        <w:t xml:space="preserve">  </w:t>
      </w:r>
    </w:p>
    <w:p w14:paraId="2FDB1046" w14:textId="77777777" w:rsidR="00024275" w:rsidRPr="001E5B86" w:rsidRDefault="00024275" w:rsidP="00024275">
      <w:pPr>
        <w:tabs>
          <w:tab w:val="left" w:pos="1529"/>
        </w:tabs>
        <w:spacing w:line="360" w:lineRule="auto"/>
        <w:jc w:val="both"/>
        <w:rPr>
          <w:rFonts w:asciiTheme="minorBidi" w:hAnsiTheme="minorBidi" w:cstheme="minorBidi"/>
          <w:rtl/>
        </w:rPr>
      </w:pPr>
    </w:p>
    <w:tbl>
      <w:tblPr>
        <w:bidiVisual/>
        <w:tblW w:w="8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8"/>
        <w:gridCol w:w="3119"/>
        <w:gridCol w:w="4533"/>
      </w:tblGrid>
      <w:tr w:rsidR="00024275" w:rsidRPr="001162C8" w14:paraId="45726B86" w14:textId="77777777" w:rsidTr="00EE6EA2">
        <w:trPr>
          <w:jc w:val="center"/>
        </w:trPr>
        <w:tc>
          <w:tcPr>
            <w:tcW w:w="948" w:type="dxa"/>
            <w:shd w:val="clear" w:color="auto" w:fill="D9D9D9" w:themeFill="background1" w:themeFillShade="D9"/>
          </w:tcPr>
          <w:p w14:paraId="020C2BEB"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p>
        </w:tc>
        <w:tc>
          <w:tcPr>
            <w:tcW w:w="3119" w:type="dxa"/>
            <w:shd w:val="clear" w:color="auto" w:fill="D9D9D9" w:themeFill="background1" w:themeFillShade="D9"/>
            <w:vAlign w:val="center"/>
          </w:tcPr>
          <w:p w14:paraId="27FD8BB9"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r w:rsidRPr="00852D02">
              <w:rPr>
                <w:rFonts w:asciiTheme="minorBidi" w:hAnsiTheme="minorBidi" w:cstheme="minorBidi"/>
                <w:b/>
                <w:bCs/>
                <w:sz w:val="22"/>
                <w:szCs w:val="22"/>
                <w:rtl/>
              </w:rPr>
              <w:t>שם מלא</w:t>
            </w:r>
          </w:p>
        </w:tc>
        <w:tc>
          <w:tcPr>
            <w:tcW w:w="4533" w:type="dxa"/>
            <w:shd w:val="clear" w:color="auto" w:fill="D9D9D9" w:themeFill="background1" w:themeFillShade="D9"/>
          </w:tcPr>
          <w:p w14:paraId="44E5F846" w14:textId="77777777" w:rsidR="00024275" w:rsidRPr="00852D02" w:rsidRDefault="00024275" w:rsidP="00EE6EA2">
            <w:pPr>
              <w:tabs>
                <w:tab w:val="left" w:pos="1529"/>
              </w:tabs>
              <w:spacing w:line="360" w:lineRule="auto"/>
              <w:jc w:val="both"/>
              <w:rPr>
                <w:rFonts w:asciiTheme="minorBidi" w:hAnsiTheme="minorBidi" w:cstheme="minorBidi"/>
                <w:sz w:val="22"/>
                <w:szCs w:val="22"/>
                <w:rtl/>
              </w:rPr>
            </w:pPr>
            <w:r w:rsidRPr="00852D02">
              <w:rPr>
                <w:rFonts w:asciiTheme="minorBidi" w:hAnsiTheme="minorBidi" w:cstheme="minorBidi"/>
                <w:b/>
                <w:bCs/>
                <w:sz w:val="22"/>
                <w:szCs w:val="22"/>
                <w:rtl/>
              </w:rPr>
              <w:t>תפקיד</w:t>
            </w:r>
          </w:p>
        </w:tc>
      </w:tr>
      <w:tr w:rsidR="00024275" w:rsidRPr="001162C8" w14:paraId="153BD895" w14:textId="77777777" w:rsidTr="00EE6EA2">
        <w:trPr>
          <w:jc w:val="center"/>
        </w:trPr>
        <w:tc>
          <w:tcPr>
            <w:tcW w:w="948" w:type="dxa"/>
            <w:shd w:val="clear" w:color="auto" w:fill="auto"/>
          </w:tcPr>
          <w:p w14:paraId="5193C234" w14:textId="77777777" w:rsidR="00024275" w:rsidRPr="00852D02" w:rsidRDefault="00024275" w:rsidP="00EE6EA2">
            <w:pPr>
              <w:pStyle w:val="ListParagraph"/>
              <w:numPr>
                <w:ilvl w:val="0"/>
                <w:numId w:val="141"/>
              </w:numPr>
              <w:tabs>
                <w:tab w:val="left" w:pos="1529"/>
              </w:tabs>
              <w:spacing w:after="160" w:line="360" w:lineRule="auto"/>
              <w:jc w:val="both"/>
              <w:rPr>
                <w:rFonts w:asciiTheme="minorBidi" w:hAnsiTheme="minorBidi" w:cstheme="minorBidi"/>
                <w:sz w:val="22"/>
                <w:szCs w:val="22"/>
                <w:rtl/>
              </w:rPr>
            </w:pPr>
          </w:p>
        </w:tc>
        <w:tc>
          <w:tcPr>
            <w:tcW w:w="3119" w:type="dxa"/>
            <w:shd w:val="clear" w:color="auto" w:fill="FFFFFF" w:themeFill="background1"/>
            <w:vAlign w:val="center"/>
          </w:tcPr>
          <w:p w14:paraId="2C8E2C85"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p>
        </w:tc>
        <w:tc>
          <w:tcPr>
            <w:tcW w:w="4533" w:type="dxa"/>
            <w:shd w:val="clear" w:color="auto" w:fill="auto"/>
          </w:tcPr>
          <w:p w14:paraId="654EA5CF" w14:textId="77777777" w:rsidR="00024275" w:rsidRPr="00852D02" w:rsidRDefault="00024275" w:rsidP="00EE6EA2">
            <w:pPr>
              <w:tabs>
                <w:tab w:val="left" w:pos="1529"/>
              </w:tabs>
              <w:spacing w:line="360" w:lineRule="auto"/>
              <w:jc w:val="both"/>
              <w:rPr>
                <w:rFonts w:asciiTheme="minorBidi" w:hAnsiTheme="minorBidi" w:cstheme="minorBidi"/>
                <w:sz w:val="22"/>
                <w:szCs w:val="22"/>
                <w:rtl/>
              </w:rPr>
            </w:pPr>
            <w:r w:rsidRPr="00852D02">
              <w:rPr>
                <w:rFonts w:asciiTheme="minorBidi" w:hAnsiTheme="minorBidi" w:cstheme="minorBidi"/>
                <w:sz w:val="22"/>
                <w:szCs w:val="22"/>
                <w:rtl/>
              </w:rPr>
              <w:t>יוצר פניית תיחור *</w:t>
            </w:r>
            <w:r w:rsidRPr="00852D02">
              <w:rPr>
                <w:rFonts w:asciiTheme="minorBidi" w:hAnsiTheme="minorBidi" w:cstheme="minorBidi"/>
                <w:b/>
                <w:bCs/>
                <w:sz w:val="22"/>
                <w:szCs w:val="22"/>
                <w:vertAlign w:val="superscript"/>
                <w:rtl/>
              </w:rPr>
              <w:t>נדרש לפחות מורשה אחד</w:t>
            </w:r>
          </w:p>
        </w:tc>
      </w:tr>
      <w:tr w:rsidR="00024275" w:rsidRPr="001162C8" w14:paraId="70BD14ED" w14:textId="77777777" w:rsidTr="00EE6EA2">
        <w:trPr>
          <w:jc w:val="center"/>
        </w:trPr>
        <w:tc>
          <w:tcPr>
            <w:tcW w:w="948" w:type="dxa"/>
            <w:shd w:val="clear" w:color="auto" w:fill="auto"/>
          </w:tcPr>
          <w:p w14:paraId="33F09290" w14:textId="77777777" w:rsidR="00024275" w:rsidRPr="00852D02" w:rsidRDefault="00024275" w:rsidP="00EE6EA2">
            <w:pPr>
              <w:pStyle w:val="ListParagraph"/>
              <w:numPr>
                <w:ilvl w:val="0"/>
                <w:numId w:val="141"/>
              </w:numPr>
              <w:tabs>
                <w:tab w:val="left" w:pos="1529"/>
              </w:tabs>
              <w:spacing w:after="160" w:line="360" w:lineRule="auto"/>
              <w:jc w:val="both"/>
              <w:rPr>
                <w:rFonts w:asciiTheme="minorBidi" w:hAnsiTheme="minorBidi" w:cstheme="minorBidi"/>
                <w:sz w:val="22"/>
                <w:szCs w:val="22"/>
                <w:rtl/>
              </w:rPr>
            </w:pPr>
          </w:p>
        </w:tc>
        <w:tc>
          <w:tcPr>
            <w:tcW w:w="3119" w:type="dxa"/>
            <w:shd w:val="clear" w:color="auto" w:fill="FFFFFF" w:themeFill="background1"/>
            <w:vAlign w:val="center"/>
          </w:tcPr>
          <w:p w14:paraId="2F336E43"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p>
        </w:tc>
        <w:tc>
          <w:tcPr>
            <w:tcW w:w="4533" w:type="dxa"/>
            <w:shd w:val="clear" w:color="auto" w:fill="auto"/>
          </w:tcPr>
          <w:p w14:paraId="6319D2E9" w14:textId="77777777" w:rsidR="00024275" w:rsidRPr="00852D02" w:rsidRDefault="00024275" w:rsidP="00EE6EA2">
            <w:pPr>
              <w:tabs>
                <w:tab w:val="left" w:pos="1529"/>
              </w:tabs>
              <w:spacing w:line="360" w:lineRule="auto"/>
              <w:jc w:val="both"/>
              <w:rPr>
                <w:rFonts w:asciiTheme="minorBidi" w:hAnsiTheme="minorBidi" w:cstheme="minorBidi"/>
                <w:sz w:val="22"/>
                <w:szCs w:val="22"/>
                <w:rtl/>
              </w:rPr>
            </w:pPr>
            <w:r w:rsidRPr="00852D02">
              <w:rPr>
                <w:rFonts w:asciiTheme="minorBidi" w:hAnsiTheme="minorBidi" w:cstheme="minorBidi"/>
                <w:sz w:val="22"/>
                <w:szCs w:val="22"/>
                <w:rtl/>
              </w:rPr>
              <w:t>יוצר פניית תיחור</w:t>
            </w:r>
          </w:p>
        </w:tc>
      </w:tr>
      <w:tr w:rsidR="00024275" w:rsidRPr="001162C8" w14:paraId="23095FAB" w14:textId="77777777" w:rsidTr="00EE6EA2">
        <w:trPr>
          <w:jc w:val="center"/>
        </w:trPr>
        <w:tc>
          <w:tcPr>
            <w:tcW w:w="948" w:type="dxa"/>
            <w:shd w:val="clear" w:color="auto" w:fill="auto"/>
          </w:tcPr>
          <w:p w14:paraId="20D8B199" w14:textId="77777777" w:rsidR="00024275" w:rsidRPr="00852D02" w:rsidRDefault="00024275" w:rsidP="00EE6EA2">
            <w:pPr>
              <w:pStyle w:val="ListParagraph"/>
              <w:numPr>
                <w:ilvl w:val="0"/>
                <w:numId w:val="141"/>
              </w:numPr>
              <w:tabs>
                <w:tab w:val="left" w:pos="1529"/>
              </w:tabs>
              <w:spacing w:after="160" w:line="360" w:lineRule="auto"/>
              <w:jc w:val="both"/>
              <w:rPr>
                <w:rFonts w:asciiTheme="minorBidi" w:hAnsiTheme="minorBidi" w:cstheme="minorBidi"/>
                <w:sz w:val="22"/>
                <w:szCs w:val="22"/>
                <w:rtl/>
              </w:rPr>
            </w:pPr>
          </w:p>
        </w:tc>
        <w:tc>
          <w:tcPr>
            <w:tcW w:w="3119" w:type="dxa"/>
            <w:shd w:val="clear" w:color="auto" w:fill="FFFFFF" w:themeFill="background1"/>
            <w:vAlign w:val="center"/>
          </w:tcPr>
          <w:p w14:paraId="34220AD5"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p>
        </w:tc>
        <w:tc>
          <w:tcPr>
            <w:tcW w:w="4533" w:type="dxa"/>
            <w:shd w:val="clear" w:color="auto" w:fill="auto"/>
          </w:tcPr>
          <w:p w14:paraId="19065576" w14:textId="77777777" w:rsidR="00024275" w:rsidRPr="00852D02" w:rsidRDefault="00024275" w:rsidP="00EE6EA2">
            <w:pPr>
              <w:tabs>
                <w:tab w:val="left" w:pos="1529"/>
              </w:tabs>
              <w:spacing w:line="360" w:lineRule="auto"/>
              <w:jc w:val="both"/>
              <w:rPr>
                <w:rFonts w:asciiTheme="minorBidi" w:hAnsiTheme="minorBidi" w:cstheme="minorBidi"/>
                <w:sz w:val="22"/>
                <w:szCs w:val="22"/>
                <w:rtl/>
              </w:rPr>
            </w:pPr>
            <w:r w:rsidRPr="00852D02">
              <w:rPr>
                <w:rFonts w:asciiTheme="minorBidi" w:hAnsiTheme="minorBidi" w:cstheme="minorBidi"/>
                <w:sz w:val="22"/>
                <w:szCs w:val="22"/>
                <w:rtl/>
              </w:rPr>
              <w:t>יוצר פניית תיחור</w:t>
            </w:r>
          </w:p>
        </w:tc>
      </w:tr>
      <w:tr w:rsidR="00024275" w:rsidRPr="001162C8" w14:paraId="157AB32D" w14:textId="77777777" w:rsidTr="00EE6EA2">
        <w:trPr>
          <w:jc w:val="center"/>
        </w:trPr>
        <w:tc>
          <w:tcPr>
            <w:tcW w:w="948" w:type="dxa"/>
            <w:shd w:val="clear" w:color="auto" w:fill="auto"/>
          </w:tcPr>
          <w:p w14:paraId="39A7E7C2" w14:textId="77777777" w:rsidR="00024275" w:rsidRPr="00852D02" w:rsidRDefault="00024275" w:rsidP="00EE6EA2">
            <w:pPr>
              <w:pStyle w:val="ListParagraph"/>
              <w:numPr>
                <w:ilvl w:val="0"/>
                <w:numId w:val="141"/>
              </w:numPr>
              <w:tabs>
                <w:tab w:val="left" w:pos="1529"/>
              </w:tabs>
              <w:spacing w:after="160" w:line="360" w:lineRule="auto"/>
              <w:jc w:val="both"/>
              <w:rPr>
                <w:rFonts w:asciiTheme="minorBidi" w:hAnsiTheme="minorBidi" w:cstheme="minorBidi"/>
                <w:sz w:val="22"/>
                <w:szCs w:val="22"/>
                <w:rtl/>
              </w:rPr>
            </w:pPr>
          </w:p>
        </w:tc>
        <w:tc>
          <w:tcPr>
            <w:tcW w:w="3119" w:type="dxa"/>
            <w:shd w:val="clear" w:color="auto" w:fill="FFFFFF" w:themeFill="background1"/>
            <w:vAlign w:val="center"/>
          </w:tcPr>
          <w:p w14:paraId="7972BFA3"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p>
        </w:tc>
        <w:tc>
          <w:tcPr>
            <w:tcW w:w="4533" w:type="dxa"/>
            <w:shd w:val="clear" w:color="auto" w:fill="auto"/>
          </w:tcPr>
          <w:p w14:paraId="422EB8F7" w14:textId="77777777" w:rsidR="00024275" w:rsidRPr="00852D02" w:rsidRDefault="00024275" w:rsidP="00EE6EA2">
            <w:pPr>
              <w:tabs>
                <w:tab w:val="left" w:pos="1529"/>
              </w:tabs>
              <w:spacing w:line="360" w:lineRule="auto"/>
              <w:jc w:val="both"/>
              <w:rPr>
                <w:rFonts w:asciiTheme="minorBidi" w:hAnsiTheme="minorBidi" w:cstheme="minorBidi"/>
                <w:sz w:val="22"/>
                <w:szCs w:val="22"/>
                <w:rtl/>
              </w:rPr>
            </w:pPr>
            <w:r w:rsidRPr="00852D02">
              <w:rPr>
                <w:rFonts w:asciiTheme="minorBidi" w:hAnsiTheme="minorBidi" w:cstheme="minorBidi"/>
                <w:sz w:val="22"/>
                <w:szCs w:val="22"/>
                <w:rtl/>
              </w:rPr>
              <w:t>מורשה פתיחת תיבה</w:t>
            </w:r>
            <w:r w:rsidRPr="00852D02">
              <w:rPr>
                <w:rFonts w:asciiTheme="minorBidi" w:hAnsiTheme="minorBidi" w:cstheme="minorBidi"/>
                <w:b/>
                <w:bCs/>
                <w:sz w:val="22"/>
                <w:szCs w:val="22"/>
                <w:vertAlign w:val="superscript"/>
                <w:rtl/>
              </w:rPr>
              <w:t xml:space="preserve"> *נדרש לפחות 3 מורשים</w:t>
            </w:r>
          </w:p>
        </w:tc>
      </w:tr>
      <w:tr w:rsidR="00024275" w:rsidRPr="001162C8" w14:paraId="5FB55D15" w14:textId="77777777" w:rsidTr="00EE6EA2">
        <w:trPr>
          <w:jc w:val="center"/>
        </w:trPr>
        <w:tc>
          <w:tcPr>
            <w:tcW w:w="948" w:type="dxa"/>
            <w:shd w:val="clear" w:color="auto" w:fill="auto"/>
          </w:tcPr>
          <w:p w14:paraId="1F3877DA" w14:textId="77777777" w:rsidR="00024275" w:rsidRPr="00852D02" w:rsidRDefault="00024275" w:rsidP="00EE6EA2">
            <w:pPr>
              <w:pStyle w:val="ListParagraph"/>
              <w:numPr>
                <w:ilvl w:val="0"/>
                <w:numId w:val="141"/>
              </w:numPr>
              <w:tabs>
                <w:tab w:val="left" w:pos="1529"/>
              </w:tabs>
              <w:spacing w:after="160" w:line="360" w:lineRule="auto"/>
              <w:jc w:val="both"/>
              <w:rPr>
                <w:rFonts w:asciiTheme="minorBidi" w:hAnsiTheme="minorBidi" w:cstheme="minorBidi"/>
                <w:sz w:val="22"/>
                <w:szCs w:val="22"/>
                <w:rtl/>
              </w:rPr>
            </w:pPr>
          </w:p>
        </w:tc>
        <w:tc>
          <w:tcPr>
            <w:tcW w:w="3119" w:type="dxa"/>
            <w:shd w:val="clear" w:color="auto" w:fill="FFFFFF" w:themeFill="background1"/>
            <w:vAlign w:val="center"/>
          </w:tcPr>
          <w:p w14:paraId="545AAA01"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p>
        </w:tc>
        <w:tc>
          <w:tcPr>
            <w:tcW w:w="4533" w:type="dxa"/>
            <w:shd w:val="clear" w:color="auto" w:fill="auto"/>
          </w:tcPr>
          <w:p w14:paraId="3538D0F7" w14:textId="77777777" w:rsidR="00024275" w:rsidRPr="00852D02" w:rsidRDefault="00024275" w:rsidP="00EE6EA2">
            <w:pPr>
              <w:tabs>
                <w:tab w:val="left" w:pos="1529"/>
              </w:tabs>
              <w:spacing w:line="360" w:lineRule="auto"/>
              <w:jc w:val="both"/>
              <w:rPr>
                <w:rFonts w:asciiTheme="minorBidi" w:hAnsiTheme="minorBidi" w:cstheme="minorBidi"/>
                <w:sz w:val="22"/>
                <w:szCs w:val="22"/>
              </w:rPr>
            </w:pPr>
            <w:r w:rsidRPr="00852D02">
              <w:rPr>
                <w:rFonts w:asciiTheme="minorBidi" w:hAnsiTheme="minorBidi" w:cstheme="minorBidi"/>
                <w:sz w:val="22"/>
                <w:szCs w:val="22"/>
                <w:rtl/>
              </w:rPr>
              <w:t xml:space="preserve">מורשה פתיחת תיבה (נציג </w:t>
            </w:r>
            <w:r w:rsidRPr="00852D02">
              <w:rPr>
                <w:rFonts w:asciiTheme="minorBidi" w:hAnsiTheme="minorBidi" w:cstheme="minorBidi" w:hint="eastAsia"/>
                <w:sz w:val="22"/>
                <w:szCs w:val="22"/>
                <w:rtl/>
              </w:rPr>
              <w:t>חשבות</w:t>
            </w:r>
            <w:r w:rsidRPr="00852D02">
              <w:rPr>
                <w:rFonts w:asciiTheme="minorBidi" w:hAnsiTheme="minorBidi" w:cstheme="minorBidi"/>
                <w:sz w:val="22"/>
                <w:szCs w:val="22"/>
                <w:rtl/>
              </w:rPr>
              <w:t>)</w:t>
            </w:r>
          </w:p>
        </w:tc>
      </w:tr>
      <w:tr w:rsidR="00024275" w:rsidRPr="001162C8" w14:paraId="3B8F6BB7" w14:textId="77777777" w:rsidTr="00EE6EA2">
        <w:trPr>
          <w:jc w:val="center"/>
        </w:trPr>
        <w:tc>
          <w:tcPr>
            <w:tcW w:w="948" w:type="dxa"/>
            <w:shd w:val="clear" w:color="auto" w:fill="auto"/>
          </w:tcPr>
          <w:p w14:paraId="4BC0E82A" w14:textId="77777777" w:rsidR="00024275" w:rsidRPr="00852D02" w:rsidRDefault="00024275" w:rsidP="00EE6EA2">
            <w:pPr>
              <w:pStyle w:val="ListParagraph"/>
              <w:numPr>
                <w:ilvl w:val="0"/>
                <w:numId w:val="141"/>
              </w:numPr>
              <w:tabs>
                <w:tab w:val="left" w:pos="1529"/>
              </w:tabs>
              <w:spacing w:after="160" w:line="360" w:lineRule="auto"/>
              <w:jc w:val="both"/>
              <w:rPr>
                <w:rFonts w:asciiTheme="minorBidi" w:hAnsiTheme="minorBidi" w:cstheme="minorBidi"/>
                <w:sz w:val="22"/>
                <w:szCs w:val="22"/>
                <w:rtl/>
              </w:rPr>
            </w:pPr>
          </w:p>
        </w:tc>
        <w:tc>
          <w:tcPr>
            <w:tcW w:w="3119" w:type="dxa"/>
            <w:shd w:val="clear" w:color="auto" w:fill="FFFFFF" w:themeFill="background1"/>
            <w:vAlign w:val="center"/>
          </w:tcPr>
          <w:p w14:paraId="42975E90"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p>
        </w:tc>
        <w:tc>
          <w:tcPr>
            <w:tcW w:w="4533" w:type="dxa"/>
            <w:shd w:val="clear" w:color="auto" w:fill="auto"/>
          </w:tcPr>
          <w:p w14:paraId="441382D8" w14:textId="77777777" w:rsidR="00024275" w:rsidRPr="00852D02" w:rsidRDefault="00024275" w:rsidP="00EE6EA2">
            <w:pPr>
              <w:tabs>
                <w:tab w:val="left" w:pos="1529"/>
              </w:tabs>
              <w:spacing w:line="360" w:lineRule="auto"/>
              <w:jc w:val="both"/>
              <w:rPr>
                <w:rFonts w:asciiTheme="minorBidi" w:hAnsiTheme="minorBidi" w:cstheme="minorBidi"/>
                <w:sz w:val="22"/>
                <w:szCs w:val="22"/>
              </w:rPr>
            </w:pPr>
            <w:r w:rsidRPr="00852D02">
              <w:rPr>
                <w:rFonts w:asciiTheme="minorBidi" w:hAnsiTheme="minorBidi" w:cstheme="minorBidi"/>
                <w:sz w:val="22"/>
                <w:szCs w:val="22"/>
                <w:rtl/>
              </w:rPr>
              <w:t>מורשה פתיחת תיבה (נציג לשכה משפטית)</w:t>
            </w:r>
          </w:p>
        </w:tc>
      </w:tr>
      <w:tr w:rsidR="00024275" w:rsidRPr="001162C8" w14:paraId="098461BA" w14:textId="77777777" w:rsidTr="00EE6EA2">
        <w:trPr>
          <w:jc w:val="center"/>
        </w:trPr>
        <w:tc>
          <w:tcPr>
            <w:tcW w:w="948" w:type="dxa"/>
            <w:shd w:val="clear" w:color="auto" w:fill="auto"/>
          </w:tcPr>
          <w:p w14:paraId="08241DC1" w14:textId="77777777" w:rsidR="00024275" w:rsidRPr="00852D02" w:rsidRDefault="00024275" w:rsidP="00EE6EA2">
            <w:pPr>
              <w:pStyle w:val="ListParagraph"/>
              <w:numPr>
                <w:ilvl w:val="0"/>
                <w:numId w:val="141"/>
              </w:numPr>
              <w:tabs>
                <w:tab w:val="left" w:pos="1529"/>
              </w:tabs>
              <w:spacing w:after="160" w:line="360" w:lineRule="auto"/>
              <w:jc w:val="both"/>
              <w:rPr>
                <w:rFonts w:asciiTheme="minorBidi" w:hAnsiTheme="minorBidi" w:cstheme="minorBidi"/>
                <w:sz w:val="22"/>
                <w:szCs w:val="22"/>
                <w:rtl/>
              </w:rPr>
            </w:pPr>
          </w:p>
        </w:tc>
        <w:tc>
          <w:tcPr>
            <w:tcW w:w="3119" w:type="dxa"/>
            <w:shd w:val="clear" w:color="auto" w:fill="FFFFFF" w:themeFill="background1"/>
            <w:vAlign w:val="center"/>
          </w:tcPr>
          <w:p w14:paraId="6C963985"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p>
        </w:tc>
        <w:tc>
          <w:tcPr>
            <w:tcW w:w="4533" w:type="dxa"/>
            <w:shd w:val="clear" w:color="auto" w:fill="auto"/>
          </w:tcPr>
          <w:p w14:paraId="5A299D4C" w14:textId="77777777" w:rsidR="00024275" w:rsidRPr="00852D02" w:rsidRDefault="00024275" w:rsidP="00EE6EA2">
            <w:pPr>
              <w:tabs>
                <w:tab w:val="left" w:pos="1529"/>
              </w:tabs>
              <w:spacing w:line="360" w:lineRule="auto"/>
              <w:jc w:val="both"/>
              <w:rPr>
                <w:rFonts w:asciiTheme="minorBidi" w:hAnsiTheme="minorBidi" w:cstheme="minorBidi"/>
                <w:sz w:val="22"/>
                <w:szCs w:val="22"/>
              </w:rPr>
            </w:pPr>
            <w:r w:rsidRPr="00852D02">
              <w:rPr>
                <w:rFonts w:asciiTheme="minorBidi" w:hAnsiTheme="minorBidi" w:cstheme="minorBidi"/>
                <w:sz w:val="22"/>
                <w:szCs w:val="22"/>
                <w:rtl/>
              </w:rPr>
              <w:t>מורשה פתיחת תיבה</w:t>
            </w:r>
            <w:r>
              <w:rPr>
                <w:rFonts w:asciiTheme="minorBidi" w:hAnsiTheme="minorBidi" w:cstheme="minorBidi" w:hint="cs"/>
                <w:sz w:val="22"/>
                <w:szCs w:val="22"/>
                <w:rtl/>
              </w:rPr>
              <w:t xml:space="preserve"> (מומלץ נציג אגף הרכש)</w:t>
            </w:r>
          </w:p>
        </w:tc>
      </w:tr>
      <w:tr w:rsidR="00024275" w:rsidRPr="001162C8" w14:paraId="5A3C51E6" w14:textId="77777777" w:rsidTr="00EE6EA2">
        <w:trPr>
          <w:jc w:val="center"/>
        </w:trPr>
        <w:tc>
          <w:tcPr>
            <w:tcW w:w="948" w:type="dxa"/>
            <w:shd w:val="clear" w:color="auto" w:fill="auto"/>
          </w:tcPr>
          <w:p w14:paraId="36A5CC60" w14:textId="77777777" w:rsidR="00024275" w:rsidRPr="00852D02" w:rsidRDefault="00024275" w:rsidP="00EE6EA2">
            <w:pPr>
              <w:pStyle w:val="ListParagraph"/>
              <w:numPr>
                <w:ilvl w:val="0"/>
                <w:numId w:val="141"/>
              </w:numPr>
              <w:tabs>
                <w:tab w:val="left" w:pos="1529"/>
              </w:tabs>
              <w:spacing w:after="160" w:line="360" w:lineRule="auto"/>
              <w:jc w:val="both"/>
              <w:rPr>
                <w:rFonts w:asciiTheme="minorBidi" w:hAnsiTheme="minorBidi" w:cstheme="minorBidi"/>
                <w:sz w:val="22"/>
                <w:szCs w:val="22"/>
                <w:rtl/>
              </w:rPr>
            </w:pPr>
          </w:p>
        </w:tc>
        <w:tc>
          <w:tcPr>
            <w:tcW w:w="3119" w:type="dxa"/>
            <w:shd w:val="clear" w:color="auto" w:fill="FFFFFF" w:themeFill="background1"/>
            <w:vAlign w:val="center"/>
          </w:tcPr>
          <w:p w14:paraId="119E545F" w14:textId="77777777" w:rsidR="00024275" w:rsidRPr="00852D02" w:rsidRDefault="00024275" w:rsidP="00EE6EA2">
            <w:pPr>
              <w:tabs>
                <w:tab w:val="left" w:pos="1529"/>
              </w:tabs>
              <w:spacing w:line="360" w:lineRule="auto"/>
              <w:jc w:val="both"/>
              <w:rPr>
                <w:rFonts w:asciiTheme="minorBidi" w:hAnsiTheme="minorBidi" w:cstheme="minorBidi"/>
                <w:b/>
                <w:bCs/>
                <w:sz w:val="22"/>
                <w:szCs w:val="22"/>
                <w:rtl/>
              </w:rPr>
            </w:pPr>
          </w:p>
        </w:tc>
        <w:tc>
          <w:tcPr>
            <w:tcW w:w="4533" w:type="dxa"/>
            <w:shd w:val="clear" w:color="auto" w:fill="auto"/>
          </w:tcPr>
          <w:p w14:paraId="02177DA8" w14:textId="77777777" w:rsidR="00024275" w:rsidRPr="00852D02" w:rsidRDefault="00024275" w:rsidP="00EE6EA2">
            <w:pPr>
              <w:tabs>
                <w:tab w:val="left" w:pos="1529"/>
              </w:tabs>
              <w:spacing w:line="360" w:lineRule="auto"/>
              <w:jc w:val="both"/>
              <w:rPr>
                <w:rFonts w:asciiTheme="minorBidi" w:hAnsiTheme="minorBidi" w:cstheme="minorBidi"/>
                <w:sz w:val="22"/>
                <w:szCs w:val="22"/>
                <w:rtl/>
              </w:rPr>
            </w:pPr>
            <w:r>
              <w:rPr>
                <w:rFonts w:asciiTheme="minorBidi" w:hAnsiTheme="minorBidi" w:cstheme="minorBidi" w:hint="cs"/>
                <w:sz w:val="22"/>
                <w:szCs w:val="22"/>
                <w:rtl/>
              </w:rPr>
              <w:t>מוביל עסקי</w:t>
            </w:r>
            <w:r w:rsidRPr="00852D02">
              <w:rPr>
                <w:rFonts w:asciiTheme="minorBidi" w:hAnsiTheme="minorBidi" w:cstheme="minorBidi"/>
                <w:sz w:val="22"/>
                <w:szCs w:val="22"/>
                <w:rtl/>
              </w:rPr>
              <w:t xml:space="preserve"> *</w:t>
            </w:r>
            <w:r w:rsidRPr="00852D02">
              <w:rPr>
                <w:rFonts w:asciiTheme="minorBidi" w:hAnsiTheme="minorBidi" w:cstheme="minorBidi"/>
                <w:b/>
                <w:bCs/>
                <w:sz w:val="22"/>
                <w:szCs w:val="22"/>
                <w:vertAlign w:val="superscript"/>
                <w:rtl/>
              </w:rPr>
              <w:t>נדרש לפחות אחד</w:t>
            </w:r>
          </w:p>
        </w:tc>
      </w:tr>
    </w:tbl>
    <w:p w14:paraId="571EC36A" w14:textId="77777777" w:rsidR="00024275" w:rsidRPr="006E05CA" w:rsidRDefault="00024275" w:rsidP="00024275">
      <w:pPr>
        <w:tabs>
          <w:tab w:val="left" w:pos="1529"/>
        </w:tabs>
        <w:spacing w:line="360" w:lineRule="auto"/>
        <w:jc w:val="both"/>
        <w:rPr>
          <w:rFonts w:asciiTheme="minorBidi" w:hAnsiTheme="minorBidi" w:cstheme="minorBidi"/>
          <w:b/>
          <w:bCs/>
          <w:rtl/>
        </w:rPr>
      </w:pPr>
    </w:p>
    <w:p w14:paraId="523BA8B3" w14:textId="77777777" w:rsidR="00024275" w:rsidRPr="00852D02" w:rsidRDefault="00024275" w:rsidP="00024275">
      <w:pPr>
        <w:tabs>
          <w:tab w:val="left" w:pos="1529"/>
        </w:tabs>
        <w:spacing w:line="360" w:lineRule="auto"/>
        <w:jc w:val="both"/>
        <w:rPr>
          <w:rFonts w:asciiTheme="minorBidi" w:hAnsiTheme="minorBidi" w:cstheme="minorBidi"/>
          <w:b/>
          <w:bCs/>
          <w:sz w:val="22"/>
          <w:szCs w:val="22"/>
          <w:rtl/>
        </w:rPr>
      </w:pPr>
      <w:r w:rsidRPr="00852D02">
        <w:rPr>
          <w:rFonts w:asciiTheme="minorBidi" w:hAnsiTheme="minorBidi" w:cstheme="minorBidi"/>
          <w:b/>
          <w:bCs/>
          <w:sz w:val="22"/>
          <w:szCs w:val="22"/>
          <w:rtl/>
        </w:rPr>
        <w:t>**שימו לב- מומלץ לתת הרשאות לגורמים נוספים לצורך גיבוי!</w:t>
      </w:r>
    </w:p>
    <w:p w14:paraId="55C3CA25" w14:textId="77777777" w:rsidR="00024275" w:rsidRPr="00852D02" w:rsidRDefault="00024275" w:rsidP="00024275">
      <w:pPr>
        <w:tabs>
          <w:tab w:val="left" w:pos="1529"/>
        </w:tabs>
        <w:spacing w:line="360" w:lineRule="auto"/>
        <w:jc w:val="both"/>
        <w:rPr>
          <w:rFonts w:asciiTheme="minorBidi" w:hAnsiTheme="minorBidi" w:cstheme="minorBidi"/>
          <w:b/>
          <w:bCs/>
          <w:sz w:val="22"/>
          <w:szCs w:val="22"/>
          <w:rtl/>
        </w:rPr>
      </w:pPr>
    </w:p>
    <w:p w14:paraId="532ED597" w14:textId="77777777" w:rsidR="00024275" w:rsidRPr="00852D02" w:rsidRDefault="00024275" w:rsidP="00024275">
      <w:pPr>
        <w:tabs>
          <w:tab w:val="left" w:pos="1529"/>
        </w:tabs>
        <w:spacing w:line="360" w:lineRule="auto"/>
        <w:jc w:val="both"/>
        <w:rPr>
          <w:rFonts w:asciiTheme="minorBidi" w:hAnsiTheme="minorBidi" w:cstheme="minorBidi"/>
          <w:b/>
          <w:bCs/>
          <w:sz w:val="22"/>
          <w:szCs w:val="22"/>
          <w:rtl/>
        </w:rPr>
      </w:pPr>
    </w:p>
    <w:p w14:paraId="46C4EE20" w14:textId="77777777" w:rsidR="00024275" w:rsidRPr="00852D02" w:rsidRDefault="00024275" w:rsidP="00024275">
      <w:pPr>
        <w:tabs>
          <w:tab w:val="left" w:pos="1529"/>
        </w:tabs>
        <w:spacing w:line="360" w:lineRule="auto"/>
        <w:jc w:val="both"/>
        <w:rPr>
          <w:rFonts w:asciiTheme="minorBidi" w:hAnsiTheme="minorBidi" w:cstheme="minorBidi"/>
          <w:b/>
          <w:bCs/>
          <w:sz w:val="22"/>
          <w:szCs w:val="22"/>
          <w:rtl/>
        </w:rPr>
      </w:pPr>
      <w:r w:rsidRPr="00852D02">
        <w:rPr>
          <w:rFonts w:asciiTheme="minorBidi" w:hAnsiTheme="minorBidi" w:cstheme="minorBidi"/>
          <w:b/>
          <w:bCs/>
          <w:sz w:val="22"/>
          <w:szCs w:val="22"/>
          <w:rtl/>
        </w:rPr>
        <w:t>תאריך:_________     שם יו"ר ועדת המכרזים: _____________      חתימה: ___________</w:t>
      </w:r>
    </w:p>
    <w:p w14:paraId="51238549" w14:textId="77777777" w:rsidR="00024275" w:rsidRPr="003C5E1C" w:rsidRDefault="00024275" w:rsidP="003C5E1C">
      <w:pPr>
        <w:tabs>
          <w:tab w:val="left" w:pos="1529"/>
        </w:tabs>
        <w:spacing w:line="360" w:lineRule="auto"/>
        <w:jc w:val="both"/>
        <w:rPr>
          <w:rFonts w:ascii="Arial" w:hAnsi="Arial" w:cs="Arial"/>
          <w:b/>
          <w:bCs/>
          <w:sz w:val="22"/>
          <w:szCs w:val="22"/>
          <w:rtl/>
        </w:rPr>
      </w:pPr>
    </w:p>
    <w:p w14:paraId="788C7698" w14:textId="77777777" w:rsidR="00D0680D" w:rsidRDefault="00D0680D" w:rsidP="00D0680D">
      <w:pPr>
        <w:tabs>
          <w:tab w:val="left" w:pos="940"/>
        </w:tabs>
        <w:rPr>
          <w:rtl/>
        </w:rPr>
      </w:pPr>
    </w:p>
    <w:p w14:paraId="3FAE9563" w14:textId="77777777" w:rsidR="00D0680D" w:rsidRDefault="00D0680D" w:rsidP="00D0680D">
      <w:pPr>
        <w:tabs>
          <w:tab w:val="left" w:pos="940"/>
        </w:tabs>
        <w:rPr>
          <w:rtl/>
        </w:rPr>
      </w:pPr>
    </w:p>
    <w:p w14:paraId="0F7DE607" w14:textId="77777777" w:rsidR="00D0680D" w:rsidRPr="008E32E2" w:rsidRDefault="00D0680D" w:rsidP="006D7E97">
      <w:pPr>
        <w:rPr>
          <w:rFonts w:asciiTheme="minorBidi" w:hAnsiTheme="minorBidi"/>
          <w:sz w:val="18"/>
          <w:szCs w:val="18"/>
          <w:rtl/>
        </w:rPr>
      </w:pPr>
    </w:p>
    <w:p w14:paraId="1B6C1D40" w14:textId="16217E3A" w:rsidR="00722B35" w:rsidRPr="008E32E2" w:rsidRDefault="00722B35" w:rsidP="005711F1">
      <w:pPr>
        <w:pStyle w:val="-3"/>
        <w:rPr>
          <w:rFonts w:asciiTheme="minorBidi" w:hAnsiTheme="minorBidi" w:cstheme="minorBidi"/>
          <w:rtl/>
        </w:rPr>
      </w:pPr>
      <w:bookmarkStart w:id="453" w:name="נספח_ט"/>
      <w:bookmarkStart w:id="454" w:name="_Toc44581299"/>
      <w:bookmarkStart w:id="455" w:name="_Toc44581462"/>
      <w:bookmarkStart w:id="456" w:name="_Toc44588358"/>
      <w:bookmarkStart w:id="457" w:name="_Toc44588434"/>
      <w:bookmarkStart w:id="458" w:name="_Toc48648806"/>
      <w:bookmarkStart w:id="459" w:name="_Toc48742547"/>
      <w:bookmarkStart w:id="460" w:name="_Toc68608013"/>
      <w:bookmarkStart w:id="461" w:name="_Toc68611799"/>
      <w:bookmarkStart w:id="462" w:name="_Toc69735151"/>
      <w:bookmarkEnd w:id="441"/>
      <w:bookmarkEnd w:id="442"/>
      <w:bookmarkEnd w:id="443"/>
      <w:bookmarkEnd w:id="444"/>
      <w:bookmarkEnd w:id="453"/>
      <w:r w:rsidRPr="008E32E2">
        <w:rPr>
          <w:rFonts w:asciiTheme="minorBidi" w:hAnsiTheme="minorBidi" w:cstheme="minorBidi"/>
          <w:rtl/>
        </w:rPr>
        <w:lastRenderedPageBreak/>
        <w:t>נספח</w:t>
      </w:r>
      <w:bookmarkEnd w:id="454"/>
      <w:bookmarkEnd w:id="455"/>
      <w:bookmarkEnd w:id="456"/>
      <w:bookmarkEnd w:id="457"/>
      <w:r w:rsidR="005711F1">
        <w:rPr>
          <w:rFonts w:asciiTheme="minorBidi" w:hAnsiTheme="minorBidi" w:cstheme="minorBidi" w:hint="cs"/>
          <w:rtl/>
        </w:rPr>
        <w:t xml:space="preserve"> </w:t>
      </w:r>
      <w:bookmarkEnd w:id="458"/>
      <w:bookmarkEnd w:id="459"/>
      <w:bookmarkEnd w:id="460"/>
      <w:bookmarkEnd w:id="461"/>
      <w:bookmarkEnd w:id="462"/>
      <w:r w:rsidR="00503958">
        <w:rPr>
          <w:rFonts w:asciiTheme="minorBidi" w:hAnsiTheme="minorBidi" w:cstheme="minorBidi" w:hint="cs"/>
          <w:rtl/>
        </w:rPr>
        <w:t>ט</w:t>
      </w:r>
    </w:p>
    <w:p w14:paraId="1DAAE4D0" w14:textId="1174C9E3" w:rsidR="00A86491" w:rsidRPr="008E32E2" w:rsidRDefault="006678DF" w:rsidP="003253CA">
      <w:pPr>
        <w:pStyle w:val="-4"/>
        <w:rPr>
          <w:rFonts w:asciiTheme="minorBidi" w:hAnsiTheme="minorBidi"/>
          <w:u w:color="3464BA"/>
          <w:rtl/>
        </w:rPr>
      </w:pPr>
      <w:r>
        <w:rPr>
          <w:rFonts w:asciiTheme="minorBidi" w:hAnsiTheme="minorBidi" w:hint="cs"/>
          <w:u w:color="3464BA"/>
          <w:rtl/>
        </w:rPr>
        <w:t xml:space="preserve">מדריך למשתמש </w:t>
      </w:r>
      <w:r>
        <w:rPr>
          <w:rFonts w:asciiTheme="minorBidi" w:hAnsiTheme="minorBidi"/>
          <w:u w:color="3464BA"/>
          <w:rtl/>
        </w:rPr>
        <w:t>–</w:t>
      </w:r>
      <w:r>
        <w:rPr>
          <w:rFonts w:asciiTheme="minorBidi" w:hAnsiTheme="minorBidi" w:hint="cs"/>
          <w:u w:color="3464BA"/>
          <w:rtl/>
        </w:rPr>
        <w:t xml:space="preserve"> מערכת התיחורים הדיגיטלית</w:t>
      </w:r>
    </w:p>
    <w:p w14:paraId="4018BAC2" w14:textId="77777777" w:rsidR="006649A8" w:rsidRPr="00045A92" w:rsidRDefault="006649A8" w:rsidP="004E06DB">
      <w:pPr>
        <w:rPr>
          <w:rtl/>
        </w:rPr>
      </w:pPr>
    </w:p>
    <w:p w14:paraId="494125DF" w14:textId="224F4AC2" w:rsidR="00FB04B1" w:rsidRDefault="00135170" w:rsidP="00AD32CA">
      <w:pPr>
        <w:pStyle w:val="ListParagraph"/>
        <w:ind w:left="0"/>
        <w:rPr>
          <w:rFonts w:ascii="Arial" w:hAnsi="Arial" w:cs="Arial"/>
          <w:b/>
          <w:bCs/>
          <w:sz w:val="22"/>
          <w:szCs w:val="22"/>
          <w:rtl/>
        </w:rPr>
      </w:pPr>
      <w:r>
        <w:rPr>
          <w:rFonts w:ascii="Arial" w:hAnsi="Arial" w:cs="Arial" w:hint="cs"/>
          <w:b/>
          <w:bCs/>
          <w:sz w:val="22"/>
          <w:szCs w:val="22"/>
          <w:rtl/>
        </w:rPr>
        <w:t xml:space="preserve">המדריך למשתמש יצורף להודעת תכ"ם זו בשבועיים הקרובים. </w:t>
      </w:r>
    </w:p>
    <w:p w14:paraId="369B3C80" w14:textId="77777777" w:rsidR="00FB04B1" w:rsidRPr="00003042" w:rsidRDefault="00FB04B1" w:rsidP="00FB04B1">
      <w:pPr>
        <w:pStyle w:val="ListParagraph"/>
        <w:rPr>
          <w:rFonts w:ascii="Arial" w:hAnsi="Arial" w:cs="Arial"/>
          <w:b/>
          <w:bCs/>
          <w:sz w:val="22"/>
          <w:szCs w:val="22"/>
          <w:rtl/>
        </w:rPr>
      </w:pPr>
    </w:p>
    <w:p w14:paraId="5306964C" w14:textId="09F0D146" w:rsidR="0093644C" w:rsidRPr="008E32E2" w:rsidRDefault="0093644C" w:rsidP="0093644C">
      <w:pPr>
        <w:pStyle w:val="-3"/>
        <w:rPr>
          <w:rFonts w:asciiTheme="minorBidi" w:hAnsiTheme="minorBidi" w:cstheme="minorBidi"/>
          <w:rtl/>
        </w:rPr>
      </w:pPr>
      <w:bookmarkStart w:id="463" w:name="נספח_י"/>
      <w:bookmarkEnd w:id="463"/>
      <w:r w:rsidRPr="008E32E2">
        <w:rPr>
          <w:rFonts w:asciiTheme="minorBidi" w:hAnsiTheme="minorBidi" w:cstheme="minorBidi"/>
          <w:rtl/>
        </w:rPr>
        <w:lastRenderedPageBreak/>
        <w:t>נספח</w:t>
      </w:r>
      <w:r w:rsidR="00C53F01">
        <w:rPr>
          <w:rFonts w:asciiTheme="minorBidi" w:hAnsiTheme="minorBidi" w:cstheme="minorBidi" w:hint="cs"/>
          <w:rtl/>
        </w:rPr>
        <w:t xml:space="preserve"> </w:t>
      </w:r>
      <w:r w:rsidR="00503958">
        <w:rPr>
          <w:rFonts w:asciiTheme="minorBidi" w:hAnsiTheme="minorBidi" w:cstheme="minorBidi" w:hint="cs"/>
          <w:rtl/>
        </w:rPr>
        <w:t>י</w:t>
      </w:r>
    </w:p>
    <w:p w14:paraId="3EC0C7BD" w14:textId="77777777" w:rsidR="0093644C" w:rsidRPr="008E32E2" w:rsidRDefault="0093644C" w:rsidP="0093644C">
      <w:pPr>
        <w:pStyle w:val="-4"/>
        <w:rPr>
          <w:rFonts w:asciiTheme="minorBidi" w:hAnsiTheme="minorBidi"/>
          <w:b/>
          <w:bCs/>
          <w:rtl/>
        </w:rPr>
      </w:pPr>
      <w:r>
        <w:rPr>
          <w:rFonts w:asciiTheme="minorBidi" w:hAnsiTheme="minorBidi" w:hint="cs"/>
          <w:rtl/>
        </w:rPr>
        <w:t>תבנית בריף</w:t>
      </w:r>
    </w:p>
    <w:p w14:paraId="04BB673E" w14:textId="77777777" w:rsidR="0093644C" w:rsidRDefault="0093644C" w:rsidP="0093644C">
      <w:pPr>
        <w:tabs>
          <w:tab w:val="left" w:pos="940"/>
        </w:tabs>
        <w:jc w:val="center"/>
        <w:rPr>
          <w:rtl/>
        </w:rPr>
      </w:pPr>
    </w:p>
    <w:bookmarkStart w:id="464" w:name="_MON_1727601140"/>
    <w:bookmarkEnd w:id="464"/>
    <w:p w14:paraId="7C6CDDC7" w14:textId="1FEE9143" w:rsidR="00FB04B1" w:rsidRDefault="009F5C0C" w:rsidP="0093644C">
      <w:pPr>
        <w:tabs>
          <w:tab w:val="left" w:pos="940"/>
        </w:tabs>
        <w:rPr>
          <w:rtl/>
        </w:rPr>
      </w:pPr>
      <w:r>
        <w:object w:dxaOrig="1531" w:dyaOrig="1020" w14:anchorId="79E0F4FA">
          <v:shape id="_x0000_i1030" type="#_x0000_t75" alt="נספח י - תבנית בריף" style="width:76.45pt;height:51pt" o:ole="">
            <v:imagedata r:id="rId44" o:title=""/>
          </v:shape>
          <o:OLEObject Type="Embed" ProgID="Word.Document.12" ShapeID="_x0000_i1030" DrawAspect="Icon" ObjectID="_1735458505" r:id="rId45">
            <o:FieldCodes>\s</o:FieldCodes>
          </o:OLEObject>
        </w:object>
      </w:r>
    </w:p>
    <w:p w14:paraId="77850EFB" w14:textId="77777777" w:rsidR="00FB04B1" w:rsidRDefault="00FB04B1" w:rsidP="00FB04B1">
      <w:pPr>
        <w:tabs>
          <w:tab w:val="left" w:pos="940"/>
        </w:tabs>
        <w:rPr>
          <w:rtl/>
        </w:rPr>
      </w:pPr>
    </w:p>
    <w:p w14:paraId="540943C1" w14:textId="77777777" w:rsidR="00177049" w:rsidRDefault="00177049" w:rsidP="00D24D53">
      <w:pPr>
        <w:rPr>
          <w:rFonts w:asciiTheme="minorBidi" w:hAnsiTheme="minorBidi"/>
          <w:rtl/>
        </w:rPr>
      </w:pPr>
    </w:p>
    <w:p w14:paraId="13791590" w14:textId="77777777" w:rsidR="00EC57B9" w:rsidRDefault="00EC57B9" w:rsidP="00466FEB">
      <w:pPr>
        <w:jc w:val="both"/>
        <w:rPr>
          <w:rFonts w:asciiTheme="minorBidi" w:eastAsiaTheme="majorEastAsia" w:hAnsiTheme="minorBidi"/>
          <w:b/>
          <w:bCs/>
          <w:color w:val="FFFFFF"/>
          <w:spacing w:val="-10"/>
          <w:kern w:val="28"/>
          <w:rtl/>
        </w:rPr>
      </w:pPr>
      <w:bookmarkStart w:id="465" w:name="_נספח_ה_–_1"/>
      <w:bookmarkStart w:id="466" w:name="_נספח_ה_–_[הסכם_התקשרות_בין_המזמין_ל"/>
      <w:bookmarkStart w:id="467" w:name="_נספח_ו_–"/>
      <w:bookmarkStart w:id="468" w:name="_נספח_ו_–_[הצהרה_על_קיום_הסכם_התקשרו"/>
      <w:bookmarkStart w:id="469" w:name="_נספח_ז_–"/>
      <w:bookmarkStart w:id="470" w:name="_נספח_ז_–_[פרטי_נותני_השירותים]"/>
      <w:bookmarkStart w:id="471" w:name="_נספח_ח_–"/>
      <w:bookmarkStart w:id="472" w:name="_נספח_ח_–_[טופס_הצהרה_לעניין_ניגוד_ע"/>
      <w:bookmarkStart w:id="473" w:name="_נספח_ט_–"/>
      <w:bookmarkStart w:id="474" w:name="_נספח_ט_–_[טופס_התחייבות_לשמירת_סודי"/>
      <w:bookmarkStart w:id="475" w:name="_נספח_י_–_[טופס_ויתור_על_זכויות_בתוצ"/>
      <w:bookmarkStart w:id="476" w:name="_נספח_יב_–"/>
      <w:bookmarkStart w:id="477" w:name="_נספח_א_–_"/>
      <w:bookmarkStart w:id="478" w:name="_Toc44581301"/>
      <w:bookmarkStart w:id="479" w:name="_Toc44581464"/>
      <w:bookmarkStart w:id="480" w:name="_Toc44588360"/>
      <w:bookmarkStart w:id="481" w:name="_Toc44588436"/>
      <w:bookmarkStart w:id="482" w:name="_Toc48648808"/>
      <w:bookmarkStart w:id="483" w:name="_Toc48742549"/>
      <w:bookmarkStart w:id="484" w:name="_Toc68608015"/>
      <w:bookmarkStart w:id="485" w:name="_Toc68611801"/>
      <w:bookmarkEnd w:id="465"/>
      <w:bookmarkEnd w:id="466"/>
      <w:bookmarkEnd w:id="467"/>
      <w:bookmarkEnd w:id="468"/>
      <w:bookmarkEnd w:id="469"/>
      <w:bookmarkEnd w:id="470"/>
      <w:bookmarkEnd w:id="471"/>
      <w:bookmarkEnd w:id="472"/>
      <w:bookmarkEnd w:id="473"/>
      <w:bookmarkEnd w:id="474"/>
      <w:bookmarkEnd w:id="475"/>
      <w:bookmarkEnd w:id="476"/>
      <w:bookmarkEnd w:id="477"/>
    </w:p>
    <w:p w14:paraId="273CFA06" w14:textId="77777777" w:rsidR="00EC57B9" w:rsidRDefault="00EC57B9" w:rsidP="00466FEB">
      <w:pPr>
        <w:jc w:val="both"/>
        <w:rPr>
          <w:rFonts w:asciiTheme="minorBidi" w:eastAsiaTheme="majorEastAsia" w:hAnsiTheme="minorBidi"/>
          <w:b/>
          <w:bCs/>
          <w:color w:val="FFFFFF"/>
          <w:spacing w:val="-10"/>
          <w:kern w:val="28"/>
          <w:rtl/>
        </w:rPr>
      </w:pPr>
    </w:p>
    <w:bookmarkEnd w:id="478"/>
    <w:bookmarkEnd w:id="479"/>
    <w:bookmarkEnd w:id="480"/>
    <w:bookmarkEnd w:id="481"/>
    <w:bookmarkEnd w:id="482"/>
    <w:bookmarkEnd w:id="483"/>
    <w:bookmarkEnd w:id="484"/>
    <w:bookmarkEnd w:id="485"/>
    <w:p w14:paraId="6950814F" w14:textId="77777777" w:rsidR="008B3F7B" w:rsidRPr="008E32E2" w:rsidRDefault="008B3F7B" w:rsidP="004E06DB">
      <w:pPr>
        <w:rPr>
          <w:rtl/>
        </w:rPr>
      </w:pPr>
    </w:p>
    <w:p w14:paraId="507D9854" w14:textId="77777777" w:rsidR="00FF5BD6" w:rsidRPr="008E32E2" w:rsidRDefault="00FF5BD6" w:rsidP="00623575">
      <w:pPr>
        <w:pStyle w:val="ListParagraph"/>
        <w:spacing w:line="360" w:lineRule="auto"/>
        <w:ind w:left="792"/>
        <w:jc w:val="both"/>
        <w:rPr>
          <w:rFonts w:asciiTheme="minorBidi" w:hAnsiTheme="minorBidi"/>
          <w:rtl/>
        </w:rPr>
      </w:pPr>
      <w:bookmarkStart w:id="486" w:name="_Toc44581303"/>
      <w:bookmarkStart w:id="487" w:name="_Toc44581466"/>
      <w:bookmarkStart w:id="488" w:name="_Toc44588362"/>
      <w:bookmarkStart w:id="489" w:name="_Toc44588438"/>
      <w:bookmarkStart w:id="490" w:name="_Toc48648810"/>
    </w:p>
    <w:p w14:paraId="7D49A62E" w14:textId="2881AA68" w:rsidR="00CE67BE" w:rsidRPr="008E32E2" w:rsidRDefault="00CE67BE" w:rsidP="00430330">
      <w:pPr>
        <w:pStyle w:val="-3"/>
        <w:rPr>
          <w:rFonts w:asciiTheme="minorBidi" w:hAnsiTheme="minorBidi" w:cstheme="minorBidi"/>
          <w:rtl/>
        </w:rPr>
      </w:pPr>
      <w:bookmarkStart w:id="491" w:name="נספח_יא"/>
      <w:bookmarkStart w:id="492" w:name="_Toc48742551"/>
      <w:bookmarkStart w:id="493" w:name="_Toc68608017"/>
      <w:bookmarkStart w:id="494" w:name="_Toc68611803"/>
      <w:bookmarkStart w:id="495" w:name="_Toc69735154"/>
      <w:bookmarkEnd w:id="491"/>
      <w:r w:rsidRPr="008E32E2">
        <w:rPr>
          <w:rFonts w:asciiTheme="minorBidi" w:hAnsiTheme="minorBidi" w:cstheme="minorBidi"/>
          <w:rtl/>
        </w:rPr>
        <w:lastRenderedPageBreak/>
        <w:t xml:space="preserve">נספח </w:t>
      </w:r>
      <w:bookmarkEnd w:id="492"/>
      <w:bookmarkEnd w:id="493"/>
      <w:bookmarkEnd w:id="494"/>
      <w:bookmarkEnd w:id="495"/>
      <w:r w:rsidR="00503958">
        <w:rPr>
          <w:rFonts w:asciiTheme="minorBidi" w:hAnsiTheme="minorBidi" w:cstheme="minorBidi" w:hint="cs"/>
          <w:rtl/>
        </w:rPr>
        <w:t>יא</w:t>
      </w:r>
    </w:p>
    <w:p w14:paraId="0D79207C" w14:textId="77777777" w:rsidR="00CE67BE" w:rsidRPr="008E32E2" w:rsidRDefault="00CE67BE" w:rsidP="00C700C2">
      <w:pPr>
        <w:pStyle w:val="-4"/>
        <w:rPr>
          <w:rFonts w:asciiTheme="minorBidi" w:hAnsiTheme="minorBidi"/>
          <w:rtl/>
        </w:rPr>
      </w:pPr>
      <w:bookmarkStart w:id="496" w:name="_Toc48742552"/>
      <w:bookmarkStart w:id="497" w:name="_Toc68608018"/>
      <w:bookmarkStart w:id="498" w:name="_Toc68611804"/>
      <w:r w:rsidRPr="008E32E2">
        <w:rPr>
          <w:rFonts w:asciiTheme="minorBidi" w:hAnsiTheme="minorBidi"/>
          <w:rtl/>
        </w:rPr>
        <w:t>קריטריונים לבחי</w:t>
      </w:r>
      <w:r w:rsidR="00C700C2">
        <w:rPr>
          <w:rFonts w:asciiTheme="minorBidi" w:hAnsiTheme="minorBidi" w:hint="cs"/>
          <w:rtl/>
        </w:rPr>
        <w:t>נ</w:t>
      </w:r>
      <w:r w:rsidRPr="008E32E2">
        <w:rPr>
          <w:rFonts w:asciiTheme="minorBidi" w:hAnsiTheme="minorBidi"/>
          <w:rtl/>
        </w:rPr>
        <w:t>ת איכות – שלב תיחור</w:t>
      </w:r>
      <w:bookmarkEnd w:id="496"/>
      <w:bookmarkEnd w:id="497"/>
      <w:bookmarkEnd w:id="498"/>
    </w:p>
    <w:p w14:paraId="7ADFEC91" w14:textId="77777777" w:rsidR="00CE67BE" w:rsidRPr="004E06DB" w:rsidRDefault="00CE67BE" w:rsidP="00623575">
      <w:pPr>
        <w:pStyle w:val="Normal2"/>
        <w:ind w:left="-1"/>
        <w:jc w:val="both"/>
        <w:rPr>
          <w:rFonts w:asciiTheme="minorBidi" w:hAnsiTheme="minorBidi" w:cstheme="minorBidi"/>
          <w:sz w:val="22"/>
          <w:szCs w:val="22"/>
          <w:rtl/>
        </w:rPr>
      </w:pPr>
      <w:r w:rsidRPr="004E06DB">
        <w:rPr>
          <w:rFonts w:asciiTheme="minorBidi" w:hAnsiTheme="minorBidi" w:cstheme="minorBidi"/>
          <w:sz w:val="22"/>
          <w:szCs w:val="22"/>
          <w:rtl/>
        </w:rPr>
        <w:t>הצוות המקצועי מטעם המזמין ינקד כל אחד מהנושאים המפורטים, בהתאם לאמות מידה שנקבעו במסגרת התיחור.</w:t>
      </w:r>
    </w:p>
    <w:p w14:paraId="7B83675D" w14:textId="77777777" w:rsidR="00CE67BE" w:rsidRPr="004E06DB" w:rsidRDefault="00CE67BE" w:rsidP="004E06DB">
      <w:pPr>
        <w:pStyle w:val="a1"/>
        <w:numPr>
          <w:ilvl w:val="0"/>
          <w:numId w:val="119"/>
        </w:numPr>
      </w:pPr>
      <w:r w:rsidRPr="004E06DB">
        <w:rPr>
          <w:rFonts w:eastAsia="Tahoma"/>
          <w:b/>
          <w:bCs/>
          <w:rtl/>
        </w:rPr>
        <w:t>אמות מידה כלליות – חובה בכל תיחור</w:t>
      </w:r>
      <w:r w:rsidRPr="004E06DB">
        <w:rPr>
          <w:b/>
          <w:bCs/>
          <w:rtl/>
        </w:rPr>
        <w:t xml:space="preserve"> </w:t>
      </w:r>
      <w:r w:rsidR="00C7333E" w:rsidRPr="004E06DB">
        <w:rPr>
          <w:b/>
          <w:bCs/>
          <w:rtl/>
        </w:rPr>
        <w:t>25</w:t>
      </w:r>
      <w:r w:rsidRPr="004E06DB">
        <w:rPr>
          <w:b/>
          <w:bCs/>
          <w:rtl/>
        </w:rPr>
        <w:t xml:space="preserve">% / </w:t>
      </w:r>
      <w:r w:rsidR="00C7333E" w:rsidRPr="004E06DB">
        <w:rPr>
          <w:b/>
          <w:bCs/>
          <w:rtl/>
        </w:rPr>
        <w:t>10</w:t>
      </w:r>
      <w:r w:rsidRPr="004E06DB">
        <w:rPr>
          <w:b/>
          <w:bCs/>
          <w:rtl/>
        </w:rPr>
        <w:t>%</w:t>
      </w:r>
    </w:p>
    <w:p w14:paraId="7B21622D" w14:textId="77777777" w:rsidR="00CE67BE" w:rsidRPr="004E06DB" w:rsidRDefault="00CE67BE" w:rsidP="004E06DB">
      <w:pPr>
        <w:pStyle w:val="a1"/>
        <w:numPr>
          <w:ilvl w:val="1"/>
          <w:numId w:val="95"/>
        </w:numPr>
      </w:pPr>
      <w:r w:rsidRPr="008E32E2">
        <w:rPr>
          <w:rtl/>
        </w:rPr>
        <w:t>בכל תיחור המבוצע במסלול המשולב, יכללו אמות מידה כלליות, אשר ישמשו את הצוות המקצועי מטעם המזמין לצורך בחינה והערכה של מענה הספק לתיחור. אמות המידה הינן כדלהלן:</w:t>
      </w:r>
    </w:p>
    <w:p w14:paraId="4AC0613E" w14:textId="77777777" w:rsidR="00CE67BE" w:rsidRPr="004E06DB" w:rsidRDefault="00CE67BE" w:rsidP="009B56F8">
      <w:pPr>
        <w:pStyle w:val="a1"/>
        <w:numPr>
          <w:ilvl w:val="2"/>
          <w:numId w:val="95"/>
        </w:numPr>
        <w:ind w:left="1415" w:hanging="695"/>
      </w:pPr>
      <w:r w:rsidRPr="008E32E2">
        <w:rPr>
          <w:rtl/>
        </w:rPr>
        <w:t>מידת ההתאמה של התכנית המוצעת למטרות האירוע, אוכלוסיית היעד והדרישות הכלליות שהוגדרו ע</w:t>
      </w:r>
      <w:r w:rsidR="007E28D5" w:rsidRPr="008E32E2">
        <w:rPr>
          <w:rtl/>
        </w:rPr>
        <w:t>ל ידי</w:t>
      </w:r>
      <w:r w:rsidRPr="008E32E2">
        <w:rPr>
          <w:rtl/>
        </w:rPr>
        <w:t xml:space="preserve"> מזמין השירות.</w:t>
      </w:r>
    </w:p>
    <w:p w14:paraId="515F5BF8" w14:textId="77777777" w:rsidR="00CE67BE" w:rsidRPr="004E06DB" w:rsidRDefault="00CE67BE" w:rsidP="004E06DB">
      <w:pPr>
        <w:pStyle w:val="a1"/>
        <w:numPr>
          <w:ilvl w:val="2"/>
          <w:numId w:val="95"/>
        </w:numPr>
      </w:pPr>
      <w:r w:rsidRPr="008E32E2">
        <w:rPr>
          <w:rtl/>
        </w:rPr>
        <w:t>חשיבה יצירתית וחדשנות בתכנון האירוע ומרכיביו</w:t>
      </w:r>
      <w:r w:rsidRPr="004E06DB">
        <w:rPr>
          <w:rtl/>
        </w:rPr>
        <w:t xml:space="preserve">. </w:t>
      </w:r>
    </w:p>
    <w:p w14:paraId="525807C5" w14:textId="77777777" w:rsidR="00CE67BE" w:rsidRPr="008E32E2" w:rsidRDefault="00CE67BE" w:rsidP="004E06DB">
      <w:pPr>
        <w:pStyle w:val="a1"/>
        <w:numPr>
          <w:ilvl w:val="2"/>
          <w:numId w:val="95"/>
        </w:numPr>
        <w:rPr>
          <w:rtl/>
        </w:rPr>
      </w:pPr>
      <w:r w:rsidRPr="008E32E2">
        <w:rPr>
          <w:rtl/>
        </w:rPr>
        <w:t>ערך מוסף (אקסטרות) של ההצעה מעבר לדרישות שהוגדרו ע</w:t>
      </w:r>
      <w:r w:rsidR="007E28D5" w:rsidRPr="008E32E2">
        <w:rPr>
          <w:rtl/>
        </w:rPr>
        <w:t>ל ידי</w:t>
      </w:r>
      <w:r w:rsidRPr="008E32E2">
        <w:rPr>
          <w:rtl/>
        </w:rPr>
        <w:t xml:space="preserve"> המזמין. </w:t>
      </w:r>
    </w:p>
    <w:p w14:paraId="162EDFC5" w14:textId="77777777" w:rsidR="00CE67BE" w:rsidRPr="00FC7F55" w:rsidRDefault="00CE67BE" w:rsidP="004E06DB">
      <w:pPr>
        <w:pStyle w:val="a1"/>
        <w:numPr>
          <w:ilvl w:val="1"/>
          <w:numId w:val="95"/>
        </w:numPr>
      </w:pPr>
      <w:r w:rsidRPr="008E32E2">
        <w:rPr>
          <w:rtl/>
        </w:rPr>
        <w:t>המזמין יגדיר את המשקולות לאמות המידה הנ</w:t>
      </w:r>
      <w:r w:rsidR="007F749A">
        <w:rPr>
          <w:rFonts w:hint="cs"/>
          <w:rtl/>
        </w:rPr>
        <w:t xml:space="preserve">זכרות </w:t>
      </w:r>
      <w:r w:rsidRPr="008E32E2">
        <w:rPr>
          <w:rtl/>
        </w:rPr>
        <w:t>ל</w:t>
      </w:r>
      <w:r w:rsidR="007F749A">
        <w:rPr>
          <w:rFonts w:hint="cs"/>
          <w:rtl/>
        </w:rPr>
        <w:t>מעלה</w:t>
      </w:r>
      <w:r w:rsidRPr="008E32E2">
        <w:rPr>
          <w:rtl/>
        </w:rPr>
        <w:t>, שיכללו בכל תיחור.</w:t>
      </w:r>
    </w:p>
    <w:p w14:paraId="1F4B3BD2" w14:textId="77777777" w:rsidR="00CE67BE" w:rsidRPr="00FC7F55" w:rsidRDefault="00CE67BE" w:rsidP="004E06DB">
      <w:pPr>
        <w:pStyle w:val="a1"/>
        <w:numPr>
          <w:ilvl w:val="1"/>
          <w:numId w:val="95"/>
        </w:numPr>
      </w:pPr>
      <w:r w:rsidRPr="008E32E2">
        <w:rPr>
          <w:rtl/>
        </w:rPr>
        <w:t>כל מענה יבחן בנפרד בהתאם לפרמטרים כאמור בטבלה מטה. הניקוד המרבי שניתן לקבל עבור כל פרמטר הינו 10 נק</w:t>
      </w:r>
      <w:r w:rsidR="007F749A">
        <w:rPr>
          <w:rFonts w:hint="cs"/>
          <w:rtl/>
        </w:rPr>
        <w:t>ודות</w:t>
      </w:r>
      <w:r w:rsidRPr="008E32E2">
        <w:rPr>
          <w:rtl/>
        </w:rPr>
        <w:t>.</w:t>
      </w:r>
    </w:p>
    <w:tbl>
      <w:tblPr>
        <w:bidiVisual/>
        <w:tblW w:w="9464" w:type="dxa"/>
        <w:tblInd w:w="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
        <w:tblDescription w:val="בחינת פרמטרים (סוג הפרמטר ומשקלו)"/>
      </w:tblPr>
      <w:tblGrid>
        <w:gridCol w:w="4931"/>
        <w:gridCol w:w="1847"/>
        <w:gridCol w:w="1155"/>
        <w:gridCol w:w="1525"/>
        <w:gridCol w:w="6"/>
      </w:tblGrid>
      <w:tr w:rsidR="00CE67BE" w:rsidRPr="007F749A" w14:paraId="2B9C92D7" w14:textId="77777777" w:rsidTr="00CD538B">
        <w:tc>
          <w:tcPr>
            <w:tcW w:w="9464" w:type="dxa"/>
            <w:gridSpan w:val="5"/>
            <w:shd w:val="clear" w:color="auto" w:fill="D9D9D9" w:themeFill="background1" w:themeFillShade="D9"/>
            <w:vAlign w:val="center"/>
          </w:tcPr>
          <w:p w14:paraId="2442A40F" w14:textId="77777777" w:rsidR="00CE67BE" w:rsidRPr="004E06DB" w:rsidRDefault="00CE67BE" w:rsidP="00C560F2">
            <w:pPr>
              <w:tabs>
                <w:tab w:val="left" w:pos="992"/>
              </w:tabs>
              <w:autoSpaceDE w:val="0"/>
              <w:autoSpaceDN w:val="0"/>
              <w:adjustRightInd w:val="0"/>
              <w:spacing w:before="30" w:after="30"/>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שם המציע: ________________________</w:t>
            </w:r>
          </w:p>
        </w:tc>
      </w:tr>
      <w:tr w:rsidR="00CE67BE" w:rsidRPr="007F749A" w14:paraId="09F7586A" w14:textId="77777777" w:rsidTr="009E5D6F">
        <w:trPr>
          <w:gridAfter w:val="1"/>
          <w:wAfter w:w="6" w:type="dxa"/>
          <w:trHeight w:val="467"/>
        </w:trPr>
        <w:tc>
          <w:tcPr>
            <w:tcW w:w="4931" w:type="dxa"/>
            <w:shd w:val="clear" w:color="auto" w:fill="D9D9D9" w:themeFill="background1" w:themeFillShade="D9"/>
            <w:vAlign w:val="center"/>
          </w:tcPr>
          <w:p w14:paraId="30BA0F35" w14:textId="77777777" w:rsidR="00CE67BE" w:rsidRPr="004E06DB" w:rsidRDefault="00CE67BE" w:rsidP="00C560F2">
            <w:pPr>
              <w:tabs>
                <w:tab w:val="left" w:pos="513"/>
              </w:tabs>
              <w:autoSpaceDE w:val="0"/>
              <w:autoSpaceDN w:val="0"/>
              <w:adjustRightInd w:val="0"/>
              <w:spacing w:before="30" w:after="30"/>
              <w:ind w:left="513"/>
              <w:jc w:val="center"/>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פרמטר</w:t>
            </w:r>
          </w:p>
        </w:tc>
        <w:tc>
          <w:tcPr>
            <w:tcW w:w="1847" w:type="dxa"/>
            <w:shd w:val="clear" w:color="auto" w:fill="D9D9D9" w:themeFill="background1" w:themeFillShade="D9"/>
            <w:vAlign w:val="center"/>
          </w:tcPr>
          <w:p w14:paraId="6CE63A92"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משקל הפרמטר</w:t>
            </w:r>
          </w:p>
        </w:tc>
        <w:tc>
          <w:tcPr>
            <w:tcW w:w="1155" w:type="dxa"/>
            <w:shd w:val="clear" w:color="auto" w:fill="D9D9D9" w:themeFill="background1" w:themeFillShade="D9"/>
            <w:vAlign w:val="center"/>
          </w:tcPr>
          <w:p w14:paraId="5761D678" w14:textId="77777777" w:rsidR="00CE67BE" w:rsidRPr="004E06DB" w:rsidRDefault="00CE67BE" w:rsidP="00C560F2">
            <w:pPr>
              <w:autoSpaceDE w:val="0"/>
              <w:autoSpaceDN w:val="0"/>
              <w:adjustRightInd w:val="0"/>
              <w:spacing w:before="30" w:after="30"/>
              <w:jc w:val="center"/>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ניקוד הפרמטר</w:t>
            </w:r>
          </w:p>
        </w:tc>
        <w:tc>
          <w:tcPr>
            <w:tcW w:w="1525" w:type="dxa"/>
            <w:shd w:val="clear" w:color="auto" w:fill="D9D9D9" w:themeFill="background1" w:themeFillShade="D9"/>
            <w:vAlign w:val="center"/>
          </w:tcPr>
          <w:p w14:paraId="5F6D94EE" w14:textId="77777777" w:rsidR="00CE67BE" w:rsidRPr="004E06DB" w:rsidRDefault="00CE67BE" w:rsidP="00C560F2">
            <w:pPr>
              <w:autoSpaceDE w:val="0"/>
              <w:autoSpaceDN w:val="0"/>
              <w:adjustRightInd w:val="0"/>
              <w:spacing w:before="30" w:after="30"/>
              <w:jc w:val="center"/>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נימוק הניקוד</w:t>
            </w:r>
          </w:p>
        </w:tc>
      </w:tr>
      <w:tr w:rsidR="00CE67BE" w:rsidRPr="007F749A" w14:paraId="2F9AA12D" w14:textId="77777777" w:rsidTr="00CD538B">
        <w:trPr>
          <w:gridAfter w:val="1"/>
          <w:wAfter w:w="6" w:type="dxa"/>
        </w:trPr>
        <w:tc>
          <w:tcPr>
            <w:tcW w:w="4931" w:type="dxa"/>
            <w:shd w:val="clear" w:color="auto" w:fill="auto"/>
          </w:tcPr>
          <w:p w14:paraId="710787D6" w14:textId="77777777" w:rsidR="00CE67BE" w:rsidRPr="004E06DB" w:rsidRDefault="00CE67BE" w:rsidP="004E06DB">
            <w:pPr>
              <w:numPr>
                <w:ilvl w:val="0"/>
                <w:numId w:val="91"/>
              </w:numPr>
              <w:tabs>
                <w:tab w:val="left" w:pos="513"/>
              </w:tabs>
              <w:autoSpaceDE w:val="0"/>
              <w:autoSpaceDN w:val="0"/>
              <w:adjustRightInd w:val="0"/>
              <w:spacing w:before="30" w:after="30"/>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מידת ההתאמה של התכנית המוצעת למטרות האירוע, אוכלוסיית היעד והדרישות הכלליות שהוגדרו ע</w:t>
            </w:r>
            <w:r w:rsidR="007E28D5" w:rsidRPr="004E06DB">
              <w:rPr>
                <w:rFonts w:asciiTheme="minorBidi" w:eastAsia="Calibri" w:hAnsiTheme="minorBidi" w:cstheme="minorBidi"/>
                <w:sz w:val="22"/>
                <w:szCs w:val="22"/>
                <w:rtl/>
              </w:rPr>
              <w:t>ל ידי</w:t>
            </w:r>
            <w:r w:rsidRPr="004E06DB">
              <w:rPr>
                <w:rFonts w:asciiTheme="minorBidi" w:eastAsia="Calibri" w:hAnsiTheme="minorBidi" w:cstheme="minorBidi"/>
                <w:sz w:val="22"/>
                <w:szCs w:val="22"/>
                <w:rtl/>
              </w:rPr>
              <w:t xml:space="preserve"> מזמין השירות לרבות עמידה בדרישות סביבתיות אשר נכללו בתיחור.</w:t>
            </w:r>
          </w:p>
        </w:tc>
        <w:tc>
          <w:tcPr>
            <w:tcW w:w="1847" w:type="dxa"/>
            <w:shd w:val="clear" w:color="auto" w:fill="auto"/>
            <w:vAlign w:val="center"/>
          </w:tcPr>
          <w:p w14:paraId="48F318D3" w14:textId="77777777" w:rsidR="00CE67BE" w:rsidRPr="004E06DB" w:rsidRDefault="00CE67BE" w:rsidP="00C560F2">
            <w:pPr>
              <w:autoSpaceDE w:val="0"/>
              <w:autoSpaceDN w:val="0"/>
              <w:adjustRightInd w:val="0"/>
              <w:spacing w:before="30" w:after="30"/>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יקבע ע</w:t>
            </w:r>
            <w:r w:rsidR="007E28D5" w:rsidRPr="004E06DB">
              <w:rPr>
                <w:rFonts w:asciiTheme="minorBidi" w:eastAsia="Calibri" w:hAnsiTheme="minorBidi" w:cstheme="minorBidi"/>
                <w:sz w:val="22"/>
                <w:szCs w:val="22"/>
                <w:rtl/>
              </w:rPr>
              <w:t xml:space="preserve">ל ידי </w:t>
            </w:r>
            <w:r w:rsidRPr="004E06DB">
              <w:rPr>
                <w:rFonts w:asciiTheme="minorBidi" w:eastAsia="Calibri" w:hAnsiTheme="minorBidi" w:cstheme="minorBidi"/>
                <w:sz w:val="22"/>
                <w:szCs w:val="22"/>
                <w:rtl/>
              </w:rPr>
              <w:t>המזמין בכל תיחור</w:t>
            </w:r>
          </w:p>
        </w:tc>
        <w:tc>
          <w:tcPr>
            <w:tcW w:w="1155" w:type="dxa"/>
            <w:shd w:val="clear" w:color="auto" w:fill="auto"/>
            <w:vAlign w:val="center"/>
          </w:tcPr>
          <w:p w14:paraId="310C28B3"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sz w:val="22"/>
                <w:szCs w:val="22"/>
                <w:rtl/>
              </w:rPr>
            </w:pPr>
          </w:p>
        </w:tc>
        <w:tc>
          <w:tcPr>
            <w:tcW w:w="1525" w:type="dxa"/>
            <w:shd w:val="clear" w:color="auto" w:fill="auto"/>
            <w:vAlign w:val="center"/>
          </w:tcPr>
          <w:p w14:paraId="3A8230E5"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sz w:val="22"/>
                <w:szCs w:val="22"/>
                <w:rtl/>
              </w:rPr>
            </w:pPr>
          </w:p>
        </w:tc>
      </w:tr>
      <w:tr w:rsidR="00CE67BE" w:rsidRPr="007F749A" w14:paraId="1188D821" w14:textId="77777777" w:rsidTr="00CD538B">
        <w:trPr>
          <w:gridAfter w:val="1"/>
          <w:wAfter w:w="6" w:type="dxa"/>
        </w:trPr>
        <w:tc>
          <w:tcPr>
            <w:tcW w:w="4931" w:type="dxa"/>
            <w:shd w:val="clear" w:color="auto" w:fill="auto"/>
          </w:tcPr>
          <w:p w14:paraId="5A2608F9" w14:textId="77777777" w:rsidR="00CE67BE" w:rsidRPr="004E06DB" w:rsidRDefault="00CE67BE" w:rsidP="004E06DB">
            <w:pPr>
              <w:numPr>
                <w:ilvl w:val="0"/>
                <w:numId w:val="91"/>
              </w:numPr>
              <w:tabs>
                <w:tab w:val="left" w:pos="513"/>
              </w:tabs>
              <w:autoSpaceDE w:val="0"/>
              <w:autoSpaceDN w:val="0"/>
              <w:adjustRightInd w:val="0"/>
              <w:spacing w:before="30" w:after="30"/>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 xml:space="preserve">חשיבה יצירתית וחדשנות בתכנון האירוע ומרכיביו. </w:t>
            </w:r>
          </w:p>
        </w:tc>
        <w:tc>
          <w:tcPr>
            <w:tcW w:w="1847" w:type="dxa"/>
            <w:shd w:val="clear" w:color="auto" w:fill="auto"/>
            <w:vAlign w:val="center"/>
          </w:tcPr>
          <w:p w14:paraId="00331932"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יקבע ע</w:t>
            </w:r>
            <w:r w:rsidR="007E28D5" w:rsidRPr="004E06DB">
              <w:rPr>
                <w:rFonts w:asciiTheme="minorBidi" w:eastAsia="Calibri" w:hAnsiTheme="minorBidi" w:cstheme="minorBidi"/>
                <w:sz w:val="22"/>
                <w:szCs w:val="22"/>
                <w:rtl/>
              </w:rPr>
              <w:t xml:space="preserve">ל ידי </w:t>
            </w:r>
            <w:r w:rsidRPr="004E06DB">
              <w:rPr>
                <w:rFonts w:asciiTheme="minorBidi" w:eastAsia="Calibri" w:hAnsiTheme="minorBidi" w:cstheme="minorBidi"/>
                <w:sz w:val="22"/>
                <w:szCs w:val="22"/>
                <w:rtl/>
              </w:rPr>
              <w:t xml:space="preserve">המזמין בכל תיחור </w:t>
            </w:r>
          </w:p>
        </w:tc>
        <w:tc>
          <w:tcPr>
            <w:tcW w:w="1155" w:type="dxa"/>
            <w:shd w:val="clear" w:color="auto" w:fill="auto"/>
            <w:vAlign w:val="center"/>
          </w:tcPr>
          <w:p w14:paraId="435A3362"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sz w:val="22"/>
                <w:szCs w:val="22"/>
                <w:rtl/>
              </w:rPr>
            </w:pPr>
          </w:p>
        </w:tc>
        <w:tc>
          <w:tcPr>
            <w:tcW w:w="1525" w:type="dxa"/>
            <w:shd w:val="clear" w:color="auto" w:fill="auto"/>
            <w:vAlign w:val="center"/>
          </w:tcPr>
          <w:p w14:paraId="7672147C"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sz w:val="22"/>
                <w:szCs w:val="22"/>
                <w:rtl/>
              </w:rPr>
            </w:pPr>
          </w:p>
        </w:tc>
      </w:tr>
      <w:tr w:rsidR="00CE67BE" w:rsidRPr="007F749A" w14:paraId="441A40BC" w14:textId="77777777" w:rsidTr="00CD538B">
        <w:trPr>
          <w:gridAfter w:val="1"/>
          <w:wAfter w:w="6" w:type="dxa"/>
        </w:trPr>
        <w:tc>
          <w:tcPr>
            <w:tcW w:w="4931" w:type="dxa"/>
            <w:shd w:val="clear" w:color="auto" w:fill="auto"/>
          </w:tcPr>
          <w:p w14:paraId="49D81FDD" w14:textId="77777777" w:rsidR="00CE67BE" w:rsidRPr="004E06DB" w:rsidRDefault="00CE67BE" w:rsidP="004E06DB">
            <w:pPr>
              <w:numPr>
                <w:ilvl w:val="0"/>
                <w:numId w:val="91"/>
              </w:numPr>
              <w:tabs>
                <w:tab w:val="left" w:pos="513"/>
              </w:tabs>
              <w:autoSpaceDE w:val="0"/>
              <w:autoSpaceDN w:val="0"/>
              <w:adjustRightInd w:val="0"/>
              <w:spacing w:before="30" w:after="30"/>
              <w:jc w:val="both"/>
              <w:rPr>
                <w:rFonts w:asciiTheme="minorBidi" w:eastAsia="Calibri" w:hAnsiTheme="minorBidi" w:cstheme="minorBidi"/>
                <w:sz w:val="22"/>
                <w:szCs w:val="22"/>
                <w:rtl/>
              </w:rPr>
            </w:pPr>
            <w:r w:rsidRPr="004E06DB">
              <w:rPr>
                <w:rFonts w:asciiTheme="minorBidi" w:eastAsia="Calibri" w:hAnsiTheme="minorBidi" w:cstheme="minorBidi"/>
                <w:sz w:val="22"/>
                <w:szCs w:val="22"/>
                <w:rtl/>
              </w:rPr>
              <w:t>ערך מוסף (אקסטרות) של ההצעה מעבר לדרישות שהוגדרו ע</w:t>
            </w:r>
            <w:r w:rsidR="007E28D5" w:rsidRPr="004E06DB">
              <w:rPr>
                <w:rFonts w:asciiTheme="minorBidi" w:eastAsia="Calibri" w:hAnsiTheme="minorBidi" w:cstheme="minorBidi"/>
                <w:sz w:val="22"/>
                <w:szCs w:val="22"/>
                <w:rtl/>
              </w:rPr>
              <w:t>ל ידי</w:t>
            </w:r>
            <w:r w:rsidRPr="004E06DB">
              <w:rPr>
                <w:rFonts w:asciiTheme="minorBidi" w:eastAsia="Calibri" w:hAnsiTheme="minorBidi" w:cstheme="minorBidi"/>
                <w:sz w:val="22"/>
                <w:szCs w:val="22"/>
                <w:rtl/>
              </w:rPr>
              <w:t xml:space="preserve"> המזמין.</w:t>
            </w:r>
          </w:p>
        </w:tc>
        <w:tc>
          <w:tcPr>
            <w:tcW w:w="1847" w:type="dxa"/>
            <w:shd w:val="clear" w:color="auto" w:fill="auto"/>
            <w:vAlign w:val="center"/>
          </w:tcPr>
          <w:p w14:paraId="034B2BC5"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sz w:val="22"/>
                <w:szCs w:val="22"/>
                <w:rtl/>
              </w:rPr>
            </w:pPr>
            <w:r w:rsidRPr="004E06DB">
              <w:rPr>
                <w:rFonts w:asciiTheme="minorBidi" w:eastAsia="Calibri" w:hAnsiTheme="minorBidi" w:cstheme="minorBidi"/>
                <w:sz w:val="22"/>
                <w:szCs w:val="22"/>
                <w:rtl/>
              </w:rPr>
              <w:t>יקבע ע</w:t>
            </w:r>
            <w:r w:rsidR="007E28D5" w:rsidRPr="004E06DB">
              <w:rPr>
                <w:rFonts w:asciiTheme="minorBidi" w:eastAsia="Calibri" w:hAnsiTheme="minorBidi" w:cstheme="minorBidi"/>
                <w:sz w:val="22"/>
                <w:szCs w:val="22"/>
                <w:rtl/>
              </w:rPr>
              <w:t xml:space="preserve">ל ידי </w:t>
            </w:r>
            <w:r w:rsidRPr="004E06DB">
              <w:rPr>
                <w:rFonts w:asciiTheme="minorBidi" w:eastAsia="Calibri" w:hAnsiTheme="minorBidi" w:cstheme="minorBidi"/>
                <w:sz w:val="22"/>
                <w:szCs w:val="22"/>
                <w:rtl/>
              </w:rPr>
              <w:t xml:space="preserve">המזמין בכל תיחור </w:t>
            </w:r>
          </w:p>
        </w:tc>
        <w:tc>
          <w:tcPr>
            <w:tcW w:w="1155" w:type="dxa"/>
            <w:shd w:val="clear" w:color="auto" w:fill="auto"/>
            <w:vAlign w:val="center"/>
          </w:tcPr>
          <w:p w14:paraId="75DAC6CE"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sz w:val="22"/>
                <w:szCs w:val="22"/>
                <w:rtl/>
              </w:rPr>
            </w:pPr>
          </w:p>
        </w:tc>
        <w:tc>
          <w:tcPr>
            <w:tcW w:w="1525" w:type="dxa"/>
            <w:shd w:val="clear" w:color="auto" w:fill="auto"/>
            <w:vAlign w:val="center"/>
          </w:tcPr>
          <w:p w14:paraId="6509CD6A"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sz w:val="22"/>
                <w:szCs w:val="22"/>
                <w:rtl/>
              </w:rPr>
            </w:pPr>
          </w:p>
        </w:tc>
      </w:tr>
      <w:tr w:rsidR="00CE67BE" w:rsidRPr="007F749A" w14:paraId="01026E2F" w14:textId="77777777" w:rsidTr="00CD538B">
        <w:trPr>
          <w:gridAfter w:val="1"/>
          <w:wAfter w:w="6" w:type="dxa"/>
        </w:trPr>
        <w:tc>
          <w:tcPr>
            <w:tcW w:w="4931" w:type="dxa"/>
            <w:shd w:val="clear" w:color="auto" w:fill="D9D9D9" w:themeFill="background1" w:themeFillShade="D9"/>
            <w:vAlign w:val="center"/>
          </w:tcPr>
          <w:p w14:paraId="3E325559" w14:textId="77777777" w:rsidR="00CE67BE" w:rsidRPr="004E06DB" w:rsidRDefault="00CE67BE" w:rsidP="00C560F2">
            <w:pPr>
              <w:tabs>
                <w:tab w:val="left" w:pos="513"/>
              </w:tabs>
              <w:autoSpaceDE w:val="0"/>
              <w:autoSpaceDN w:val="0"/>
              <w:adjustRightInd w:val="0"/>
              <w:spacing w:before="30" w:after="30"/>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סה"כ למציע</w:t>
            </w:r>
          </w:p>
        </w:tc>
        <w:tc>
          <w:tcPr>
            <w:tcW w:w="1847" w:type="dxa"/>
            <w:shd w:val="clear" w:color="auto" w:fill="D9D9D9" w:themeFill="background1" w:themeFillShade="D9"/>
            <w:vAlign w:val="center"/>
          </w:tcPr>
          <w:p w14:paraId="2C010423" w14:textId="77777777" w:rsidR="00CE67BE" w:rsidRPr="004E06DB" w:rsidRDefault="00C7333E" w:rsidP="00B71D2C">
            <w:pPr>
              <w:tabs>
                <w:tab w:val="left" w:pos="992"/>
              </w:tabs>
              <w:autoSpaceDE w:val="0"/>
              <w:autoSpaceDN w:val="0"/>
              <w:adjustRightInd w:val="0"/>
              <w:spacing w:before="30" w:after="30"/>
              <w:jc w:val="center"/>
              <w:rPr>
                <w:rFonts w:asciiTheme="minorBidi" w:eastAsia="Calibri" w:hAnsiTheme="minorBidi" w:cstheme="minorBidi"/>
                <w:b/>
                <w:bCs/>
                <w:sz w:val="22"/>
                <w:szCs w:val="22"/>
                <w:rtl/>
              </w:rPr>
            </w:pPr>
            <w:r w:rsidRPr="004E06DB">
              <w:rPr>
                <w:rFonts w:asciiTheme="minorBidi" w:eastAsia="Calibri" w:hAnsiTheme="minorBidi" w:cstheme="minorBidi"/>
                <w:b/>
                <w:bCs/>
                <w:sz w:val="22"/>
                <w:szCs w:val="22"/>
                <w:rtl/>
              </w:rPr>
              <w:t>25</w:t>
            </w:r>
            <w:r w:rsidR="00CE67BE" w:rsidRPr="004E06DB">
              <w:rPr>
                <w:rFonts w:asciiTheme="minorBidi" w:eastAsia="Calibri" w:hAnsiTheme="minorBidi" w:cstheme="minorBidi"/>
                <w:b/>
                <w:bCs/>
                <w:sz w:val="22"/>
                <w:szCs w:val="22"/>
                <w:rtl/>
              </w:rPr>
              <w:t xml:space="preserve">% / </w:t>
            </w:r>
            <w:r w:rsidRPr="004E06DB">
              <w:rPr>
                <w:rFonts w:asciiTheme="minorBidi" w:eastAsia="Calibri" w:hAnsiTheme="minorBidi" w:cstheme="minorBidi"/>
                <w:b/>
                <w:bCs/>
                <w:sz w:val="22"/>
                <w:szCs w:val="22"/>
                <w:rtl/>
              </w:rPr>
              <w:t>10</w:t>
            </w:r>
            <w:r w:rsidR="00CE67BE" w:rsidRPr="004E06DB">
              <w:rPr>
                <w:rFonts w:asciiTheme="minorBidi" w:eastAsia="Calibri" w:hAnsiTheme="minorBidi" w:cstheme="minorBidi"/>
                <w:b/>
                <w:bCs/>
                <w:sz w:val="22"/>
                <w:szCs w:val="22"/>
                <w:rtl/>
              </w:rPr>
              <w:t>%</w:t>
            </w:r>
          </w:p>
        </w:tc>
        <w:tc>
          <w:tcPr>
            <w:tcW w:w="1155" w:type="dxa"/>
            <w:shd w:val="clear" w:color="auto" w:fill="D9D9D9" w:themeFill="background1" w:themeFillShade="D9"/>
            <w:vAlign w:val="center"/>
          </w:tcPr>
          <w:p w14:paraId="3E086D29"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b/>
                <w:bCs/>
                <w:sz w:val="22"/>
                <w:szCs w:val="22"/>
                <w:rtl/>
              </w:rPr>
            </w:pPr>
          </w:p>
        </w:tc>
        <w:tc>
          <w:tcPr>
            <w:tcW w:w="1525" w:type="dxa"/>
            <w:shd w:val="clear" w:color="auto" w:fill="D9D9D9" w:themeFill="background1" w:themeFillShade="D9"/>
            <w:vAlign w:val="center"/>
          </w:tcPr>
          <w:p w14:paraId="64508B72" w14:textId="77777777" w:rsidR="00CE67BE" w:rsidRPr="004E06DB" w:rsidRDefault="00CE67BE" w:rsidP="00C560F2">
            <w:pPr>
              <w:tabs>
                <w:tab w:val="left" w:pos="992"/>
              </w:tabs>
              <w:autoSpaceDE w:val="0"/>
              <w:autoSpaceDN w:val="0"/>
              <w:adjustRightInd w:val="0"/>
              <w:spacing w:before="30" w:after="30"/>
              <w:jc w:val="center"/>
              <w:rPr>
                <w:rFonts w:asciiTheme="minorBidi" w:eastAsia="Calibri" w:hAnsiTheme="minorBidi" w:cstheme="minorBidi"/>
                <w:b/>
                <w:bCs/>
                <w:sz w:val="22"/>
                <w:szCs w:val="22"/>
                <w:rtl/>
              </w:rPr>
            </w:pPr>
          </w:p>
        </w:tc>
      </w:tr>
    </w:tbl>
    <w:p w14:paraId="5549A56A" w14:textId="77777777" w:rsidR="007F749A" w:rsidRPr="004E06DB" w:rsidRDefault="007F749A" w:rsidP="004E06DB">
      <w:pPr>
        <w:rPr>
          <w:rtl/>
        </w:rPr>
      </w:pPr>
    </w:p>
    <w:p w14:paraId="055BB106" w14:textId="77777777" w:rsidR="00CE67BE" w:rsidRPr="004E06DB" w:rsidRDefault="00CE67BE" w:rsidP="004E06DB">
      <w:pPr>
        <w:pStyle w:val="a1"/>
      </w:pPr>
      <w:r w:rsidRPr="004E06DB">
        <w:rPr>
          <w:rFonts w:eastAsia="Tahoma"/>
          <w:b/>
          <w:bCs/>
          <w:rtl/>
        </w:rPr>
        <w:t>אמות מידה פרטניות (</w:t>
      </w:r>
      <w:r w:rsidR="00C7333E" w:rsidRPr="004E06DB">
        <w:rPr>
          <w:rFonts w:eastAsia="Tahoma"/>
          <w:b/>
          <w:bCs/>
          <w:rtl/>
        </w:rPr>
        <w:t>15</w:t>
      </w:r>
      <w:r w:rsidRPr="004E06DB">
        <w:rPr>
          <w:rFonts w:eastAsia="Tahoma"/>
          <w:b/>
          <w:bCs/>
          <w:rtl/>
        </w:rPr>
        <w:t>%)</w:t>
      </w:r>
      <w:r w:rsidR="00903947" w:rsidRPr="004E06DB">
        <w:rPr>
          <w:rFonts w:eastAsia="Tahoma"/>
          <w:b/>
          <w:bCs/>
          <w:rtl/>
        </w:rPr>
        <w:t xml:space="preserve"> </w:t>
      </w:r>
      <w:r w:rsidRPr="004E06DB">
        <w:rPr>
          <w:rFonts w:eastAsia="Tahoma"/>
          <w:b/>
          <w:bCs/>
          <w:rtl/>
        </w:rPr>
        <w:t xml:space="preserve">– רשות – לבחירת המזמין בכל </w:t>
      </w:r>
      <w:r w:rsidRPr="004E06DB">
        <w:rPr>
          <w:rFonts w:eastAsia="Calibri"/>
          <w:b/>
          <w:bCs/>
          <w:rtl/>
        </w:rPr>
        <w:t>תיחור</w:t>
      </w:r>
    </w:p>
    <w:p w14:paraId="29A2E622" w14:textId="77777777" w:rsidR="00CE67BE" w:rsidRPr="004E06DB" w:rsidRDefault="00CE67BE" w:rsidP="009E5D6F">
      <w:pPr>
        <w:pStyle w:val="a1"/>
        <w:numPr>
          <w:ilvl w:val="1"/>
          <w:numId w:val="95"/>
        </w:numPr>
        <w:spacing w:line="240" w:lineRule="auto"/>
      </w:pPr>
      <w:r w:rsidRPr="004E06DB">
        <w:rPr>
          <w:rtl/>
        </w:rPr>
        <w:t>המזמין רשאי לבחור להכליל בשלב האיכות, במסלול המשולב, אמות מידה פרטניות המתייחסות למרכיב ספיציפי מתוך הקטלוג, אותו בחר להכליל בתיחור.</w:t>
      </w:r>
    </w:p>
    <w:p w14:paraId="69636D9B" w14:textId="77777777" w:rsidR="00CE67BE" w:rsidRPr="004E06DB" w:rsidRDefault="00CE67BE" w:rsidP="004E06DB">
      <w:pPr>
        <w:pStyle w:val="a1"/>
        <w:numPr>
          <w:ilvl w:val="1"/>
          <w:numId w:val="95"/>
        </w:numPr>
      </w:pPr>
      <w:r w:rsidRPr="004E06DB">
        <w:rPr>
          <w:rtl/>
        </w:rPr>
        <w:t xml:space="preserve">אמות המידה הפרטניות למרכיבים הרלוונטיים, מופיעות </w:t>
      </w:r>
      <w:r w:rsidR="00623D6E" w:rsidRPr="004E06DB">
        <w:rPr>
          <w:rtl/>
        </w:rPr>
        <w:t>ב</w:t>
      </w:r>
      <w:hyperlink w:anchor="נספח_ד" w:history="1">
        <w:r w:rsidR="00623D6E" w:rsidRPr="004E06DB">
          <w:rPr>
            <w:rStyle w:val="Hyperlink"/>
            <w:rFonts w:asciiTheme="minorBidi" w:hAnsiTheme="minorBidi" w:cstheme="minorBidi"/>
            <w:rtl/>
          </w:rPr>
          <w:t>נספח ד – קטלוג רכיבים</w:t>
        </w:r>
      </w:hyperlink>
      <w:r w:rsidRPr="004E06DB">
        <w:rPr>
          <w:rtl/>
        </w:rPr>
        <w:t xml:space="preserve">. </w:t>
      </w:r>
    </w:p>
    <w:p w14:paraId="2670C98C" w14:textId="77777777" w:rsidR="00CE67BE" w:rsidRPr="004E06DB" w:rsidRDefault="00CE67BE" w:rsidP="004E06DB">
      <w:pPr>
        <w:pStyle w:val="a1"/>
        <w:numPr>
          <w:ilvl w:val="1"/>
          <w:numId w:val="95"/>
        </w:numPr>
      </w:pPr>
      <w:r w:rsidRPr="004E06DB">
        <w:rPr>
          <w:rtl/>
        </w:rPr>
        <w:t>המזמין יגדיר את המשקולות לאמות המידה הפרטניות שבחר להכליל בכל תיחור.</w:t>
      </w:r>
    </w:p>
    <w:p w14:paraId="4FF0CB76" w14:textId="77777777" w:rsidR="00CE67BE" w:rsidRPr="004E06DB" w:rsidRDefault="00CE67BE" w:rsidP="009E5D6F">
      <w:pPr>
        <w:pStyle w:val="a1"/>
        <w:numPr>
          <w:ilvl w:val="1"/>
          <w:numId w:val="95"/>
        </w:numPr>
        <w:spacing w:line="240" w:lineRule="auto"/>
        <w:rPr>
          <w:rtl/>
        </w:rPr>
      </w:pPr>
      <w:r w:rsidRPr="004E06DB">
        <w:rPr>
          <w:rtl/>
        </w:rPr>
        <w:t>כל מענה יבחן בנפרד בהתאם לפרמטרים שיבחר המזמין. הניקוד המרבי שניתן לקבל עבור כל פרמטר הינו 10 נק</w:t>
      </w:r>
      <w:r w:rsidR="007F749A">
        <w:rPr>
          <w:rFonts w:hint="cs"/>
          <w:rtl/>
        </w:rPr>
        <w:t>ודות</w:t>
      </w:r>
      <w:r w:rsidRPr="004E06DB">
        <w:rPr>
          <w:rtl/>
        </w:rPr>
        <w:t>.</w:t>
      </w:r>
    </w:p>
    <w:p w14:paraId="63BA5245" w14:textId="77777777" w:rsidR="00CE67BE" w:rsidRPr="004E06DB" w:rsidRDefault="00CE67BE" w:rsidP="009E5D6F">
      <w:pPr>
        <w:pStyle w:val="a1"/>
        <w:numPr>
          <w:ilvl w:val="1"/>
          <w:numId w:val="95"/>
        </w:numPr>
        <w:spacing w:line="240" w:lineRule="auto"/>
      </w:pPr>
      <w:r w:rsidRPr="004E06DB">
        <w:rPr>
          <w:rtl/>
        </w:rPr>
        <w:t>עורך המכרז רשאי לעדכן (להוסיף או לגרוע) את אמות המידה הפרטניות, מעת לעת, בהתאם לשיקול דעתו.</w:t>
      </w:r>
    </w:p>
    <w:p w14:paraId="7DF30A30" w14:textId="77777777" w:rsidR="000A5D3B" w:rsidRPr="008E32E2" w:rsidRDefault="000A5D3B" w:rsidP="004E06DB">
      <w:pPr>
        <w:rPr>
          <w:rtl/>
        </w:rPr>
      </w:pPr>
    </w:p>
    <w:p w14:paraId="6FDACD91" w14:textId="77777777" w:rsidR="00CE67BE" w:rsidRPr="008E32E2" w:rsidRDefault="00CE67BE" w:rsidP="009E5D6F">
      <w:pPr>
        <w:pStyle w:val="2f5"/>
        <w:tabs>
          <w:tab w:val="left" w:pos="1133"/>
        </w:tabs>
        <w:rPr>
          <w:rFonts w:asciiTheme="minorBidi" w:eastAsiaTheme="majorEastAsia" w:hAnsiTheme="minorBidi"/>
          <w:b w:val="0"/>
          <w:bCs w:val="0"/>
          <w:color w:val="FFFFFF"/>
          <w:spacing w:val="-10"/>
          <w:kern w:val="28"/>
          <w:rtl/>
        </w:rPr>
      </w:pPr>
      <w:r w:rsidRPr="008E32E2">
        <w:rPr>
          <w:rFonts w:asciiTheme="minorBidi" w:hAnsiTheme="minorBidi" w:cstheme="minorBidi"/>
          <w:b w:val="0"/>
          <w:bCs w:val="0"/>
          <w:sz w:val="22"/>
          <w:szCs w:val="22"/>
          <w:rtl/>
        </w:rPr>
        <w:t>הודעה על עדכון אמות המידה תועבר ע</w:t>
      </w:r>
      <w:r w:rsidR="007E28D5" w:rsidRPr="008E32E2">
        <w:rPr>
          <w:rFonts w:asciiTheme="minorBidi" w:hAnsiTheme="minorBidi" w:cstheme="minorBidi"/>
          <w:b w:val="0"/>
          <w:bCs w:val="0"/>
          <w:sz w:val="22"/>
          <w:szCs w:val="22"/>
          <w:rtl/>
        </w:rPr>
        <w:t>ל ידי</w:t>
      </w:r>
      <w:r w:rsidRPr="008E32E2">
        <w:rPr>
          <w:rFonts w:asciiTheme="minorBidi" w:hAnsiTheme="minorBidi" w:cstheme="minorBidi"/>
          <w:b w:val="0"/>
          <w:bCs w:val="0"/>
          <w:sz w:val="22"/>
          <w:szCs w:val="22"/>
          <w:rtl/>
        </w:rPr>
        <w:t xml:space="preserve"> עורך המכרז למשרדים ולספקי המסגרת.</w:t>
      </w:r>
      <w:r w:rsidRPr="008E32E2">
        <w:rPr>
          <w:rFonts w:asciiTheme="minorBidi" w:hAnsiTheme="minorBidi"/>
          <w:highlight w:val="yellow"/>
          <w:rtl/>
        </w:rPr>
        <w:br w:type="page"/>
      </w:r>
    </w:p>
    <w:p w14:paraId="0A1BF167" w14:textId="11731B4B" w:rsidR="00B3065B" w:rsidRPr="008E32E2" w:rsidRDefault="00D23978" w:rsidP="00466FEB">
      <w:pPr>
        <w:pStyle w:val="-3"/>
        <w:rPr>
          <w:rFonts w:asciiTheme="minorBidi" w:hAnsiTheme="minorBidi" w:cstheme="minorBidi"/>
          <w:rtl/>
        </w:rPr>
      </w:pPr>
      <w:bookmarkStart w:id="499" w:name="נספח_יב"/>
      <w:bookmarkStart w:id="500" w:name="_Toc48742555"/>
      <w:bookmarkStart w:id="501" w:name="_Toc68608021"/>
      <w:bookmarkStart w:id="502" w:name="_Toc68611807"/>
      <w:bookmarkStart w:id="503" w:name="_Toc69735156"/>
      <w:bookmarkStart w:id="504" w:name="_Toc44581305"/>
      <w:bookmarkStart w:id="505" w:name="_Toc44581468"/>
      <w:bookmarkStart w:id="506" w:name="_Toc44588364"/>
      <w:bookmarkStart w:id="507" w:name="_Toc44588440"/>
      <w:bookmarkStart w:id="508" w:name="_Toc48648812"/>
      <w:bookmarkEnd w:id="486"/>
      <w:bookmarkEnd w:id="487"/>
      <w:bookmarkEnd w:id="488"/>
      <w:bookmarkEnd w:id="489"/>
      <w:bookmarkEnd w:id="490"/>
      <w:bookmarkEnd w:id="499"/>
      <w:r w:rsidRPr="008E32E2">
        <w:rPr>
          <w:rFonts w:asciiTheme="minorBidi" w:hAnsiTheme="minorBidi" w:cstheme="minorBidi"/>
          <w:rtl/>
        </w:rPr>
        <w:lastRenderedPageBreak/>
        <w:t>נספח י</w:t>
      </w:r>
      <w:bookmarkEnd w:id="500"/>
      <w:bookmarkEnd w:id="501"/>
      <w:bookmarkEnd w:id="502"/>
      <w:r w:rsidR="00503958">
        <w:rPr>
          <w:rFonts w:asciiTheme="minorBidi" w:hAnsiTheme="minorBidi" w:cstheme="minorBidi" w:hint="cs"/>
          <w:rtl/>
        </w:rPr>
        <w:t>ב</w:t>
      </w:r>
      <w:bookmarkEnd w:id="503"/>
    </w:p>
    <w:p w14:paraId="6D08C3E6" w14:textId="77777777" w:rsidR="00B3065B" w:rsidRPr="008E32E2" w:rsidRDefault="00B3065B" w:rsidP="00B3065B">
      <w:pPr>
        <w:pStyle w:val="-4"/>
        <w:rPr>
          <w:rFonts w:asciiTheme="minorBidi" w:hAnsiTheme="minorBidi"/>
          <w:rtl/>
        </w:rPr>
      </w:pPr>
      <w:bookmarkStart w:id="509" w:name="_Toc48742556"/>
      <w:bookmarkStart w:id="510" w:name="_Toc68608022"/>
      <w:bookmarkStart w:id="511" w:name="_Toc68611808"/>
      <w:r w:rsidRPr="008E32E2">
        <w:rPr>
          <w:rFonts w:asciiTheme="minorBidi" w:hAnsiTheme="minorBidi"/>
          <w:rtl/>
        </w:rPr>
        <w:t>דרישות ביטוח מספק מסגרת</w:t>
      </w:r>
      <w:bookmarkEnd w:id="509"/>
      <w:bookmarkEnd w:id="510"/>
      <w:bookmarkEnd w:id="511"/>
    </w:p>
    <w:p w14:paraId="04503356" w14:textId="77777777" w:rsidR="00B3065B" w:rsidRPr="008E32E2" w:rsidRDefault="00B3065B" w:rsidP="00B3065B">
      <w:pPr>
        <w:rPr>
          <w:rFonts w:asciiTheme="minorBidi" w:hAnsiTheme="minorBidi"/>
          <w:rtl/>
        </w:rPr>
      </w:pPr>
    </w:p>
    <w:p w14:paraId="13CE298F" w14:textId="77777777" w:rsidR="00D23978" w:rsidRPr="004E06DB" w:rsidRDefault="00B3065B" w:rsidP="004E06DB">
      <w:pPr>
        <w:rPr>
          <w:rFonts w:asciiTheme="minorBidi" w:hAnsiTheme="minorBidi" w:cstheme="minorBidi"/>
          <w:sz w:val="22"/>
          <w:szCs w:val="22"/>
          <w:rtl/>
        </w:rPr>
      </w:pPr>
      <w:r w:rsidRPr="004E06DB">
        <w:rPr>
          <w:rFonts w:asciiTheme="minorBidi" w:hAnsiTheme="minorBidi" w:cstheme="minorBidi"/>
          <w:sz w:val="22"/>
          <w:szCs w:val="22"/>
          <w:rtl/>
        </w:rPr>
        <w:t>להלן מצורף מסמך עם פירוט דרישות הביטוח מספק המסגרת בהתאם לקטגוריות:</w:t>
      </w:r>
    </w:p>
    <w:p w14:paraId="671D1914" w14:textId="77777777" w:rsidR="00C300BE" w:rsidRPr="008E32E2" w:rsidRDefault="00C300BE" w:rsidP="00623575">
      <w:pPr>
        <w:ind w:firstLine="284"/>
        <w:jc w:val="both"/>
        <w:rPr>
          <w:rFonts w:asciiTheme="minorBidi" w:hAnsiTheme="minorBidi"/>
          <w:rtl/>
        </w:rPr>
      </w:pPr>
    </w:p>
    <w:p w14:paraId="62581511" w14:textId="716EBEF9" w:rsidR="00B3065B" w:rsidRDefault="00736EAA" w:rsidP="004E06DB">
      <w:pPr>
        <w:rPr>
          <w:rtl/>
        </w:rPr>
      </w:pPr>
      <w:r w:rsidRPr="008E32E2">
        <w:object w:dxaOrig="1530" w:dyaOrig="1000" w14:anchorId="1A7418AD">
          <v:shape id="_x0000_i1031" type="#_x0000_t75" alt="נספח יב דרישות מסגרת " style="width:88.5pt;height:57.75pt" o:ole="">
            <v:imagedata r:id="rId46" o:title=""/>
          </v:shape>
          <o:OLEObject Type="Embed" ProgID="AcroExch.Document.DC" ShapeID="_x0000_i1031" DrawAspect="Icon" ObjectID="_1735458506" r:id="rId47"/>
        </w:object>
      </w:r>
    </w:p>
    <w:p w14:paraId="1CF1397B" w14:textId="684E3F66" w:rsidR="00AD3AE2" w:rsidRDefault="00350AD1" w:rsidP="009C125F">
      <w:pPr>
        <w:tabs>
          <w:tab w:val="left" w:pos="940"/>
        </w:tabs>
        <w:jc w:val="center"/>
        <w:rPr>
          <w:rtl/>
        </w:rPr>
      </w:pPr>
      <w:hyperlink r:id="rId48" w:history="1"/>
    </w:p>
    <w:p w14:paraId="52527BD5" w14:textId="5B362144" w:rsidR="00AD3AE2" w:rsidRDefault="00AD3AE2" w:rsidP="009C125F">
      <w:pPr>
        <w:tabs>
          <w:tab w:val="left" w:pos="940"/>
        </w:tabs>
        <w:rPr>
          <w:rtl/>
        </w:rPr>
      </w:pPr>
    </w:p>
    <w:p w14:paraId="73277C22" w14:textId="77777777" w:rsidR="00317BFF" w:rsidRPr="006D2336" w:rsidRDefault="00317BFF" w:rsidP="009C125F">
      <w:pPr>
        <w:tabs>
          <w:tab w:val="left" w:pos="940"/>
        </w:tabs>
        <w:rPr>
          <w:rtl/>
        </w:rPr>
      </w:pPr>
      <w:bookmarkStart w:id="512" w:name="נספח_יג"/>
      <w:bookmarkEnd w:id="512"/>
    </w:p>
    <w:p w14:paraId="682D103B" w14:textId="42547900" w:rsidR="00F73428" w:rsidRPr="008E32E2" w:rsidRDefault="00F73428" w:rsidP="009C125F">
      <w:pPr>
        <w:pStyle w:val="-3"/>
        <w:rPr>
          <w:rFonts w:asciiTheme="minorBidi" w:hAnsiTheme="minorBidi" w:cstheme="minorBidi"/>
          <w:rtl/>
        </w:rPr>
      </w:pPr>
      <w:bookmarkStart w:id="513" w:name="נספח_יד"/>
      <w:bookmarkStart w:id="514" w:name="_Toc69735157"/>
      <w:bookmarkEnd w:id="513"/>
      <w:r w:rsidRPr="008E32E2">
        <w:rPr>
          <w:rFonts w:asciiTheme="minorBidi" w:hAnsiTheme="minorBidi" w:cstheme="minorBidi"/>
          <w:rtl/>
        </w:rPr>
        <w:lastRenderedPageBreak/>
        <w:t xml:space="preserve">נספח </w:t>
      </w:r>
      <w:bookmarkEnd w:id="514"/>
      <w:r w:rsidR="009C125F">
        <w:rPr>
          <w:rFonts w:asciiTheme="minorBidi" w:hAnsiTheme="minorBidi" w:cstheme="minorBidi" w:hint="cs"/>
          <w:rtl/>
        </w:rPr>
        <w:t>יג</w:t>
      </w:r>
    </w:p>
    <w:p w14:paraId="23D48638" w14:textId="77777777" w:rsidR="00F73428" w:rsidRPr="008E32E2" w:rsidRDefault="00F73428" w:rsidP="00F73428">
      <w:pPr>
        <w:pStyle w:val="-4"/>
        <w:rPr>
          <w:rFonts w:asciiTheme="minorBidi" w:hAnsiTheme="minorBidi"/>
          <w:b/>
          <w:bCs/>
          <w:rtl/>
        </w:rPr>
      </w:pPr>
      <w:r w:rsidRPr="008E32E2">
        <w:rPr>
          <w:rFonts w:asciiTheme="minorBidi" w:hAnsiTheme="minorBidi"/>
          <w:rtl/>
        </w:rPr>
        <w:t>טבלת הארכות תוקף</w:t>
      </w:r>
    </w:p>
    <w:p w14:paraId="2B2DE391" w14:textId="77777777" w:rsidR="00F73428" w:rsidRPr="008E32E2" w:rsidRDefault="00F73428" w:rsidP="00F73428">
      <w:pPr>
        <w:rPr>
          <w:rFonts w:asciiTheme="minorBidi" w:hAnsiTheme="minorBidi"/>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1903"/>
        <w:gridCol w:w="748"/>
        <w:gridCol w:w="1725"/>
        <w:gridCol w:w="2283"/>
        <w:gridCol w:w="2401"/>
      </w:tblGrid>
      <w:tr w:rsidR="00F73428" w:rsidRPr="007F749A" w14:paraId="720C8932" w14:textId="77777777" w:rsidTr="005E7EDC">
        <w:trPr>
          <w:trHeight w:val="113"/>
          <w:tblHeader/>
          <w:jc w:val="center"/>
        </w:trPr>
        <w:tc>
          <w:tcPr>
            <w:tcW w:w="1463" w:type="pct"/>
            <w:gridSpan w:val="2"/>
            <w:shd w:val="clear" w:color="auto" w:fill="D9D9D9"/>
            <w:vAlign w:val="center"/>
          </w:tcPr>
          <w:p w14:paraId="1A80079F" w14:textId="77777777" w:rsidR="00F73428" w:rsidRPr="004E06DB" w:rsidRDefault="00F73428" w:rsidP="004E06DB">
            <w:pPr>
              <w:keepNext/>
              <w:spacing w:before="60" w:after="60"/>
              <w:jc w:val="both"/>
              <w:rPr>
                <w:rFonts w:asciiTheme="minorBidi" w:hAnsiTheme="minorBidi" w:cstheme="minorBidi"/>
                <w:b/>
                <w:bCs/>
                <w:sz w:val="22"/>
                <w:szCs w:val="22"/>
                <w:rtl/>
              </w:rPr>
            </w:pPr>
            <w:r w:rsidRPr="004E06DB">
              <w:rPr>
                <w:rFonts w:asciiTheme="minorBidi" w:hAnsiTheme="minorBidi" w:cstheme="minorBidi"/>
                <w:b/>
                <w:bCs/>
                <w:sz w:val="22"/>
                <w:szCs w:val="22"/>
                <w:rtl/>
              </w:rPr>
              <w:t xml:space="preserve">תאריך תחילת תוקף מקורי: </w:t>
            </w:r>
          </w:p>
        </w:tc>
        <w:tc>
          <w:tcPr>
            <w:tcW w:w="3537" w:type="pct"/>
            <w:gridSpan w:val="3"/>
            <w:shd w:val="clear" w:color="auto" w:fill="FFFFFF"/>
            <w:vAlign w:val="center"/>
          </w:tcPr>
          <w:p w14:paraId="3CB11F5A" w14:textId="77777777" w:rsidR="00F73428" w:rsidRPr="004E06DB" w:rsidRDefault="00F73428" w:rsidP="004E06DB">
            <w:pPr>
              <w:keepNext/>
              <w:spacing w:before="60" w:after="60"/>
              <w:jc w:val="both"/>
              <w:rPr>
                <w:rFonts w:asciiTheme="minorBidi" w:hAnsiTheme="minorBidi" w:cstheme="minorBidi"/>
                <w:b/>
                <w:bCs/>
                <w:sz w:val="22"/>
                <w:szCs w:val="22"/>
                <w:rtl/>
              </w:rPr>
            </w:pPr>
            <w:r w:rsidRPr="004E06DB">
              <w:rPr>
                <w:rFonts w:asciiTheme="minorBidi" w:hAnsiTheme="minorBidi" w:cstheme="minorBidi"/>
                <w:b/>
                <w:bCs/>
                <w:sz w:val="22"/>
                <w:szCs w:val="22"/>
                <w:rtl/>
              </w:rPr>
              <w:t>01.09.2020</w:t>
            </w:r>
          </w:p>
        </w:tc>
      </w:tr>
      <w:tr w:rsidR="00F73428" w:rsidRPr="007F749A" w14:paraId="114DF713" w14:textId="77777777" w:rsidTr="005E7EDC">
        <w:trPr>
          <w:trHeight w:val="340"/>
          <w:tblHeader/>
          <w:jc w:val="center"/>
        </w:trPr>
        <w:tc>
          <w:tcPr>
            <w:tcW w:w="1463" w:type="pct"/>
            <w:gridSpan w:val="2"/>
            <w:tcBorders>
              <w:bottom w:val="single" w:sz="4" w:space="0" w:color="auto"/>
            </w:tcBorders>
            <w:shd w:val="clear" w:color="auto" w:fill="D9D9D9"/>
            <w:vAlign w:val="center"/>
          </w:tcPr>
          <w:p w14:paraId="65F84AA2" w14:textId="77777777" w:rsidR="00F73428" w:rsidRPr="004E06DB" w:rsidRDefault="00F73428" w:rsidP="004E06DB">
            <w:pPr>
              <w:keepNext/>
              <w:spacing w:before="60" w:after="60"/>
              <w:jc w:val="both"/>
              <w:rPr>
                <w:rFonts w:asciiTheme="minorBidi" w:hAnsiTheme="minorBidi" w:cstheme="minorBidi"/>
                <w:b/>
                <w:bCs/>
                <w:sz w:val="22"/>
                <w:szCs w:val="22"/>
                <w:rtl/>
              </w:rPr>
            </w:pPr>
            <w:r w:rsidRPr="004E06DB">
              <w:rPr>
                <w:rFonts w:asciiTheme="minorBidi" w:hAnsiTheme="minorBidi" w:cstheme="minorBidi"/>
                <w:b/>
                <w:bCs/>
                <w:sz w:val="22"/>
                <w:szCs w:val="22"/>
                <w:rtl/>
              </w:rPr>
              <w:t xml:space="preserve">תאריך תום תוקף מקורי: </w:t>
            </w:r>
          </w:p>
        </w:tc>
        <w:tc>
          <w:tcPr>
            <w:tcW w:w="3537" w:type="pct"/>
            <w:gridSpan w:val="3"/>
            <w:tcBorders>
              <w:bottom w:val="single" w:sz="4" w:space="0" w:color="auto"/>
            </w:tcBorders>
            <w:shd w:val="clear" w:color="auto" w:fill="FFFFFF"/>
            <w:vAlign w:val="center"/>
          </w:tcPr>
          <w:p w14:paraId="01541248" w14:textId="77777777" w:rsidR="00F73428" w:rsidRPr="004E06DB" w:rsidRDefault="00F73428" w:rsidP="004E06DB">
            <w:pPr>
              <w:keepNext/>
              <w:spacing w:before="60" w:after="60"/>
              <w:jc w:val="both"/>
              <w:rPr>
                <w:rFonts w:asciiTheme="minorBidi" w:hAnsiTheme="minorBidi" w:cstheme="minorBidi"/>
                <w:b/>
                <w:bCs/>
                <w:sz w:val="22"/>
                <w:szCs w:val="22"/>
                <w:rtl/>
              </w:rPr>
            </w:pPr>
            <w:r w:rsidRPr="004E06DB">
              <w:rPr>
                <w:rFonts w:asciiTheme="minorBidi" w:hAnsiTheme="minorBidi" w:cstheme="minorBidi"/>
                <w:b/>
                <w:bCs/>
                <w:sz w:val="22"/>
                <w:szCs w:val="22"/>
                <w:rtl/>
              </w:rPr>
              <w:t>31.08.2022</w:t>
            </w:r>
          </w:p>
        </w:tc>
      </w:tr>
      <w:tr w:rsidR="00F73428" w:rsidRPr="007F749A" w14:paraId="736D87BA" w14:textId="77777777" w:rsidTr="004E06DB">
        <w:trPr>
          <w:trHeight w:val="217"/>
          <w:jc w:val="center"/>
        </w:trPr>
        <w:tc>
          <w:tcPr>
            <w:tcW w:w="1050" w:type="pct"/>
            <w:tcBorders>
              <w:top w:val="single" w:sz="4" w:space="0" w:color="auto"/>
              <w:left w:val="single" w:sz="4" w:space="0" w:color="auto"/>
              <w:bottom w:val="single" w:sz="4" w:space="0" w:color="auto"/>
              <w:right w:val="nil"/>
            </w:tcBorders>
            <w:shd w:val="clear" w:color="auto" w:fill="FFFFFF"/>
            <w:vAlign w:val="center"/>
          </w:tcPr>
          <w:p w14:paraId="770C601A" w14:textId="77777777" w:rsidR="00F73428" w:rsidRPr="004E06DB" w:rsidRDefault="00F73428" w:rsidP="004E06DB">
            <w:pPr>
              <w:keepNext/>
              <w:spacing w:before="60" w:after="60"/>
              <w:jc w:val="both"/>
              <w:rPr>
                <w:rFonts w:asciiTheme="minorBidi" w:hAnsiTheme="minorBidi" w:cstheme="minorBidi"/>
                <w:b/>
                <w:bCs/>
                <w:sz w:val="22"/>
                <w:szCs w:val="22"/>
                <w:rtl/>
              </w:rPr>
            </w:pPr>
          </w:p>
        </w:tc>
        <w:tc>
          <w:tcPr>
            <w:tcW w:w="1365" w:type="pct"/>
            <w:gridSpan w:val="2"/>
            <w:tcBorders>
              <w:top w:val="single" w:sz="4" w:space="0" w:color="auto"/>
              <w:left w:val="nil"/>
              <w:bottom w:val="single" w:sz="4" w:space="0" w:color="auto"/>
              <w:right w:val="nil"/>
            </w:tcBorders>
            <w:shd w:val="clear" w:color="auto" w:fill="FFFFFF"/>
          </w:tcPr>
          <w:p w14:paraId="30CFC6BC" w14:textId="77777777" w:rsidR="00F73428" w:rsidRPr="004E06DB" w:rsidRDefault="00F73428" w:rsidP="004E06DB">
            <w:pPr>
              <w:keepNext/>
              <w:spacing w:before="60" w:after="60"/>
              <w:jc w:val="both"/>
              <w:rPr>
                <w:rFonts w:asciiTheme="minorBidi" w:hAnsiTheme="minorBidi" w:cstheme="minorBidi"/>
                <w:b/>
                <w:bCs/>
                <w:sz w:val="22"/>
                <w:szCs w:val="22"/>
                <w:rtl/>
              </w:rPr>
            </w:pPr>
          </w:p>
        </w:tc>
        <w:tc>
          <w:tcPr>
            <w:tcW w:w="1260" w:type="pct"/>
            <w:tcBorders>
              <w:top w:val="single" w:sz="4" w:space="0" w:color="auto"/>
              <w:left w:val="nil"/>
              <w:bottom w:val="single" w:sz="4" w:space="0" w:color="auto"/>
              <w:right w:val="nil"/>
            </w:tcBorders>
            <w:shd w:val="clear" w:color="auto" w:fill="FFFFFF"/>
            <w:vAlign w:val="center"/>
          </w:tcPr>
          <w:p w14:paraId="2E07F124" w14:textId="77777777" w:rsidR="00F73428" w:rsidRPr="004E06DB" w:rsidRDefault="00F73428" w:rsidP="004E06DB">
            <w:pPr>
              <w:keepNext/>
              <w:spacing w:before="60" w:after="60"/>
              <w:jc w:val="both"/>
              <w:rPr>
                <w:rFonts w:asciiTheme="minorBidi" w:hAnsiTheme="minorBidi" w:cstheme="minorBidi"/>
                <w:b/>
                <w:bCs/>
                <w:sz w:val="22"/>
                <w:szCs w:val="22"/>
                <w:rtl/>
              </w:rPr>
            </w:pPr>
          </w:p>
        </w:tc>
        <w:tc>
          <w:tcPr>
            <w:tcW w:w="1325" w:type="pct"/>
            <w:tcBorders>
              <w:top w:val="single" w:sz="4" w:space="0" w:color="auto"/>
              <w:left w:val="nil"/>
              <w:bottom w:val="single" w:sz="4" w:space="0" w:color="auto"/>
              <w:right w:val="single" w:sz="4" w:space="0" w:color="auto"/>
            </w:tcBorders>
            <w:shd w:val="clear" w:color="auto" w:fill="FFFFFF"/>
            <w:vAlign w:val="center"/>
          </w:tcPr>
          <w:p w14:paraId="01BAB990" w14:textId="77777777" w:rsidR="00F73428" w:rsidRPr="004E06DB" w:rsidRDefault="00F73428" w:rsidP="004E06DB">
            <w:pPr>
              <w:keepNext/>
              <w:spacing w:before="60" w:after="60"/>
              <w:jc w:val="both"/>
              <w:rPr>
                <w:rFonts w:asciiTheme="minorBidi" w:hAnsiTheme="minorBidi" w:cstheme="minorBidi"/>
                <w:b/>
                <w:bCs/>
                <w:sz w:val="22"/>
                <w:szCs w:val="22"/>
                <w:rtl/>
              </w:rPr>
            </w:pPr>
          </w:p>
        </w:tc>
      </w:tr>
      <w:tr w:rsidR="00F73428" w:rsidRPr="007F749A" w14:paraId="7ECB7ACD" w14:textId="77777777" w:rsidTr="005E7EDC">
        <w:trPr>
          <w:jc w:val="center"/>
        </w:trPr>
        <w:tc>
          <w:tcPr>
            <w:tcW w:w="1050" w:type="pct"/>
            <w:tcBorders>
              <w:top w:val="single" w:sz="4" w:space="0" w:color="auto"/>
            </w:tcBorders>
            <w:shd w:val="clear" w:color="auto" w:fill="D9D9D9"/>
            <w:vAlign w:val="center"/>
          </w:tcPr>
          <w:p w14:paraId="4BFCD02D" w14:textId="77777777" w:rsidR="00F73428" w:rsidRPr="004E06DB" w:rsidRDefault="00F73428" w:rsidP="004E06DB">
            <w:pPr>
              <w:keepNext/>
              <w:spacing w:before="60" w:after="60"/>
              <w:jc w:val="center"/>
              <w:rPr>
                <w:rFonts w:asciiTheme="minorBidi" w:hAnsiTheme="minorBidi" w:cstheme="minorBidi"/>
                <w:b/>
                <w:bCs/>
                <w:sz w:val="22"/>
                <w:szCs w:val="22"/>
                <w:rtl/>
              </w:rPr>
            </w:pPr>
            <w:r w:rsidRPr="004E06DB">
              <w:rPr>
                <w:rFonts w:asciiTheme="minorBidi" w:hAnsiTheme="minorBidi" w:cstheme="minorBidi"/>
                <w:b/>
                <w:bCs/>
                <w:sz w:val="22"/>
                <w:szCs w:val="22"/>
                <w:rtl/>
              </w:rPr>
              <w:t>מספר הארכת תוקף</w:t>
            </w:r>
          </w:p>
        </w:tc>
        <w:tc>
          <w:tcPr>
            <w:tcW w:w="1365" w:type="pct"/>
            <w:gridSpan w:val="2"/>
            <w:tcBorders>
              <w:top w:val="single" w:sz="4" w:space="0" w:color="auto"/>
            </w:tcBorders>
            <w:shd w:val="clear" w:color="auto" w:fill="D9D9D9"/>
          </w:tcPr>
          <w:p w14:paraId="3CCB2497" w14:textId="77777777" w:rsidR="00F73428" w:rsidRPr="004E06DB" w:rsidRDefault="00F73428" w:rsidP="004E06DB">
            <w:pPr>
              <w:keepNext/>
              <w:spacing w:before="60" w:after="60"/>
              <w:jc w:val="center"/>
              <w:rPr>
                <w:rFonts w:asciiTheme="minorBidi" w:hAnsiTheme="minorBidi" w:cstheme="minorBidi"/>
                <w:b/>
                <w:bCs/>
                <w:sz w:val="22"/>
                <w:szCs w:val="22"/>
                <w:rtl/>
              </w:rPr>
            </w:pPr>
            <w:r w:rsidRPr="004E06DB">
              <w:rPr>
                <w:rFonts w:asciiTheme="minorBidi" w:hAnsiTheme="minorBidi" w:cstheme="minorBidi"/>
                <w:b/>
                <w:bCs/>
                <w:sz w:val="22"/>
                <w:szCs w:val="22"/>
                <w:rtl/>
              </w:rPr>
              <w:t>תאריך ביצוע הארכת תוקף</w:t>
            </w:r>
          </w:p>
        </w:tc>
        <w:tc>
          <w:tcPr>
            <w:tcW w:w="1260" w:type="pct"/>
            <w:tcBorders>
              <w:top w:val="single" w:sz="4" w:space="0" w:color="auto"/>
            </w:tcBorders>
            <w:shd w:val="clear" w:color="auto" w:fill="D9D9D9"/>
            <w:vAlign w:val="center"/>
          </w:tcPr>
          <w:p w14:paraId="58479151" w14:textId="77777777" w:rsidR="00F73428" w:rsidRPr="004E06DB" w:rsidRDefault="00F73428" w:rsidP="004E06DB">
            <w:pPr>
              <w:keepNext/>
              <w:spacing w:before="60" w:after="60"/>
              <w:jc w:val="both"/>
              <w:rPr>
                <w:rFonts w:asciiTheme="minorBidi" w:hAnsiTheme="minorBidi" w:cstheme="minorBidi"/>
                <w:b/>
                <w:bCs/>
                <w:sz w:val="22"/>
                <w:szCs w:val="22"/>
                <w:rtl/>
              </w:rPr>
            </w:pPr>
            <w:r w:rsidRPr="004E06DB">
              <w:rPr>
                <w:rFonts w:asciiTheme="minorBidi" w:hAnsiTheme="minorBidi" w:cstheme="minorBidi"/>
                <w:b/>
                <w:bCs/>
                <w:sz w:val="22"/>
                <w:szCs w:val="22"/>
                <w:rtl/>
              </w:rPr>
              <w:t>תאריך תום תוקף חדש</w:t>
            </w:r>
          </w:p>
        </w:tc>
        <w:tc>
          <w:tcPr>
            <w:tcW w:w="1325" w:type="pct"/>
            <w:tcBorders>
              <w:top w:val="single" w:sz="4" w:space="0" w:color="auto"/>
            </w:tcBorders>
            <w:shd w:val="clear" w:color="auto" w:fill="D9D9D9"/>
            <w:vAlign w:val="center"/>
          </w:tcPr>
          <w:p w14:paraId="4C9EAFCF" w14:textId="77777777" w:rsidR="00F73428" w:rsidRPr="004E06DB" w:rsidRDefault="00F73428" w:rsidP="004E06DB">
            <w:pPr>
              <w:keepNext/>
              <w:spacing w:before="60" w:after="60"/>
              <w:jc w:val="center"/>
              <w:rPr>
                <w:rFonts w:asciiTheme="minorBidi" w:hAnsiTheme="minorBidi" w:cstheme="minorBidi"/>
                <w:b/>
                <w:bCs/>
                <w:sz w:val="22"/>
                <w:szCs w:val="22"/>
                <w:rtl/>
              </w:rPr>
            </w:pPr>
            <w:r w:rsidRPr="004E06DB">
              <w:rPr>
                <w:rFonts w:asciiTheme="minorBidi" w:hAnsiTheme="minorBidi" w:cstheme="minorBidi"/>
                <w:b/>
                <w:bCs/>
                <w:sz w:val="22"/>
                <w:szCs w:val="22"/>
                <w:rtl/>
              </w:rPr>
              <w:t>סעיפים מושפעים</w:t>
            </w:r>
          </w:p>
        </w:tc>
      </w:tr>
      <w:tr w:rsidR="00F73428" w:rsidRPr="007F749A" w14:paraId="4E48C485" w14:textId="77777777" w:rsidTr="005E7EDC">
        <w:trPr>
          <w:trHeight w:val="164"/>
          <w:jc w:val="center"/>
        </w:trPr>
        <w:tc>
          <w:tcPr>
            <w:tcW w:w="1050" w:type="pct"/>
            <w:shd w:val="clear" w:color="auto" w:fill="FFFFFF"/>
            <w:vAlign w:val="center"/>
          </w:tcPr>
          <w:p w14:paraId="5F330C2C" w14:textId="3332A0D3" w:rsidR="00F73428" w:rsidRPr="004E06DB" w:rsidRDefault="00350EAD" w:rsidP="00461059">
            <w:pPr>
              <w:keepNext/>
              <w:spacing w:before="60" w:after="60"/>
              <w:jc w:val="center"/>
              <w:rPr>
                <w:rFonts w:asciiTheme="minorBidi" w:hAnsiTheme="minorBidi" w:cstheme="minorBidi"/>
                <w:sz w:val="22"/>
                <w:szCs w:val="22"/>
                <w:rtl/>
              </w:rPr>
            </w:pPr>
            <w:r>
              <w:rPr>
                <w:rFonts w:asciiTheme="minorBidi" w:hAnsiTheme="minorBidi" w:cstheme="minorBidi" w:hint="cs"/>
                <w:sz w:val="22"/>
                <w:szCs w:val="22"/>
                <w:rtl/>
              </w:rPr>
              <w:t>1</w:t>
            </w:r>
          </w:p>
        </w:tc>
        <w:tc>
          <w:tcPr>
            <w:tcW w:w="1365" w:type="pct"/>
            <w:gridSpan w:val="2"/>
            <w:shd w:val="clear" w:color="auto" w:fill="FFFFFF"/>
            <w:vAlign w:val="center"/>
          </w:tcPr>
          <w:p w14:paraId="4466DE02" w14:textId="1618210C" w:rsidR="00F73428" w:rsidRPr="004E06DB" w:rsidRDefault="009C5AC0" w:rsidP="009C5AC0">
            <w:pPr>
              <w:keepNext/>
              <w:spacing w:before="60" w:after="60"/>
              <w:jc w:val="center"/>
              <w:rPr>
                <w:rFonts w:asciiTheme="minorBidi" w:hAnsiTheme="minorBidi" w:cstheme="minorBidi"/>
                <w:sz w:val="22"/>
                <w:szCs w:val="22"/>
                <w:rtl/>
              </w:rPr>
            </w:pPr>
            <w:r>
              <w:rPr>
                <w:rFonts w:asciiTheme="minorBidi" w:hAnsiTheme="minorBidi" w:cstheme="minorBidi" w:hint="cs"/>
                <w:sz w:val="22"/>
                <w:szCs w:val="22"/>
                <w:rtl/>
              </w:rPr>
              <w:t>15</w:t>
            </w:r>
            <w:r w:rsidR="00350EAD">
              <w:rPr>
                <w:rFonts w:asciiTheme="minorBidi" w:hAnsiTheme="minorBidi" w:cstheme="minorBidi" w:hint="cs"/>
                <w:sz w:val="22"/>
                <w:szCs w:val="22"/>
                <w:rtl/>
              </w:rPr>
              <w:t>.</w:t>
            </w:r>
            <w:r w:rsidR="00CF2CEF">
              <w:rPr>
                <w:rFonts w:asciiTheme="minorBidi" w:hAnsiTheme="minorBidi" w:cstheme="minorBidi" w:hint="cs"/>
                <w:sz w:val="22"/>
                <w:szCs w:val="22"/>
                <w:rtl/>
              </w:rPr>
              <w:t>0</w:t>
            </w:r>
            <w:r w:rsidR="00350EAD">
              <w:rPr>
                <w:rFonts w:asciiTheme="minorBidi" w:hAnsiTheme="minorBidi" w:cstheme="minorBidi" w:hint="cs"/>
                <w:sz w:val="22"/>
                <w:szCs w:val="22"/>
                <w:rtl/>
              </w:rPr>
              <w:t>8.2022</w:t>
            </w:r>
          </w:p>
        </w:tc>
        <w:tc>
          <w:tcPr>
            <w:tcW w:w="1260" w:type="pct"/>
            <w:shd w:val="clear" w:color="auto" w:fill="FFFFFF"/>
            <w:vAlign w:val="center"/>
          </w:tcPr>
          <w:p w14:paraId="395FCD64" w14:textId="42FF6CAC" w:rsidR="00F73428" w:rsidRPr="004E06DB" w:rsidRDefault="00350EAD" w:rsidP="00461059">
            <w:pPr>
              <w:keepNext/>
              <w:spacing w:before="60" w:after="60"/>
              <w:jc w:val="center"/>
              <w:rPr>
                <w:rFonts w:asciiTheme="minorBidi" w:hAnsiTheme="minorBidi" w:cstheme="minorBidi"/>
                <w:sz w:val="22"/>
                <w:szCs w:val="22"/>
                <w:rtl/>
              </w:rPr>
            </w:pPr>
            <w:r>
              <w:rPr>
                <w:rFonts w:asciiTheme="minorBidi" w:hAnsiTheme="minorBidi" w:cstheme="minorBidi" w:hint="cs"/>
                <w:sz w:val="22"/>
                <w:szCs w:val="22"/>
                <w:rtl/>
              </w:rPr>
              <w:t>31.</w:t>
            </w:r>
            <w:r w:rsidR="00CF2CEF">
              <w:rPr>
                <w:rFonts w:asciiTheme="minorBidi" w:hAnsiTheme="minorBidi" w:cstheme="minorBidi" w:hint="cs"/>
                <w:sz w:val="22"/>
                <w:szCs w:val="22"/>
                <w:rtl/>
              </w:rPr>
              <w:t>0</w:t>
            </w:r>
            <w:r>
              <w:rPr>
                <w:rFonts w:asciiTheme="minorBidi" w:hAnsiTheme="minorBidi" w:cstheme="minorBidi" w:hint="cs"/>
                <w:sz w:val="22"/>
                <w:szCs w:val="22"/>
                <w:rtl/>
              </w:rPr>
              <w:t>8.2023</w:t>
            </w:r>
          </w:p>
        </w:tc>
        <w:tc>
          <w:tcPr>
            <w:tcW w:w="1325" w:type="pct"/>
            <w:shd w:val="clear" w:color="auto" w:fill="FFFFFF"/>
            <w:vAlign w:val="center"/>
          </w:tcPr>
          <w:p w14:paraId="2B5746ED" w14:textId="4856F741" w:rsidR="00F73428" w:rsidRPr="004E06DB" w:rsidRDefault="00CF2CEF" w:rsidP="00461059">
            <w:pPr>
              <w:keepNext/>
              <w:spacing w:before="60" w:after="6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Ref111115795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1.3</w:t>
            </w:r>
            <w:r>
              <w:rPr>
                <w:rFonts w:asciiTheme="minorBidi" w:hAnsiTheme="minorBidi" w:cstheme="minorBidi"/>
                <w:sz w:val="22"/>
                <w:szCs w:val="22"/>
                <w:rtl/>
              </w:rPr>
              <w:fldChar w:fldCharType="end"/>
            </w:r>
          </w:p>
        </w:tc>
      </w:tr>
      <w:tr w:rsidR="00F73428" w:rsidRPr="007F749A" w14:paraId="5A192274" w14:textId="77777777" w:rsidTr="005E7EDC">
        <w:trPr>
          <w:trHeight w:val="197"/>
          <w:jc w:val="center"/>
        </w:trPr>
        <w:tc>
          <w:tcPr>
            <w:tcW w:w="1050" w:type="pct"/>
            <w:shd w:val="clear" w:color="auto" w:fill="FFFFFF"/>
            <w:vAlign w:val="center"/>
          </w:tcPr>
          <w:p w14:paraId="58A7F4A9" w14:textId="77777777" w:rsidR="00F73428" w:rsidRPr="004E06DB" w:rsidRDefault="00F73428" w:rsidP="004E06DB">
            <w:pPr>
              <w:keepNext/>
              <w:spacing w:before="60" w:after="60"/>
              <w:jc w:val="both"/>
              <w:rPr>
                <w:rFonts w:asciiTheme="minorBidi" w:hAnsiTheme="minorBidi" w:cstheme="minorBidi"/>
                <w:sz w:val="22"/>
                <w:szCs w:val="22"/>
                <w:rtl/>
              </w:rPr>
            </w:pPr>
          </w:p>
        </w:tc>
        <w:tc>
          <w:tcPr>
            <w:tcW w:w="1365" w:type="pct"/>
            <w:gridSpan w:val="2"/>
            <w:shd w:val="clear" w:color="auto" w:fill="FFFFFF"/>
            <w:vAlign w:val="center"/>
          </w:tcPr>
          <w:p w14:paraId="3E61E923" w14:textId="77777777" w:rsidR="00F73428" w:rsidRPr="004E06DB" w:rsidRDefault="00F73428" w:rsidP="004E06DB">
            <w:pPr>
              <w:keepNext/>
              <w:spacing w:before="60" w:after="60"/>
              <w:jc w:val="both"/>
              <w:rPr>
                <w:rFonts w:asciiTheme="minorBidi" w:hAnsiTheme="minorBidi" w:cstheme="minorBidi"/>
                <w:sz w:val="22"/>
                <w:szCs w:val="22"/>
                <w:rtl/>
              </w:rPr>
            </w:pPr>
          </w:p>
        </w:tc>
        <w:tc>
          <w:tcPr>
            <w:tcW w:w="1260" w:type="pct"/>
            <w:shd w:val="clear" w:color="auto" w:fill="FFFFFF"/>
            <w:vAlign w:val="center"/>
          </w:tcPr>
          <w:p w14:paraId="4D39B337" w14:textId="77777777" w:rsidR="00F73428" w:rsidRPr="004E06DB" w:rsidRDefault="00F73428" w:rsidP="004E06DB">
            <w:pPr>
              <w:keepNext/>
              <w:spacing w:before="60" w:after="60"/>
              <w:jc w:val="both"/>
              <w:rPr>
                <w:rFonts w:asciiTheme="minorBidi" w:hAnsiTheme="minorBidi" w:cstheme="minorBidi"/>
                <w:sz w:val="22"/>
                <w:szCs w:val="22"/>
                <w:rtl/>
              </w:rPr>
            </w:pPr>
          </w:p>
        </w:tc>
        <w:tc>
          <w:tcPr>
            <w:tcW w:w="1325" w:type="pct"/>
            <w:shd w:val="clear" w:color="auto" w:fill="FFFFFF"/>
            <w:vAlign w:val="center"/>
          </w:tcPr>
          <w:p w14:paraId="399D141B" w14:textId="77777777" w:rsidR="00F73428" w:rsidRPr="004E06DB" w:rsidRDefault="00F73428" w:rsidP="004E06DB">
            <w:pPr>
              <w:keepNext/>
              <w:spacing w:before="60" w:after="60"/>
              <w:jc w:val="both"/>
              <w:rPr>
                <w:rFonts w:asciiTheme="minorBidi" w:hAnsiTheme="minorBidi" w:cstheme="minorBidi"/>
                <w:sz w:val="22"/>
                <w:szCs w:val="22"/>
                <w:rtl/>
              </w:rPr>
            </w:pPr>
          </w:p>
        </w:tc>
      </w:tr>
      <w:tr w:rsidR="00F73428" w:rsidRPr="007F749A" w14:paraId="0FB854AB" w14:textId="77777777" w:rsidTr="005E7EDC">
        <w:trPr>
          <w:trHeight w:val="245"/>
          <w:jc w:val="center"/>
        </w:trPr>
        <w:tc>
          <w:tcPr>
            <w:tcW w:w="1050" w:type="pct"/>
            <w:shd w:val="clear" w:color="auto" w:fill="FFFFFF"/>
            <w:vAlign w:val="center"/>
          </w:tcPr>
          <w:p w14:paraId="114BA365" w14:textId="77777777" w:rsidR="00F73428" w:rsidRPr="004E06DB" w:rsidRDefault="00F73428" w:rsidP="004E06DB">
            <w:pPr>
              <w:keepNext/>
              <w:spacing w:before="60" w:after="60"/>
              <w:jc w:val="both"/>
              <w:rPr>
                <w:rFonts w:asciiTheme="minorBidi" w:hAnsiTheme="minorBidi" w:cstheme="minorBidi"/>
                <w:sz w:val="22"/>
                <w:szCs w:val="22"/>
                <w:rtl/>
              </w:rPr>
            </w:pPr>
          </w:p>
        </w:tc>
        <w:tc>
          <w:tcPr>
            <w:tcW w:w="1365" w:type="pct"/>
            <w:gridSpan w:val="2"/>
            <w:shd w:val="clear" w:color="auto" w:fill="FFFFFF"/>
            <w:vAlign w:val="center"/>
          </w:tcPr>
          <w:p w14:paraId="1DC818B5" w14:textId="77777777" w:rsidR="00F73428" w:rsidRPr="004E06DB" w:rsidRDefault="00F73428" w:rsidP="004E06DB">
            <w:pPr>
              <w:keepNext/>
              <w:spacing w:before="60" w:after="60"/>
              <w:jc w:val="both"/>
              <w:rPr>
                <w:rFonts w:asciiTheme="minorBidi" w:hAnsiTheme="minorBidi" w:cstheme="minorBidi"/>
                <w:sz w:val="22"/>
                <w:szCs w:val="22"/>
                <w:rtl/>
              </w:rPr>
            </w:pPr>
          </w:p>
        </w:tc>
        <w:tc>
          <w:tcPr>
            <w:tcW w:w="1260" w:type="pct"/>
            <w:shd w:val="clear" w:color="auto" w:fill="FFFFFF"/>
            <w:vAlign w:val="center"/>
          </w:tcPr>
          <w:p w14:paraId="2068A861" w14:textId="77777777" w:rsidR="00F73428" w:rsidRPr="004E06DB" w:rsidRDefault="00F73428" w:rsidP="004E06DB">
            <w:pPr>
              <w:keepNext/>
              <w:spacing w:before="60" w:after="60"/>
              <w:jc w:val="both"/>
              <w:rPr>
                <w:rFonts w:asciiTheme="minorBidi" w:hAnsiTheme="minorBidi" w:cstheme="minorBidi"/>
                <w:sz w:val="22"/>
                <w:szCs w:val="22"/>
                <w:rtl/>
              </w:rPr>
            </w:pPr>
          </w:p>
        </w:tc>
        <w:tc>
          <w:tcPr>
            <w:tcW w:w="1325" w:type="pct"/>
            <w:shd w:val="clear" w:color="auto" w:fill="FFFFFF"/>
            <w:vAlign w:val="center"/>
          </w:tcPr>
          <w:p w14:paraId="6A1055CC" w14:textId="77777777" w:rsidR="00F73428" w:rsidRPr="004E06DB" w:rsidRDefault="00F73428" w:rsidP="004E06DB">
            <w:pPr>
              <w:keepNext/>
              <w:spacing w:before="60" w:after="60"/>
              <w:jc w:val="both"/>
              <w:rPr>
                <w:rFonts w:asciiTheme="minorBidi" w:hAnsiTheme="minorBidi" w:cstheme="minorBidi"/>
                <w:sz w:val="22"/>
                <w:szCs w:val="22"/>
                <w:rtl/>
              </w:rPr>
            </w:pPr>
          </w:p>
        </w:tc>
      </w:tr>
    </w:tbl>
    <w:p w14:paraId="2D94EAA1" w14:textId="77777777" w:rsidR="00F73428" w:rsidRPr="008E32E2" w:rsidRDefault="00F73428" w:rsidP="00F73428">
      <w:pPr>
        <w:overflowPunct w:val="0"/>
        <w:autoSpaceDE w:val="0"/>
        <w:autoSpaceDN w:val="0"/>
        <w:adjustRightInd w:val="0"/>
        <w:spacing w:line="360" w:lineRule="auto"/>
        <w:textAlignment w:val="baseline"/>
        <w:rPr>
          <w:rFonts w:asciiTheme="minorBidi" w:hAnsiTheme="minorBidi"/>
          <w:b/>
          <w:bCs/>
          <w:u w:val="single"/>
          <w:rtl/>
        </w:rPr>
      </w:pPr>
    </w:p>
    <w:p w14:paraId="5EA3F531" w14:textId="0B0EC65E" w:rsidR="00E417FD" w:rsidRDefault="00E417FD" w:rsidP="00276FD8">
      <w:pPr>
        <w:rPr>
          <w:rtl/>
        </w:rPr>
      </w:pPr>
    </w:p>
    <w:p w14:paraId="50DCA9B0" w14:textId="755CDC2B" w:rsidR="00E417FD" w:rsidRDefault="00E417FD" w:rsidP="00276FD8">
      <w:pPr>
        <w:rPr>
          <w:rtl/>
        </w:rPr>
      </w:pPr>
    </w:p>
    <w:p w14:paraId="067750A4" w14:textId="4984974D" w:rsidR="00E417FD" w:rsidRDefault="00E417FD" w:rsidP="00276FD8">
      <w:pPr>
        <w:rPr>
          <w:rtl/>
        </w:rPr>
      </w:pPr>
    </w:p>
    <w:p w14:paraId="7EAD49D3" w14:textId="2D376E9B" w:rsidR="00E417FD" w:rsidRDefault="00E417FD" w:rsidP="00276FD8">
      <w:pPr>
        <w:rPr>
          <w:rtl/>
        </w:rPr>
      </w:pPr>
    </w:p>
    <w:p w14:paraId="429B002F" w14:textId="0E9FFCB3" w:rsidR="00E417FD" w:rsidRDefault="00E417FD" w:rsidP="00276FD8">
      <w:pPr>
        <w:rPr>
          <w:rtl/>
        </w:rPr>
      </w:pPr>
    </w:p>
    <w:p w14:paraId="2187D620" w14:textId="77777777" w:rsidR="00E417FD" w:rsidRPr="00D73412" w:rsidRDefault="00E417FD" w:rsidP="00276FD8">
      <w:pPr>
        <w:rPr>
          <w:rtl/>
        </w:rPr>
      </w:pPr>
    </w:p>
    <w:p w14:paraId="44E1D93B" w14:textId="0D5D1ACF" w:rsidR="00F73428" w:rsidRPr="008E32E2" w:rsidRDefault="00F73428" w:rsidP="009C125F">
      <w:pPr>
        <w:pStyle w:val="-3"/>
        <w:rPr>
          <w:rFonts w:asciiTheme="minorBidi" w:hAnsiTheme="minorBidi" w:cstheme="minorBidi"/>
          <w:rtl/>
        </w:rPr>
      </w:pPr>
      <w:bookmarkStart w:id="515" w:name="נספח_טו"/>
      <w:bookmarkStart w:id="516" w:name="_Toc69735158"/>
      <w:bookmarkEnd w:id="515"/>
      <w:r w:rsidRPr="008E32E2">
        <w:rPr>
          <w:rFonts w:asciiTheme="minorBidi" w:hAnsiTheme="minorBidi" w:cstheme="minorBidi"/>
          <w:rtl/>
        </w:rPr>
        <w:lastRenderedPageBreak/>
        <w:t xml:space="preserve">נספח </w:t>
      </w:r>
      <w:r w:rsidR="009C125F">
        <w:rPr>
          <w:rFonts w:asciiTheme="minorBidi" w:hAnsiTheme="minorBidi" w:cstheme="minorBidi" w:hint="cs"/>
          <w:rtl/>
        </w:rPr>
        <w:t>יד</w:t>
      </w:r>
      <w:bookmarkEnd w:id="516"/>
    </w:p>
    <w:p w14:paraId="19B74EF5" w14:textId="3F95A842" w:rsidR="00521EA5" w:rsidRDefault="00F73428" w:rsidP="00F73428">
      <w:pPr>
        <w:pStyle w:val="-4"/>
        <w:rPr>
          <w:rFonts w:asciiTheme="minorBidi" w:hAnsiTheme="minorBidi"/>
          <w:b/>
          <w:bCs/>
          <w:rtl/>
        </w:rPr>
      </w:pPr>
      <w:r w:rsidRPr="008E32E2">
        <w:rPr>
          <w:rFonts w:asciiTheme="minorBidi" w:hAnsiTheme="minorBidi"/>
          <w:rtl/>
        </w:rPr>
        <w:t>טבלת שינויים שבוצעו בהודעה</w:t>
      </w:r>
    </w:p>
    <w:p w14:paraId="7D0A2A33" w14:textId="77777777" w:rsidR="00F579C5" w:rsidRPr="008E32E2" w:rsidRDefault="00F579C5" w:rsidP="009C125F">
      <w:pPr>
        <w:rPr>
          <w:rtl/>
        </w:rPr>
      </w:pPr>
    </w:p>
    <w:tbl>
      <w:tblPr>
        <w:bidiVisual/>
        <w:tblW w:w="4940" w:type="pct"/>
        <w:tblInd w:w="6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013"/>
        <w:gridCol w:w="1418"/>
        <w:gridCol w:w="2691"/>
        <w:gridCol w:w="3829"/>
      </w:tblGrid>
      <w:tr w:rsidR="0080734C" w:rsidRPr="007F749A" w14:paraId="74164AB6" w14:textId="77777777" w:rsidTr="005A0DDA">
        <w:trPr>
          <w:cantSplit/>
          <w:trHeight w:val="41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tcPr>
          <w:p w14:paraId="07697766" w14:textId="77777777" w:rsidR="0080734C" w:rsidRPr="004E06DB" w:rsidRDefault="0080734C" w:rsidP="005A0DDA">
            <w:pPr>
              <w:jc w:val="center"/>
              <w:rPr>
                <w:rFonts w:asciiTheme="minorBidi" w:eastAsia="PMingLiU" w:hAnsiTheme="minorBidi" w:cstheme="minorBidi"/>
                <w:b/>
                <w:bCs/>
                <w:sz w:val="20"/>
                <w:szCs w:val="20"/>
              </w:rPr>
            </w:pPr>
            <w:r w:rsidRPr="004E06DB">
              <w:rPr>
                <w:rFonts w:asciiTheme="minorBidi" w:eastAsia="PMingLiU" w:hAnsiTheme="minorBidi" w:cstheme="minorBidi"/>
                <w:b/>
                <w:bCs/>
                <w:sz w:val="20"/>
                <w:szCs w:val="20"/>
                <w:rtl/>
              </w:rPr>
              <w:t>טבלת שינויים</w:t>
            </w:r>
          </w:p>
        </w:tc>
      </w:tr>
      <w:tr w:rsidR="0080734C" w:rsidRPr="007F749A" w14:paraId="5A00C65D" w14:textId="77777777" w:rsidTr="005A0DDA">
        <w:trPr>
          <w:cantSplit/>
          <w:trHeight w:val="227"/>
          <w:tblHeader/>
        </w:trPr>
        <w:tc>
          <w:tcPr>
            <w:tcW w:w="566" w:type="pct"/>
            <w:tcBorders>
              <w:top w:val="single" w:sz="4" w:space="0" w:color="auto"/>
              <w:left w:val="single" w:sz="4" w:space="0" w:color="auto"/>
              <w:bottom w:val="single" w:sz="4" w:space="0" w:color="auto"/>
              <w:right w:val="dotted" w:sz="4" w:space="0" w:color="auto"/>
            </w:tcBorders>
            <w:shd w:val="pct5" w:color="auto" w:fill="FFFFFF"/>
            <w:vAlign w:val="center"/>
          </w:tcPr>
          <w:p w14:paraId="163D0CF9" w14:textId="77777777" w:rsidR="0080734C" w:rsidRPr="004E06DB" w:rsidRDefault="0080734C" w:rsidP="005A0DDA">
            <w:pPr>
              <w:rPr>
                <w:rFonts w:asciiTheme="minorBidi" w:eastAsia="PMingLiU" w:hAnsiTheme="minorBidi" w:cstheme="minorBidi"/>
                <w:b/>
                <w:bCs/>
                <w:sz w:val="20"/>
                <w:szCs w:val="20"/>
                <w:rtl/>
              </w:rPr>
            </w:pPr>
            <w:r w:rsidRPr="004E06DB">
              <w:rPr>
                <w:rFonts w:asciiTheme="minorBidi" w:eastAsia="PMingLiU" w:hAnsiTheme="minorBidi" w:cstheme="minorBidi"/>
                <w:b/>
                <w:bCs/>
                <w:sz w:val="20"/>
                <w:szCs w:val="20"/>
                <w:rtl/>
              </w:rPr>
              <w:t>מהדורה</w:t>
            </w:r>
          </w:p>
        </w:tc>
        <w:tc>
          <w:tcPr>
            <w:tcW w:w="792" w:type="pct"/>
            <w:tcBorders>
              <w:top w:val="single" w:sz="4" w:space="0" w:color="auto"/>
              <w:left w:val="dotted" w:sz="4" w:space="0" w:color="auto"/>
              <w:bottom w:val="single" w:sz="4" w:space="0" w:color="auto"/>
              <w:right w:val="dotted" w:sz="4" w:space="0" w:color="auto"/>
            </w:tcBorders>
            <w:shd w:val="pct5" w:color="auto" w:fill="FFFFFF"/>
            <w:vAlign w:val="center"/>
          </w:tcPr>
          <w:p w14:paraId="3F2772D1" w14:textId="77777777" w:rsidR="0080734C" w:rsidRPr="004E06DB" w:rsidRDefault="0080734C" w:rsidP="005A0DDA">
            <w:pPr>
              <w:jc w:val="center"/>
              <w:rPr>
                <w:rFonts w:asciiTheme="minorBidi" w:eastAsia="PMingLiU" w:hAnsiTheme="minorBidi" w:cstheme="minorBidi"/>
                <w:b/>
                <w:bCs/>
                <w:sz w:val="20"/>
                <w:szCs w:val="20"/>
              </w:rPr>
            </w:pPr>
            <w:r w:rsidRPr="004E06DB">
              <w:rPr>
                <w:rFonts w:asciiTheme="minorBidi" w:eastAsia="PMingLiU" w:hAnsiTheme="minorBidi" w:cstheme="minorBidi"/>
                <w:b/>
                <w:bCs/>
                <w:sz w:val="20"/>
                <w:szCs w:val="20"/>
                <w:rtl/>
              </w:rPr>
              <w:t>תאריך</w:t>
            </w:r>
          </w:p>
        </w:tc>
        <w:tc>
          <w:tcPr>
            <w:tcW w:w="1503" w:type="pct"/>
            <w:tcBorders>
              <w:top w:val="single" w:sz="4" w:space="0" w:color="auto"/>
              <w:left w:val="dotted" w:sz="4" w:space="0" w:color="auto"/>
              <w:bottom w:val="single" w:sz="4" w:space="0" w:color="auto"/>
              <w:right w:val="dotted" w:sz="4" w:space="0" w:color="auto"/>
            </w:tcBorders>
            <w:shd w:val="pct5" w:color="auto" w:fill="FFFFFF"/>
            <w:vAlign w:val="center"/>
          </w:tcPr>
          <w:p w14:paraId="676C84E7" w14:textId="77777777" w:rsidR="0080734C" w:rsidRPr="004E06DB" w:rsidRDefault="0080734C" w:rsidP="005A0DDA">
            <w:pPr>
              <w:jc w:val="center"/>
              <w:rPr>
                <w:rFonts w:asciiTheme="minorBidi" w:eastAsia="PMingLiU" w:hAnsiTheme="minorBidi" w:cstheme="minorBidi"/>
                <w:b/>
                <w:bCs/>
                <w:sz w:val="20"/>
                <w:szCs w:val="20"/>
                <w:rtl/>
              </w:rPr>
            </w:pPr>
            <w:r w:rsidRPr="004E06DB">
              <w:rPr>
                <w:rFonts w:asciiTheme="minorBidi" w:eastAsia="PMingLiU" w:hAnsiTheme="minorBidi" w:cstheme="minorBidi"/>
                <w:b/>
                <w:bCs/>
                <w:sz w:val="20"/>
                <w:szCs w:val="20"/>
                <w:rtl/>
              </w:rPr>
              <w:t>סעיף/ים מושפע/ים</w:t>
            </w:r>
          </w:p>
        </w:tc>
        <w:tc>
          <w:tcPr>
            <w:tcW w:w="2139" w:type="pct"/>
            <w:tcBorders>
              <w:top w:val="single" w:sz="4" w:space="0" w:color="auto"/>
              <w:left w:val="dotted" w:sz="4" w:space="0" w:color="auto"/>
              <w:bottom w:val="single" w:sz="4" w:space="0" w:color="auto"/>
              <w:right w:val="single" w:sz="4" w:space="0" w:color="auto"/>
            </w:tcBorders>
            <w:shd w:val="pct5" w:color="auto" w:fill="FFFFFF"/>
            <w:vAlign w:val="center"/>
          </w:tcPr>
          <w:p w14:paraId="49338EF9" w14:textId="77777777" w:rsidR="0080734C" w:rsidRPr="004E06DB" w:rsidRDefault="0080734C" w:rsidP="005A0DDA">
            <w:pPr>
              <w:jc w:val="center"/>
              <w:rPr>
                <w:rFonts w:asciiTheme="minorBidi" w:eastAsia="PMingLiU" w:hAnsiTheme="minorBidi" w:cstheme="minorBidi"/>
                <w:b/>
                <w:bCs/>
                <w:sz w:val="20"/>
                <w:szCs w:val="20"/>
                <w:rtl/>
              </w:rPr>
            </w:pPr>
            <w:r w:rsidRPr="004E06DB">
              <w:rPr>
                <w:rFonts w:asciiTheme="minorBidi" w:eastAsia="PMingLiU" w:hAnsiTheme="minorBidi" w:cstheme="minorBidi"/>
                <w:b/>
                <w:bCs/>
                <w:sz w:val="20"/>
                <w:szCs w:val="20"/>
                <w:rtl/>
              </w:rPr>
              <w:t>תיאור השינוי / נימוקים</w:t>
            </w:r>
          </w:p>
        </w:tc>
      </w:tr>
      <w:tr w:rsidR="0080734C" w:rsidRPr="007F749A" w14:paraId="01C8FC97" w14:textId="77777777" w:rsidTr="005A0DDA">
        <w:trPr>
          <w:cantSplit/>
          <w:tblHeader/>
        </w:trPr>
        <w:tc>
          <w:tcPr>
            <w:tcW w:w="566" w:type="pct"/>
            <w:vMerge w:val="restart"/>
            <w:tcBorders>
              <w:top w:val="single" w:sz="4" w:space="0" w:color="auto"/>
              <w:left w:val="single" w:sz="4" w:space="0" w:color="auto"/>
              <w:right w:val="dotted" w:sz="4" w:space="0" w:color="auto"/>
            </w:tcBorders>
            <w:vAlign w:val="center"/>
          </w:tcPr>
          <w:p w14:paraId="6AC6CACE" w14:textId="77777777" w:rsidR="0080734C" w:rsidRPr="004E06DB"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7</w:t>
            </w:r>
          </w:p>
          <w:p w14:paraId="675F25B0" w14:textId="77777777" w:rsidR="0080734C" w:rsidRPr="004E06DB" w:rsidRDefault="0080734C" w:rsidP="005A0DDA">
            <w:pPr>
              <w:jc w:val="center"/>
              <w:rPr>
                <w:rFonts w:asciiTheme="minorBidi" w:eastAsia="PMingLiU" w:hAnsiTheme="minorBidi" w:cstheme="minorBidi"/>
                <w:sz w:val="20"/>
                <w:szCs w:val="20"/>
                <w:rtl/>
              </w:rPr>
            </w:pPr>
          </w:p>
        </w:tc>
        <w:tc>
          <w:tcPr>
            <w:tcW w:w="792" w:type="pct"/>
            <w:vMerge w:val="restart"/>
            <w:tcBorders>
              <w:top w:val="single" w:sz="4" w:space="0" w:color="auto"/>
              <w:left w:val="dotted" w:sz="4" w:space="0" w:color="auto"/>
              <w:bottom w:val="dotted" w:sz="4" w:space="0" w:color="auto"/>
              <w:right w:val="dotted" w:sz="4" w:space="0" w:color="auto"/>
            </w:tcBorders>
            <w:vAlign w:val="center"/>
          </w:tcPr>
          <w:p w14:paraId="4835BDA9" w14:textId="77777777" w:rsidR="0080734C" w:rsidRPr="004E06DB"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18.07.2021</w:t>
            </w:r>
          </w:p>
        </w:tc>
        <w:tc>
          <w:tcPr>
            <w:tcW w:w="1503" w:type="pct"/>
            <w:tcBorders>
              <w:top w:val="dotted" w:sz="4" w:space="0" w:color="auto"/>
              <w:left w:val="dotted" w:sz="4" w:space="0" w:color="auto"/>
              <w:bottom w:val="dotted" w:sz="4" w:space="0" w:color="auto"/>
              <w:right w:val="dotted" w:sz="4" w:space="0" w:color="auto"/>
            </w:tcBorders>
            <w:vAlign w:val="center"/>
          </w:tcPr>
          <w:p w14:paraId="50B9C560" w14:textId="77777777" w:rsidR="0080734C" w:rsidRPr="0098314B" w:rsidRDefault="0080734C" w:rsidP="005A0DDA">
            <w:pPr>
              <w:spacing w:line="360" w:lineRule="auto"/>
              <w:jc w:val="center"/>
              <w:rPr>
                <w:rFonts w:asciiTheme="minorBidi" w:hAnsiTheme="minorBidi" w:cstheme="minorBidi"/>
                <w:sz w:val="20"/>
                <w:szCs w:val="20"/>
                <w:rtl/>
              </w:rPr>
            </w:pPr>
            <w:r w:rsidRPr="0098314B">
              <w:rPr>
                <w:rFonts w:asciiTheme="minorBidi" w:hAnsiTheme="minorBidi" w:cstheme="minorBidi" w:hint="eastAsia"/>
                <w:sz w:val="20"/>
                <w:szCs w:val="20"/>
                <w:rtl/>
              </w:rPr>
              <w:t>כל</w:t>
            </w:r>
            <w:r w:rsidRPr="0098314B">
              <w:rPr>
                <w:rFonts w:asciiTheme="minorBidi" w:hAnsiTheme="minorBidi" w:cstheme="minorBidi"/>
                <w:sz w:val="20"/>
                <w:szCs w:val="20"/>
                <w:rtl/>
              </w:rPr>
              <w:t xml:space="preserve"> </w:t>
            </w:r>
            <w:r w:rsidRPr="0098314B">
              <w:rPr>
                <w:rFonts w:asciiTheme="minorBidi" w:hAnsiTheme="minorBidi" w:cstheme="minorBidi" w:hint="eastAsia"/>
                <w:sz w:val="20"/>
                <w:szCs w:val="20"/>
                <w:rtl/>
              </w:rPr>
              <w:t>ההודעה</w:t>
            </w:r>
          </w:p>
        </w:tc>
        <w:tc>
          <w:tcPr>
            <w:tcW w:w="2139" w:type="pct"/>
            <w:tcBorders>
              <w:top w:val="dotted" w:sz="4" w:space="0" w:color="auto"/>
              <w:left w:val="dotted" w:sz="4" w:space="0" w:color="auto"/>
              <w:bottom w:val="dotted" w:sz="4" w:space="0" w:color="auto"/>
              <w:right w:val="single" w:sz="4" w:space="0" w:color="auto"/>
            </w:tcBorders>
            <w:vAlign w:val="center"/>
          </w:tcPr>
          <w:p w14:paraId="01D5CA92" w14:textId="77777777" w:rsidR="0080734C" w:rsidRPr="004E06DB" w:rsidRDefault="0080734C" w:rsidP="005A0DDA">
            <w:pPr>
              <w:jc w:val="center"/>
              <w:rPr>
                <w:rFonts w:asciiTheme="minorBidi" w:hAnsiTheme="minorBidi" w:cstheme="minorBidi"/>
                <w:sz w:val="20"/>
                <w:szCs w:val="20"/>
                <w:rtl/>
              </w:rPr>
            </w:pPr>
            <w:r w:rsidRPr="004E06DB">
              <w:rPr>
                <w:rFonts w:asciiTheme="minorBidi" w:hAnsiTheme="minorBidi" w:cstheme="minorBidi" w:hint="eastAsia"/>
                <w:sz w:val="20"/>
                <w:szCs w:val="20"/>
                <w:rtl/>
              </w:rPr>
              <w:t>סידור</w:t>
            </w:r>
            <w:r w:rsidRPr="004E06DB">
              <w:rPr>
                <w:rFonts w:asciiTheme="minorBidi" w:hAnsiTheme="minorBidi" w:cstheme="minorBidi"/>
                <w:sz w:val="20"/>
                <w:szCs w:val="20"/>
                <w:rtl/>
              </w:rPr>
              <w:t xml:space="preserve"> </w:t>
            </w:r>
            <w:r w:rsidRPr="004E06DB">
              <w:rPr>
                <w:rFonts w:asciiTheme="minorBidi" w:hAnsiTheme="minorBidi" w:cstheme="minorBidi" w:hint="eastAsia"/>
                <w:sz w:val="20"/>
                <w:szCs w:val="20"/>
                <w:rtl/>
              </w:rPr>
              <w:t>וניסוח</w:t>
            </w:r>
            <w:r w:rsidRPr="004E06DB">
              <w:rPr>
                <w:rFonts w:asciiTheme="minorBidi" w:hAnsiTheme="minorBidi" w:cstheme="minorBidi"/>
                <w:sz w:val="20"/>
                <w:szCs w:val="20"/>
                <w:rtl/>
              </w:rPr>
              <w:t xml:space="preserve"> </w:t>
            </w:r>
            <w:r w:rsidRPr="004E06DB">
              <w:rPr>
                <w:rFonts w:asciiTheme="minorBidi" w:hAnsiTheme="minorBidi" w:cstheme="minorBidi" w:hint="eastAsia"/>
                <w:sz w:val="20"/>
                <w:szCs w:val="20"/>
                <w:rtl/>
              </w:rPr>
              <w:t>ההודעה</w:t>
            </w:r>
            <w:r w:rsidRPr="004E06DB">
              <w:rPr>
                <w:rFonts w:asciiTheme="minorBidi" w:hAnsiTheme="minorBidi" w:cstheme="minorBidi"/>
                <w:sz w:val="20"/>
                <w:szCs w:val="20"/>
                <w:rtl/>
              </w:rPr>
              <w:t xml:space="preserve"> </w:t>
            </w:r>
            <w:r w:rsidRPr="004E06DB">
              <w:rPr>
                <w:rFonts w:asciiTheme="minorBidi" w:hAnsiTheme="minorBidi" w:cstheme="minorBidi" w:hint="eastAsia"/>
                <w:sz w:val="20"/>
                <w:szCs w:val="20"/>
                <w:rtl/>
              </w:rPr>
              <w:t>מחדש</w:t>
            </w:r>
          </w:p>
        </w:tc>
      </w:tr>
      <w:tr w:rsidR="0080734C" w:rsidRPr="007F749A" w14:paraId="26BA4064" w14:textId="77777777" w:rsidTr="005A0DDA">
        <w:trPr>
          <w:cantSplit/>
          <w:tblHeader/>
        </w:trPr>
        <w:tc>
          <w:tcPr>
            <w:tcW w:w="566" w:type="pct"/>
            <w:vMerge/>
            <w:tcBorders>
              <w:left w:val="single" w:sz="4" w:space="0" w:color="auto"/>
              <w:right w:val="dotted" w:sz="4" w:space="0" w:color="auto"/>
            </w:tcBorders>
            <w:vAlign w:val="center"/>
          </w:tcPr>
          <w:p w14:paraId="168ECD28" w14:textId="77777777" w:rsidR="0080734C" w:rsidRPr="004E06DB"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bottom w:val="dotted" w:sz="4" w:space="0" w:color="auto"/>
              <w:right w:val="dotted" w:sz="4" w:space="0" w:color="auto"/>
            </w:tcBorders>
            <w:vAlign w:val="center"/>
          </w:tcPr>
          <w:p w14:paraId="7F6126A7"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4D14D6E9" w14:textId="77777777" w:rsidR="0080734C" w:rsidRPr="0098314B" w:rsidRDefault="00350AD1" w:rsidP="005A0DDA">
            <w:pPr>
              <w:spacing w:line="360" w:lineRule="auto"/>
              <w:jc w:val="center"/>
              <w:rPr>
                <w:rFonts w:asciiTheme="minorBidi" w:hAnsiTheme="minorBidi" w:cstheme="minorBidi"/>
                <w:sz w:val="20"/>
                <w:szCs w:val="20"/>
                <w:rtl/>
              </w:rPr>
            </w:pPr>
            <w:hyperlink w:anchor="נספח_ג" w:history="1">
              <w:r w:rsidR="0080734C" w:rsidRPr="0098314B">
                <w:rPr>
                  <w:rFonts w:asciiTheme="minorBidi" w:hAnsiTheme="minorBidi" w:cstheme="minorBidi" w:hint="eastAsia"/>
                  <w:sz w:val="20"/>
                  <w:szCs w:val="20"/>
                  <w:rtl/>
                </w:rPr>
                <w:t>נספח</w:t>
              </w:r>
              <w:r w:rsidR="0080734C" w:rsidRPr="0098314B">
                <w:rPr>
                  <w:rFonts w:asciiTheme="minorBidi" w:hAnsiTheme="minorBidi" w:cstheme="minorBidi"/>
                  <w:sz w:val="20"/>
                  <w:szCs w:val="20"/>
                  <w:rtl/>
                </w:rPr>
                <w:t xml:space="preserve"> </w:t>
              </w:r>
              <w:r w:rsidR="0080734C" w:rsidRPr="0098314B">
                <w:rPr>
                  <w:rFonts w:asciiTheme="minorBidi" w:hAnsiTheme="minorBidi" w:cstheme="minorBidi" w:hint="eastAsia"/>
                  <w:sz w:val="20"/>
                  <w:szCs w:val="20"/>
                  <w:rtl/>
                </w:rPr>
                <w:t>ג</w:t>
              </w:r>
            </w:hyperlink>
            <w:r w:rsidR="0080734C" w:rsidRPr="0098314B">
              <w:rPr>
                <w:rFonts w:asciiTheme="minorBidi" w:hAnsiTheme="minorBidi" w:cstheme="minorBidi"/>
                <w:sz w:val="20"/>
                <w:szCs w:val="20"/>
                <w:rtl/>
              </w:rPr>
              <w:t xml:space="preserve">, </w:t>
            </w:r>
            <w:hyperlink w:anchor="נספח_ד" w:history="1">
              <w:r w:rsidR="0080734C" w:rsidRPr="0098314B">
                <w:rPr>
                  <w:rFonts w:asciiTheme="minorBidi" w:hAnsiTheme="minorBidi" w:cstheme="minorBidi" w:hint="eastAsia"/>
                  <w:sz w:val="20"/>
                  <w:szCs w:val="20"/>
                  <w:rtl/>
                </w:rPr>
                <w:t>נספח</w:t>
              </w:r>
              <w:r w:rsidR="0080734C" w:rsidRPr="0098314B">
                <w:rPr>
                  <w:rFonts w:asciiTheme="minorBidi" w:hAnsiTheme="minorBidi" w:cstheme="minorBidi"/>
                  <w:sz w:val="20"/>
                  <w:szCs w:val="20"/>
                  <w:rtl/>
                </w:rPr>
                <w:t xml:space="preserve"> </w:t>
              </w:r>
              <w:r w:rsidR="0080734C" w:rsidRPr="0098314B">
                <w:rPr>
                  <w:rFonts w:asciiTheme="minorBidi" w:hAnsiTheme="minorBidi" w:cstheme="minorBidi" w:hint="eastAsia"/>
                  <w:sz w:val="20"/>
                  <w:szCs w:val="20"/>
                  <w:rtl/>
                </w:rPr>
                <w:t>ד</w:t>
              </w:r>
            </w:hyperlink>
            <w:r w:rsidR="0080734C" w:rsidRPr="0098314B">
              <w:rPr>
                <w:rFonts w:asciiTheme="minorBidi" w:hAnsiTheme="minorBidi" w:cstheme="minorBidi"/>
                <w:sz w:val="20"/>
                <w:szCs w:val="20"/>
                <w:rtl/>
              </w:rPr>
              <w:t xml:space="preserve">, </w:t>
            </w:r>
            <w:r w:rsidR="0080734C" w:rsidRPr="00276FD8">
              <w:rPr>
                <w:rFonts w:asciiTheme="minorBidi" w:hAnsiTheme="minorBidi" w:cstheme="minorBidi"/>
                <w:sz w:val="20"/>
                <w:szCs w:val="20"/>
              </w:rPr>
              <w:br/>
            </w:r>
            <w:hyperlink w:anchor="נספח_ו" w:history="1">
              <w:r w:rsidR="0080734C" w:rsidRPr="0098314B">
                <w:rPr>
                  <w:rFonts w:asciiTheme="minorBidi" w:hAnsiTheme="minorBidi" w:cstheme="minorBidi" w:hint="eastAsia"/>
                  <w:sz w:val="20"/>
                  <w:szCs w:val="20"/>
                  <w:rtl/>
                </w:rPr>
                <w:t>נספח</w:t>
              </w:r>
              <w:r w:rsidR="0080734C" w:rsidRPr="0098314B">
                <w:rPr>
                  <w:rFonts w:asciiTheme="minorBidi" w:hAnsiTheme="minorBidi" w:cstheme="minorBidi"/>
                  <w:sz w:val="20"/>
                  <w:szCs w:val="20"/>
                  <w:rtl/>
                </w:rPr>
                <w:t xml:space="preserve"> </w:t>
              </w:r>
              <w:r w:rsidR="0080734C" w:rsidRPr="0098314B">
                <w:rPr>
                  <w:rFonts w:asciiTheme="minorBidi" w:hAnsiTheme="minorBidi" w:cstheme="minorBidi" w:hint="eastAsia"/>
                  <w:sz w:val="20"/>
                  <w:szCs w:val="20"/>
                  <w:rtl/>
                </w:rPr>
                <w:t>ו</w:t>
              </w:r>
            </w:hyperlink>
            <w:r w:rsidR="0080734C" w:rsidRPr="0098314B">
              <w:rPr>
                <w:rFonts w:asciiTheme="minorBidi" w:hAnsiTheme="minorBidi" w:cstheme="minorBidi"/>
                <w:sz w:val="20"/>
                <w:szCs w:val="20"/>
                <w:rtl/>
              </w:rPr>
              <w:t xml:space="preserve"> </w:t>
            </w:r>
            <w:hyperlink w:anchor="נספח_ז" w:history="1">
              <w:r w:rsidR="0080734C" w:rsidRPr="0098314B">
                <w:rPr>
                  <w:rFonts w:asciiTheme="minorBidi" w:hAnsiTheme="minorBidi" w:cstheme="minorBidi" w:hint="eastAsia"/>
                  <w:sz w:val="20"/>
                  <w:szCs w:val="20"/>
                  <w:rtl/>
                </w:rPr>
                <w:t>ונספח</w:t>
              </w:r>
              <w:r w:rsidR="0080734C" w:rsidRPr="0098314B">
                <w:rPr>
                  <w:rFonts w:asciiTheme="minorBidi" w:hAnsiTheme="minorBidi" w:cstheme="minorBidi"/>
                  <w:sz w:val="20"/>
                  <w:szCs w:val="20"/>
                  <w:rtl/>
                </w:rPr>
                <w:t xml:space="preserve"> </w:t>
              </w:r>
              <w:r w:rsidR="0080734C" w:rsidRPr="0098314B">
                <w:rPr>
                  <w:rFonts w:asciiTheme="minorBidi" w:hAnsiTheme="minorBidi" w:cstheme="minorBidi" w:hint="eastAsia"/>
                  <w:sz w:val="20"/>
                  <w:szCs w:val="20"/>
                  <w:rtl/>
                </w:rPr>
                <w:t>ז</w:t>
              </w:r>
            </w:hyperlink>
          </w:p>
        </w:tc>
        <w:tc>
          <w:tcPr>
            <w:tcW w:w="2139" w:type="pct"/>
            <w:tcBorders>
              <w:top w:val="dotted" w:sz="4" w:space="0" w:color="auto"/>
              <w:left w:val="dotted" w:sz="4" w:space="0" w:color="auto"/>
              <w:bottom w:val="dotted" w:sz="4" w:space="0" w:color="auto"/>
              <w:right w:val="single" w:sz="4" w:space="0" w:color="auto"/>
            </w:tcBorders>
            <w:vAlign w:val="center"/>
          </w:tcPr>
          <w:p w14:paraId="33859537" w14:textId="77777777" w:rsidR="0080734C" w:rsidRPr="004E06DB"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הקבצים המצורפים</w:t>
            </w:r>
          </w:p>
        </w:tc>
      </w:tr>
      <w:tr w:rsidR="0080734C" w:rsidRPr="007F749A" w14:paraId="7A912CF7" w14:textId="77777777" w:rsidTr="005A0DDA">
        <w:trPr>
          <w:cantSplit/>
          <w:tblHeader/>
        </w:trPr>
        <w:tc>
          <w:tcPr>
            <w:tcW w:w="566" w:type="pct"/>
            <w:vMerge/>
            <w:tcBorders>
              <w:left w:val="single" w:sz="4" w:space="0" w:color="auto"/>
              <w:right w:val="dotted" w:sz="4" w:space="0" w:color="auto"/>
            </w:tcBorders>
            <w:vAlign w:val="center"/>
          </w:tcPr>
          <w:p w14:paraId="5244F4E6" w14:textId="77777777" w:rsidR="0080734C" w:rsidRPr="004E06DB"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bottom w:val="dotted" w:sz="4" w:space="0" w:color="auto"/>
              <w:right w:val="dotted" w:sz="4" w:space="0" w:color="auto"/>
            </w:tcBorders>
            <w:vAlign w:val="center"/>
          </w:tcPr>
          <w:p w14:paraId="3A73FAB7"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0E660C2F" w14:textId="77777777" w:rsidR="0080734C" w:rsidRPr="0098314B" w:rsidRDefault="00350AD1" w:rsidP="005A0DDA">
            <w:pPr>
              <w:spacing w:line="360" w:lineRule="auto"/>
              <w:jc w:val="center"/>
              <w:rPr>
                <w:rFonts w:asciiTheme="minorBidi" w:hAnsiTheme="minorBidi" w:cstheme="minorBidi"/>
                <w:sz w:val="20"/>
                <w:szCs w:val="20"/>
              </w:rPr>
            </w:pPr>
            <w:hyperlink w:anchor="נספח_ה" w:history="1">
              <w:r w:rsidR="0080734C" w:rsidRPr="0098314B">
                <w:rPr>
                  <w:rFonts w:asciiTheme="minorBidi" w:hAnsiTheme="minorBidi" w:cstheme="minorBidi"/>
                  <w:sz w:val="20"/>
                  <w:szCs w:val="20"/>
                  <w:rtl/>
                </w:rPr>
                <w:t>נספח ה</w:t>
              </w:r>
            </w:hyperlink>
          </w:p>
        </w:tc>
        <w:tc>
          <w:tcPr>
            <w:tcW w:w="2139" w:type="pct"/>
            <w:tcBorders>
              <w:top w:val="dotted" w:sz="4" w:space="0" w:color="auto"/>
              <w:left w:val="dotted" w:sz="4" w:space="0" w:color="auto"/>
              <w:bottom w:val="dotted" w:sz="4" w:space="0" w:color="auto"/>
              <w:right w:val="single" w:sz="4" w:space="0" w:color="auto"/>
            </w:tcBorders>
            <w:vAlign w:val="center"/>
          </w:tcPr>
          <w:p w14:paraId="7BEE2869"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הוספת הנחיות בעניין כיבוד בריא</w:t>
            </w:r>
          </w:p>
        </w:tc>
      </w:tr>
      <w:tr w:rsidR="0080734C" w:rsidRPr="007F749A" w14:paraId="5ED33429" w14:textId="77777777" w:rsidTr="005A0DDA">
        <w:trPr>
          <w:cantSplit/>
          <w:tblHeader/>
        </w:trPr>
        <w:tc>
          <w:tcPr>
            <w:tcW w:w="566" w:type="pct"/>
            <w:vMerge/>
            <w:tcBorders>
              <w:left w:val="single" w:sz="4" w:space="0" w:color="auto"/>
              <w:bottom w:val="dotted" w:sz="4" w:space="0" w:color="auto"/>
              <w:right w:val="dotted" w:sz="4" w:space="0" w:color="auto"/>
            </w:tcBorders>
            <w:vAlign w:val="center"/>
          </w:tcPr>
          <w:p w14:paraId="2E77046E" w14:textId="77777777" w:rsidR="0080734C" w:rsidRPr="004E06DB"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bottom w:val="dotted" w:sz="4" w:space="0" w:color="auto"/>
              <w:right w:val="dotted" w:sz="4" w:space="0" w:color="auto"/>
            </w:tcBorders>
            <w:vAlign w:val="center"/>
          </w:tcPr>
          <w:p w14:paraId="26F1BDD0"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230BA3D7" w14:textId="77777777" w:rsidR="0080734C" w:rsidRPr="0098314B" w:rsidRDefault="00350AD1" w:rsidP="005A0DDA">
            <w:pPr>
              <w:spacing w:line="360" w:lineRule="auto"/>
              <w:jc w:val="center"/>
              <w:rPr>
                <w:rFonts w:asciiTheme="minorBidi" w:hAnsiTheme="minorBidi" w:cstheme="minorBidi"/>
                <w:sz w:val="20"/>
                <w:szCs w:val="20"/>
                <w:rtl/>
              </w:rPr>
            </w:pPr>
            <w:hyperlink w:anchor="נספח_ח" w:history="1">
              <w:r w:rsidR="0080734C" w:rsidRPr="0098314B">
                <w:rPr>
                  <w:rFonts w:asciiTheme="minorBidi" w:hAnsiTheme="minorBidi" w:cstheme="minorBidi" w:hint="eastAsia"/>
                  <w:sz w:val="20"/>
                  <w:szCs w:val="20"/>
                  <w:rtl/>
                </w:rPr>
                <w:t>נספח</w:t>
              </w:r>
              <w:r w:rsidR="0080734C" w:rsidRPr="0098314B">
                <w:rPr>
                  <w:rFonts w:asciiTheme="minorBidi" w:hAnsiTheme="minorBidi" w:cstheme="minorBidi"/>
                  <w:sz w:val="20"/>
                  <w:szCs w:val="20"/>
                  <w:rtl/>
                </w:rPr>
                <w:t xml:space="preserve"> ח</w:t>
              </w:r>
            </w:hyperlink>
          </w:p>
        </w:tc>
        <w:tc>
          <w:tcPr>
            <w:tcW w:w="2139" w:type="pct"/>
            <w:tcBorders>
              <w:top w:val="dotted" w:sz="4" w:space="0" w:color="auto"/>
              <w:left w:val="dotted" w:sz="4" w:space="0" w:color="auto"/>
              <w:bottom w:val="dotted" w:sz="4" w:space="0" w:color="auto"/>
              <w:right w:val="single" w:sz="4" w:space="0" w:color="auto"/>
            </w:tcBorders>
            <w:vAlign w:val="center"/>
          </w:tcPr>
          <w:p w14:paraId="10992954" w14:textId="77777777" w:rsidR="0080734C" w:rsidRPr="004E06DB"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הוספת תרשים תהליך עבודה</w:t>
            </w:r>
          </w:p>
        </w:tc>
      </w:tr>
      <w:tr w:rsidR="0080734C" w:rsidRPr="007F749A" w14:paraId="2F97E692" w14:textId="77777777" w:rsidTr="005A0DDA">
        <w:trPr>
          <w:cantSplit/>
          <w:tblHeader/>
        </w:trPr>
        <w:tc>
          <w:tcPr>
            <w:tcW w:w="566" w:type="pct"/>
            <w:vMerge w:val="restart"/>
            <w:tcBorders>
              <w:top w:val="dotted" w:sz="4" w:space="0" w:color="auto"/>
              <w:left w:val="single" w:sz="4" w:space="0" w:color="auto"/>
              <w:right w:val="dotted" w:sz="4" w:space="0" w:color="auto"/>
            </w:tcBorders>
            <w:vAlign w:val="center"/>
          </w:tcPr>
          <w:p w14:paraId="6784EF05" w14:textId="77777777" w:rsidR="0080734C" w:rsidRPr="004E06DB"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8</w:t>
            </w:r>
          </w:p>
        </w:tc>
        <w:tc>
          <w:tcPr>
            <w:tcW w:w="792" w:type="pct"/>
            <w:vMerge w:val="restart"/>
            <w:tcBorders>
              <w:top w:val="dotted" w:sz="4" w:space="0" w:color="auto"/>
              <w:left w:val="dotted" w:sz="4" w:space="0" w:color="auto"/>
              <w:right w:val="dotted" w:sz="4" w:space="0" w:color="auto"/>
            </w:tcBorders>
            <w:vAlign w:val="center"/>
          </w:tcPr>
          <w:p w14:paraId="71D282C2" w14:textId="77777777" w:rsidR="0080734C"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16.11.2021</w:t>
            </w:r>
          </w:p>
        </w:tc>
        <w:tc>
          <w:tcPr>
            <w:tcW w:w="1503" w:type="pct"/>
            <w:tcBorders>
              <w:top w:val="dotted" w:sz="4" w:space="0" w:color="auto"/>
              <w:left w:val="dotted" w:sz="4" w:space="0" w:color="auto"/>
              <w:bottom w:val="dotted" w:sz="4" w:space="0" w:color="auto"/>
              <w:right w:val="dotted" w:sz="4" w:space="0" w:color="auto"/>
            </w:tcBorders>
            <w:vAlign w:val="center"/>
          </w:tcPr>
          <w:p w14:paraId="33EF348E" w14:textId="77777777" w:rsidR="0080734C" w:rsidRPr="0098314B" w:rsidRDefault="0080734C" w:rsidP="005A0DDA">
            <w:pPr>
              <w:spacing w:line="360" w:lineRule="auto"/>
              <w:jc w:val="center"/>
              <w:rPr>
                <w:rFonts w:asciiTheme="minorBidi" w:hAnsiTheme="minorBidi" w:cstheme="minorBidi"/>
                <w:sz w:val="20"/>
                <w:szCs w:val="20"/>
              </w:rPr>
            </w:pPr>
            <w:r w:rsidRPr="00D73412">
              <w:rPr>
                <w:rFonts w:asciiTheme="minorBidi" w:hAnsiTheme="minorBidi" w:cstheme="minorBidi"/>
                <w:sz w:val="20"/>
                <w:szCs w:val="20"/>
                <w:rtl/>
              </w:rPr>
              <w:fldChar w:fldCharType="begin"/>
            </w:r>
            <w:r w:rsidRPr="0098314B">
              <w:rPr>
                <w:rFonts w:asciiTheme="minorBidi" w:hAnsiTheme="minorBidi" w:cstheme="minorBidi"/>
                <w:sz w:val="20"/>
                <w:szCs w:val="20"/>
                <w:rtl/>
              </w:rPr>
              <w:instrText xml:space="preserve"> </w:instrText>
            </w:r>
            <w:r w:rsidRPr="0098314B">
              <w:rPr>
                <w:rFonts w:asciiTheme="minorBidi" w:hAnsiTheme="minorBidi" w:cstheme="minorBidi"/>
                <w:sz w:val="20"/>
                <w:szCs w:val="20"/>
              </w:rPr>
              <w:instrText>REF</w:instrText>
            </w:r>
            <w:r w:rsidRPr="0098314B">
              <w:rPr>
                <w:rFonts w:asciiTheme="minorBidi" w:hAnsiTheme="minorBidi" w:cstheme="minorBidi"/>
                <w:sz w:val="20"/>
                <w:szCs w:val="20"/>
                <w:rtl/>
              </w:rPr>
              <w:instrText xml:space="preserve"> _</w:instrText>
            </w:r>
            <w:r w:rsidRPr="0098314B">
              <w:rPr>
                <w:rFonts w:asciiTheme="minorBidi" w:hAnsiTheme="minorBidi" w:cstheme="minorBidi"/>
                <w:sz w:val="20"/>
                <w:szCs w:val="20"/>
              </w:rPr>
              <w:instrText>Ref75678077 \r \h</w:instrText>
            </w:r>
            <w:r w:rsidRPr="0098314B">
              <w:rPr>
                <w:rFonts w:asciiTheme="minorBidi" w:hAnsiTheme="minorBidi" w:cstheme="minorBidi"/>
                <w:sz w:val="20"/>
                <w:szCs w:val="20"/>
                <w:rtl/>
              </w:rPr>
              <w:instrText xml:space="preserve">  \* </w:instrText>
            </w:r>
            <w:r w:rsidRPr="0098314B">
              <w:rPr>
                <w:rFonts w:asciiTheme="minorBidi" w:hAnsiTheme="minorBidi" w:cstheme="minorBidi"/>
                <w:sz w:val="20"/>
                <w:szCs w:val="20"/>
              </w:rPr>
              <w:instrText>MERGEFORMAT</w:instrText>
            </w:r>
            <w:r w:rsidRPr="0098314B">
              <w:rPr>
                <w:rFonts w:asciiTheme="minorBidi" w:hAnsiTheme="minorBidi" w:cstheme="minorBidi"/>
                <w:sz w:val="20"/>
                <w:szCs w:val="20"/>
                <w:rtl/>
              </w:rPr>
              <w:instrText xml:space="preserve"> </w:instrText>
            </w:r>
            <w:r w:rsidRPr="00D73412">
              <w:rPr>
                <w:rFonts w:asciiTheme="minorBidi" w:hAnsiTheme="minorBidi" w:cstheme="minorBidi"/>
                <w:sz w:val="20"/>
                <w:szCs w:val="20"/>
                <w:rtl/>
              </w:rPr>
            </w:r>
            <w:r w:rsidRPr="00D73412">
              <w:rPr>
                <w:rFonts w:asciiTheme="minorBidi" w:hAnsiTheme="minorBidi" w:cstheme="minorBidi"/>
                <w:sz w:val="20"/>
                <w:szCs w:val="20"/>
                <w:rtl/>
              </w:rPr>
              <w:fldChar w:fldCharType="separate"/>
            </w:r>
            <w:r w:rsidRPr="0098314B">
              <w:rPr>
                <w:rFonts w:asciiTheme="minorBidi" w:hAnsiTheme="minorBidi" w:cstheme="minorBidi"/>
                <w:sz w:val="20"/>
                <w:szCs w:val="20"/>
                <w:cs/>
              </w:rPr>
              <w:t>‎</w:t>
            </w:r>
            <w:r w:rsidRPr="0098314B">
              <w:rPr>
                <w:rFonts w:asciiTheme="minorBidi" w:hAnsiTheme="minorBidi" w:cstheme="minorBidi"/>
                <w:sz w:val="20"/>
                <w:szCs w:val="20"/>
              </w:rPr>
              <w:t>6.3</w:t>
            </w:r>
            <w:r w:rsidRPr="00D73412">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7ABFEA99"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 xml:space="preserve">עדכון טבלת פירוט סוגי ההאירועים: אירוע רב יומי + אירוע בינלאומי.  </w:t>
            </w:r>
          </w:p>
        </w:tc>
      </w:tr>
      <w:tr w:rsidR="0080734C" w:rsidRPr="007F749A" w14:paraId="18253C87" w14:textId="77777777" w:rsidTr="005A0DDA">
        <w:trPr>
          <w:cantSplit/>
          <w:tblHeader/>
        </w:trPr>
        <w:tc>
          <w:tcPr>
            <w:tcW w:w="566" w:type="pct"/>
            <w:vMerge/>
            <w:tcBorders>
              <w:left w:val="single" w:sz="4" w:space="0" w:color="auto"/>
              <w:right w:val="dotted" w:sz="4" w:space="0" w:color="auto"/>
            </w:tcBorders>
            <w:vAlign w:val="center"/>
          </w:tcPr>
          <w:p w14:paraId="71753399"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right w:val="dotted" w:sz="4" w:space="0" w:color="auto"/>
            </w:tcBorders>
            <w:vAlign w:val="center"/>
          </w:tcPr>
          <w:p w14:paraId="38495624"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707A69BC" w14:textId="77777777" w:rsidR="0080734C" w:rsidRPr="0098314B" w:rsidRDefault="0080734C" w:rsidP="005A0DDA">
            <w:pPr>
              <w:spacing w:line="360" w:lineRule="auto"/>
              <w:jc w:val="center"/>
              <w:rPr>
                <w:rFonts w:asciiTheme="minorBidi" w:hAnsiTheme="minorBidi" w:cstheme="minorBidi"/>
                <w:sz w:val="20"/>
                <w:szCs w:val="20"/>
                <w:rtl/>
              </w:rPr>
            </w:pPr>
            <w:r w:rsidRPr="00D73412">
              <w:rPr>
                <w:rFonts w:asciiTheme="minorBidi" w:hAnsiTheme="minorBidi" w:cstheme="minorBidi"/>
                <w:sz w:val="20"/>
                <w:szCs w:val="20"/>
                <w:rtl/>
              </w:rPr>
              <w:fldChar w:fldCharType="begin"/>
            </w:r>
            <w:r w:rsidRPr="0098314B">
              <w:rPr>
                <w:rFonts w:asciiTheme="minorBidi" w:hAnsiTheme="minorBidi" w:cstheme="minorBidi"/>
                <w:sz w:val="20"/>
                <w:szCs w:val="20"/>
                <w:rtl/>
              </w:rPr>
              <w:instrText xml:space="preserve"> </w:instrText>
            </w:r>
            <w:r w:rsidRPr="0098314B">
              <w:rPr>
                <w:rFonts w:asciiTheme="minorBidi" w:hAnsiTheme="minorBidi" w:cstheme="minorBidi"/>
                <w:sz w:val="20"/>
                <w:szCs w:val="20"/>
              </w:rPr>
              <w:instrText>REF</w:instrText>
            </w:r>
            <w:r w:rsidRPr="0098314B">
              <w:rPr>
                <w:rFonts w:asciiTheme="minorBidi" w:hAnsiTheme="minorBidi" w:cstheme="minorBidi"/>
                <w:sz w:val="20"/>
                <w:szCs w:val="20"/>
                <w:rtl/>
              </w:rPr>
              <w:instrText xml:space="preserve"> _</w:instrText>
            </w:r>
            <w:r w:rsidRPr="0098314B">
              <w:rPr>
                <w:rFonts w:asciiTheme="minorBidi" w:hAnsiTheme="minorBidi" w:cstheme="minorBidi"/>
                <w:sz w:val="20"/>
                <w:szCs w:val="20"/>
              </w:rPr>
              <w:instrText>Ref86918638 \r \h</w:instrText>
            </w:r>
            <w:r w:rsidRPr="0098314B">
              <w:rPr>
                <w:rFonts w:asciiTheme="minorBidi" w:hAnsiTheme="minorBidi" w:cstheme="minorBidi"/>
                <w:sz w:val="20"/>
                <w:szCs w:val="20"/>
                <w:rtl/>
              </w:rPr>
              <w:instrText xml:space="preserve">  \* </w:instrText>
            </w:r>
            <w:r w:rsidRPr="0098314B">
              <w:rPr>
                <w:rFonts w:asciiTheme="minorBidi" w:hAnsiTheme="minorBidi" w:cstheme="minorBidi"/>
                <w:sz w:val="20"/>
                <w:szCs w:val="20"/>
              </w:rPr>
              <w:instrText>MERGEFORMAT</w:instrText>
            </w:r>
            <w:r w:rsidRPr="0098314B">
              <w:rPr>
                <w:rFonts w:asciiTheme="minorBidi" w:hAnsiTheme="minorBidi" w:cstheme="minorBidi"/>
                <w:sz w:val="20"/>
                <w:szCs w:val="20"/>
                <w:rtl/>
              </w:rPr>
              <w:instrText xml:space="preserve"> </w:instrText>
            </w:r>
            <w:r w:rsidRPr="00D73412">
              <w:rPr>
                <w:rFonts w:asciiTheme="minorBidi" w:hAnsiTheme="minorBidi" w:cstheme="minorBidi"/>
                <w:sz w:val="20"/>
                <w:szCs w:val="20"/>
                <w:rtl/>
              </w:rPr>
            </w:r>
            <w:r w:rsidRPr="00D73412">
              <w:rPr>
                <w:rFonts w:asciiTheme="minorBidi" w:hAnsiTheme="minorBidi" w:cstheme="minorBidi"/>
                <w:sz w:val="20"/>
                <w:szCs w:val="20"/>
                <w:rtl/>
              </w:rPr>
              <w:fldChar w:fldCharType="separate"/>
            </w:r>
            <w:r w:rsidRPr="0098314B">
              <w:rPr>
                <w:rFonts w:asciiTheme="minorBidi" w:hAnsiTheme="minorBidi" w:cstheme="minorBidi"/>
                <w:sz w:val="20"/>
                <w:szCs w:val="20"/>
                <w:cs/>
              </w:rPr>
              <w:t>‎</w:t>
            </w:r>
            <w:r w:rsidRPr="0098314B">
              <w:rPr>
                <w:rFonts w:asciiTheme="minorBidi" w:hAnsiTheme="minorBidi" w:cstheme="minorBidi"/>
                <w:sz w:val="20"/>
                <w:szCs w:val="20"/>
              </w:rPr>
              <w:t>8.4.4.5</w:t>
            </w:r>
            <w:r w:rsidRPr="00D73412">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23373627"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בנושא ציון הערכת הספק הראשוני</w:t>
            </w:r>
          </w:p>
        </w:tc>
      </w:tr>
      <w:tr w:rsidR="0080734C" w:rsidRPr="007F749A" w14:paraId="7A288B2E" w14:textId="77777777" w:rsidTr="005A0DDA">
        <w:trPr>
          <w:cantSplit/>
          <w:tblHeader/>
        </w:trPr>
        <w:tc>
          <w:tcPr>
            <w:tcW w:w="566" w:type="pct"/>
            <w:vMerge/>
            <w:tcBorders>
              <w:left w:val="single" w:sz="4" w:space="0" w:color="auto"/>
              <w:right w:val="dotted" w:sz="4" w:space="0" w:color="auto"/>
            </w:tcBorders>
            <w:vAlign w:val="center"/>
          </w:tcPr>
          <w:p w14:paraId="678FD005"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right w:val="dotted" w:sz="4" w:space="0" w:color="auto"/>
            </w:tcBorders>
            <w:vAlign w:val="center"/>
          </w:tcPr>
          <w:p w14:paraId="132C4CE0"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258DE6EC" w14:textId="77777777" w:rsidR="0080734C" w:rsidRPr="0098314B" w:rsidRDefault="0080734C" w:rsidP="005A0DDA">
            <w:pPr>
              <w:spacing w:line="360" w:lineRule="auto"/>
              <w:jc w:val="center"/>
              <w:rPr>
                <w:rFonts w:asciiTheme="minorBidi" w:hAnsiTheme="minorBidi" w:cstheme="minorBidi"/>
                <w:sz w:val="20"/>
                <w:szCs w:val="20"/>
                <w:rtl/>
              </w:rPr>
            </w:pPr>
            <w:r w:rsidRPr="00D73412">
              <w:rPr>
                <w:rFonts w:asciiTheme="minorBidi" w:hAnsiTheme="minorBidi" w:cstheme="minorBidi"/>
                <w:sz w:val="20"/>
                <w:szCs w:val="20"/>
                <w:rtl/>
              </w:rPr>
              <w:fldChar w:fldCharType="begin"/>
            </w:r>
            <w:r w:rsidRPr="0098314B">
              <w:rPr>
                <w:rFonts w:asciiTheme="minorBidi" w:hAnsiTheme="minorBidi" w:cstheme="minorBidi"/>
                <w:sz w:val="20"/>
                <w:szCs w:val="20"/>
                <w:rtl/>
              </w:rPr>
              <w:instrText xml:space="preserve"> </w:instrText>
            </w:r>
            <w:r w:rsidRPr="0098314B">
              <w:rPr>
                <w:rFonts w:asciiTheme="minorBidi" w:hAnsiTheme="minorBidi" w:cstheme="minorBidi"/>
                <w:sz w:val="20"/>
                <w:szCs w:val="20"/>
              </w:rPr>
              <w:instrText>REF</w:instrText>
            </w:r>
            <w:r w:rsidRPr="0098314B">
              <w:rPr>
                <w:rFonts w:asciiTheme="minorBidi" w:hAnsiTheme="minorBidi" w:cstheme="minorBidi"/>
                <w:sz w:val="20"/>
                <w:szCs w:val="20"/>
                <w:rtl/>
              </w:rPr>
              <w:instrText xml:space="preserve"> _</w:instrText>
            </w:r>
            <w:r w:rsidRPr="0098314B">
              <w:rPr>
                <w:rFonts w:asciiTheme="minorBidi" w:hAnsiTheme="minorBidi" w:cstheme="minorBidi"/>
                <w:sz w:val="20"/>
                <w:szCs w:val="20"/>
              </w:rPr>
              <w:instrText>Ref86918625 \r \h</w:instrText>
            </w:r>
            <w:r w:rsidRPr="0098314B">
              <w:rPr>
                <w:rFonts w:asciiTheme="minorBidi" w:hAnsiTheme="minorBidi" w:cstheme="minorBidi"/>
                <w:sz w:val="20"/>
                <w:szCs w:val="20"/>
                <w:rtl/>
              </w:rPr>
              <w:instrText xml:space="preserve">  \* </w:instrText>
            </w:r>
            <w:r w:rsidRPr="0098314B">
              <w:rPr>
                <w:rFonts w:asciiTheme="minorBidi" w:hAnsiTheme="minorBidi" w:cstheme="minorBidi"/>
                <w:sz w:val="20"/>
                <w:szCs w:val="20"/>
              </w:rPr>
              <w:instrText>MERGEFORMAT</w:instrText>
            </w:r>
            <w:r w:rsidRPr="0098314B">
              <w:rPr>
                <w:rFonts w:asciiTheme="minorBidi" w:hAnsiTheme="minorBidi" w:cstheme="minorBidi"/>
                <w:sz w:val="20"/>
                <w:szCs w:val="20"/>
                <w:rtl/>
              </w:rPr>
              <w:instrText xml:space="preserve"> </w:instrText>
            </w:r>
            <w:r w:rsidRPr="00D73412">
              <w:rPr>
                <w:rFonts w:asciiTheme="minorBidi" w:hAnsiTheme="minorBidi" w:cstheme="minorBidi"/>
                <w:sz w:val="20"/>
                <w:szCs w:val="20"/>
                <w:rtl/>
              </w:rPr>
            </w:r>
            <w:r w:rsidRPr="00D73412">
              <w:rPr>
                <w:rFonts w:asciiTheme="minorBidi" w:hAnsiTheme="minorBidi" w:cstheme="minorBidi"/>
                <w:sz w:val="20"/>
                <w:szCs w:val="20"/>
                <w:rtl/>
              </w:rPr>
              <w:fldChar w:fldCharType="separate"/>
            </w:r>
            <w:r w:rsidRPr="0098314B">
              <w:rPr>
                <w:rFonts w:asciiTheme="minorBidi" w:hAnsiTheme="minorBidi" w:cstheme="minorBidi"/>
                <w:sz w:val="20"/>
                <w:szCs w:val="20"/>
                <w:cs/>
              </w:rPr>
              <w:t>‎</w:t>
            </w:r>
            <w:r w:rsidRPr="0098314B">
              <w:rPr>
                <w:rFonts w:asciiTheme="minorBidi" w:hAnsiTheme="minorBidi" w:cstheme="minorBidi"/>
                <w:sz w:val="20"/>
                <w:szCs w:val="20"/>
              </w:rPr>
              <w:t>8.4.10.3</w:t>
            </w:r>
            <w:r w:rsidRPr="00D73412">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4FE0B264"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בנושא נימוק בפרוטוקול</w:t>
            </w:r>
          </w:p>
        </w:tc>
      </w:tr>
      <w:tr w:rsidR="0080734C" w:rsidRPr="007F749A" w14:paraId="52F39859" w14:textId="77777777" w:rsidTr="005A0DDA">
        <w:trPr>
          <w:cantSplit/>
          <w:tblHeader/>
        </w:trPr>
        <w:tc>
          <w:tcPr>
            <w:tcW w:w="566" w:type="pct"/>
            <w:vMerge/>
            <w:tcBorders>
              <w:left w:val="single" w:sz="4" w:space="0" w:color="auto"/>
              <w:right w:val="dotted" w:sz="4" w:space="0" w:color="auto"/>
            </w:tcBorders>
            <w:vAlign w:val="center"/>
          </w:tcPr>
          <w:p w14:paraId="00705049"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right w:val="dotted" w:sz="4" w:space="0" w:color="auto"/>
            </w:tcBorders>
            <w:vAlign w:val="center"/>
          </w:tcPr>
          <w:p w14:paraId="6FC4BBA3"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695F421E" w14:textId="77777777" w:rsidR="0080734C" w:rsidRPr="0098314B" w:rsidRDefault="0080734C" w:rsidP="005A0DDA">
            <w:pPr>
              <w:spacing w:line="360" w:lineRule="auto"/>
              <w:jc w:val="center"/>
              <w:rPr>
                <w:rFonts w:asciiTheme="minorBidi" w:hAnsiTheme="minorBidi" w:cstheme="minorBidi"/>
                <w:sz w:val="20"/>
                <w:szCs w:val="20"/>
                <w:rtl/>
              </w:rPr>
            </w:pPr>
            <w:r w:rsidRPr="004032DC">
              <w:rPr>
                <w:rFonts w:asciiTheme="minorBidi" w:hAnsiTheme="minorBidi" w:cstheme="minorBidi"/>
                <w:sz w:val="20"/>
                <w:szCs w:val="20"/>
                <w:rtl/>
              </w:rPr>
              <w:fldChar w:fldCharType="begin"/>
            </w:r>
            <w:r w:rsidRPr="0098314B">
              <w:rPr>
                <w:rFonts w:asciiTheme="minorBidi" w:hAnsiTheme="minorBidi" w:cstheme="minorBidi"/>
                <w:sz w:val="20"/>
                <w:szCs w:val="20"/>
                <w:rtl/>
              </w:rPr>
              <w:instrText xml:space="preserve"> </w:instrText>
            </w:r>
            <w:r w:rsidRPr="0098314B">
              <w:rPr>
                <w:rFonts w:asciiTheme="minorBidi" w:hAnsiTheme="minorBidi" w:cstheme="minorBidi"/>
                <w:sz w:val="20"/>
                <w:szCs w:val="20"/>
              </w:rPr>
              <w:instrText>REF</w:instrText>
            </w:r>
            <w:r w:rsidRPr="0098314B">
              <w:rPr>
                <w:rFonts w:asciiTheme="minorBidi" w:hAnsiTheme="minorBidi" w:cstheme="minorBidi"/>
                <w:sz w:val="20"/>
                <w:szCs w:val="20"/>
                <w:rtl/>
              </w:rPr>
              <w:instrText xml:space="preserve"> _</w:instrText>
            </w:r>
            <w:r w:rsidRPr="0098314B">
              <w:rPr>
                <w:rFonts w:asciiTheme="minorBidi" w:hAnsiTheme="minorBidi" w:cstheme="minorBidi"/>
                <w:sz w:val="20"/>
                <w:szCs w:val="20"/>
              </w:rPr>
              <w:instrText>Ref69717521 \r \h</w:instrText>
            </w:r>
            <w:r w:rsidRPr="0098314B">
              <w:rPr>
                <w:rFonts w:asciiTheme="minorBidi" w:hAnsiTheme="minorBidi" w:cstheme="minorBidi"/>
                <w:sz w:val="20"/>
                <w:szCs w:val="20"/>
                <w:rtl/>
              </w:rPr>
              <w:instrText xml:space="preserve">  \* </w:instrText>
            </w:r>
            <w:r w:rsidRPr="0098314B">
              <w:rPr>
                <w:rFonts w:asciiTheme="minorBidi" w:hAnsiTheme="minorBidi" w:cstheme="minorBidi"/>
                <w:sz w:val="20"/>
                <w:szCs w:val="20"/>
              </w:rPr>
              <w:instrText>MERGEFORMAT</w:instrText>
            </w:r>
            <w:r w:rsidRPr="0098314B">
              <w:rPr>
                <w:rFonts w:asciiTheme="minorBidi" w:hAnsiTheme="minorBidi" w:cstheme="minorBidi"/>
                <w:sz w:val="20"/>
                <w:szCs w:val="20"/>
                <w:rtl/>
              </w:rPr>
              <w:instrText xml:space="preserve"> </w:instrText>
            </w:r>
            <w:r w:rsidRPr="004032DC">
              <w:rPr>
                <w:rFonts w:asciiTheme="minorBidi" w:hAnsiTheme="minorBidi" w:cstheme="minorBidi"/>
                <w:sz w:val="20"/>
                <w:szCs w:val="20"/>
                <w:rtl/>
              </w:rPr>
            </w:r>
            <w:r w:rsidRPr="004032DC">
              <w:rPr>
                <w:rFonts w:asciiTheme="minorBidi" w:hAnsiTheme="minorBidi" w:cstheme="minorBidi"/>
                <w:sz w:val="20"/>
                <w:szCs w:val="20"/>
                <w:rtl/>
              </w:rPr>
              <w:fldChar w:fldCharType="separate"/>
            </w:r>
            <w:r w:rsidRPr="0098314B">
              <w:rPr>
                <w:rFonts w:asciiTheme="minorBidi" w:hAnsiTheme="minorBidi" w:cstheme="minorBidi"/>
                <w:sz w:val="20"/>
                <w:szCs w:val="20"/>
                <w:cs/>
              </w:rPr>
              <w:t>‎</w:t>
            </w:r>
            <w:r w:rsidRPr="00A52F94">
              <w:rPr>
                <w:rFonts w:asciiTheme="minorBidi" w:hAnsiTheme="minorBidi" w:cstheme="minorBidi"/>
                <w:sz w:val="20"/>
                <w:szCs w:val="20"/>
                <w:rtl/>
              </w:rPr>
              <w:fldChar w:fldCharType="begin"/>
            </w:r>
            <w:r w:rsidRPr="0098314B">
              <w:rPr>
                <w:rFonts w:asciiTheme="minorBidi" w:hAnsiTheme="minorBidi" w:cstheme="minorBidi"/>
                <w:sz w:val="20"/>
                <w:szCs w:val="20"/>
                <w:rtl/>
              </w:rPr>
              <w:instrText xml:space="preserve"> </w:instrText>
            </w:r>
            <w:r w:rsidRPr="0098314B">
              <w:rPr>
                <w:rFonts w:asciiTheme="minorBidi" w:hAnsiTheme="minorBidi" w:cstheme="minorBidi"/>
                <w:sz w:val="20"/>
                <w:szCs w:val="20"/>
              </w:rPr>
              <w:instrText>REF</w:instrText>
            </w:r>
            <w:r w:rsidRPr="0098314B">
              <w:rPr>
                <w:rFonts w:asciiTheme="minorBidi" w:hAnsiTheme="minorBidi" w:cstheme="minorBidi"/>
                <w:sz w:val="20"/>
                <w:szCs w:val="20"/>
                <w:rtl/>
              </w:rPr>
              <w:instrText xml:space="preserve"> _</w:instrText>
            </w:r>
            <w:r w:rsidRPr="0098314B">
              <w:rPr>
                <w:rFonts w:asciiTheme="minorBidi" w:hAnsiTheme="minorBidi" w:cstheme="minorBidi"/>
                <w:sz w:val="20"/>
                <w:szCs w:val="20"/>
              </w:rPr>
              <w:instrText>Ref87954994 \r \h</w:instrText>
            </w:r>
            <w:r w:rsidRPr="0098314B">
              <w:rPr>
                <w:rFonts w:asciiTheme="minorBidi" w:hAnsiTheme="minorBidi" w:cstheme="minorBidi"/>
                <w:sz w:val="20"/>
                <w:szCs w:val="20"/>
                <w:rtl/>
              </w:rPr>
              <w:instrText xml:space="preserve"> </w:instrText>
            </w:r>
            <w:r>
              <w:rPr>
                <w:rFonts w:asciiTheme="minorBidi" w:hAnsiTheme="minorBidi" w:cstheme="minorBidi"/>
                <w:sz w:val="20"/>
                <w:szCs w:val="20"/>
                <w:rtl/>
              </w:rPr>
              <w:instrText xml:space="preserve"> \* </w:instrText>
            </w:r>
            <w:r>
              <w:rPr>
                <w:rFonts w:asciiTheme="minorBidi" w:hAnsiTheme="minorBidi" w:cstheme="minorBidi"/>
                <w:sz w:val="20"/>
                <w:szCs w:val="20"/>
              </w:rPr>
              <w:instrText>MERGEFORMAT</w:instrText>
            </w:r>
            <w:r>
              <w:rPr>
                <w:rFonts w:asciiTheme="minorBidi" w:hAnsiTheme="minorBidi" w:cstheme="minorBidi"/>
                <w:sz w:val="20"/>
                <w:szCs w:val="20"/>
                <w:rtl/>
              </w:rPr>
              <w:instrText xml:space="preserve"> </w:instrText>
            </w:r>
            <w:r w:rsidRPr="00A52F94">
              <w:rPr>
                <w:rFonts w:asciiTheme="minorBidi" w:hAnsiTheme="minorBidi" w:cstheme="minorBidi"/>
                <w:sz w:val="20"/>
                <w:szCs w:val="20"/>
                <w:rtl/>
              </w:rPr>
            </w:r>
            <w:r w:rsidRPr="00A52F94">
              <w:rPr>
                <w:rFonts w:asciiTheme="minorBidi" w:hAnsiTheme="minorBidi" w:cstheme="minorBidi"/>
                <w:sz w:val="20"/>
                <w:szCs w:val="20"/>
                <w:rtl/>
              </w:rPr>
              <w:fldChar w:fldCharType="separate"/>
            </w:r>
            <w:r w:rsidRPr="0098314B">
              <w:rPr>
                <w:rFonts w:asciiTheme="minorBidi" w:hAnsiTheme="minorBidi" w:cstheme="minorBidi"/>
                <w:sz w:val="20"/>
                <w:szCs w:val="20"/>
                <w:cs/>
              </w:rPr>
              <w:t>‎</w:t>
            </w:r>
            <w:r w:rsidRPr="0098314B">
              <w:rPr>
                <w:rFonts w:asciiTheme="minorBidi" w:hAnsiTheme="minorBidi" w:cstheme="minorBidi"/>
                <w:sz w:val="20"/>
                <w:szCs w:val="20"/>
              </w:rPr>
              <w:t>8.5.3.1</w:t>
            </w:r>
            <w:r w:rsidRPr="00A52F94">
              <w:rPr>
                <w:rFonts w:asciiTheme="minorBidi" w:hAnsiTheme="minorBidi" w:cstheme="minorBidi"/>
                <w:sz w:val="20"/>
                <w:szCs w:val="20"/>
                <w:rtl/>
              </w:rPr>
              <w:fldChar w:fldCharType="end"/>
            </w:r>
            <w:r w:rsidRPr="004032DC">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06785F7B"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מנגנון שליפת ספקים</w:t>
            </w:r>
          </w:p>
        </w:tc>
      </w:tr>
      <w:tr w:rsidR="0080734C" w:rsidRPr="007F749A" w14:paraId="64C546F5" w14:textId="77777777" w:rsidTr="005A0DDA">
        <w:trPr>
          <w:cantSplit/>
          <w:tblHeader/>
        </w:trPr>
        <w:tc>
          <w:tcPr>
            <w:tcW w:w="566" w:type="pct"/>
            <w:vMerge/>
            <w:tcBorders>
              <w:left w:val="single" w:sz="4" w:space="0" w:color="auto"/>
              <w:right w:val="dotted" w:sz="4" w:space="0" w:color="auto"/>
            </w:tcBorders>
            <w:vAlign w:val="center"/>
          </w:tcPr>
          <w:p w14:paraId="66285DAE"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right w:val="dotted" w:sz="4" w:space="0" w:color="auto"/>
            </w:tcBorders>
            <w:vAlign w:val="center"/>
          </w:tcPr>
          <w:p w14:paraId="359EC3C3"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26C8EABB" w14:textId="77777777" w:rsidR="0080734C" w:rsidRPr="0098314B" w:rsidRDefault="0080734C" w:rsidP="005A0DDA">
            <w:pPr>
              <w:spacing w:line="360" w:lineRule="auto"/>
              <w:jc w:val="center"/>
              <w:rPr>
                <w:rFonts w:asciiTheme="minorBidi" w:hAnsiTheme="minorBidi" w:cstheme="minorBidi"/>
                <w:sz w:val="20"/>
                <w:szCs w:val="20"/>
                <w:rtl/>
              </w:rPr>
            </w:pPr>
            <w:r w:rsidRPr="00D73412">
              <w:rPr>
                <w:rFonts w:asciiTheme="minorBidi" w:hAnsiTheme="minorBidi" w:cstheme="minorBidi"/>
                <w:sz w:val="20"/>
                <w:szCs w:val="20"/>
                <w:rtl/>
              </w:rPr>
              <w:fldChar w:fldCharType="begin"/>
            </w:r>
            <w:r w:rsidRPr="0098314B">
              <w:rPr>
                <w:rFonts w:asciiTheme="minorBidi" w:hAnsiTheme="minorBidi" w:cstheme="minorBidi"/>
                <w:sz w:val="20"/>
                <w:szCs w:val="20"/>
                <w:rtl/>
              </w:rPr>
              <w:instrText xml:space="preserve"> </w:instrText>
            </w:r>
            <w:r w:rsidRPr="0098314B">
              <w:rPr>
                <w:rFonts w:asciiTheme="minorBidi" w:hAnsiTheme="minorBidi" w:cstheme="minorBidi"/>
                <w:sz w:val="20"/>
                <w:szCs w:val="20"/>
              </w:rPr>
              <w:instrText>REF</w:instrText>
            </w:r>
            <w:r w:rsidRPr="0098314B">
              <w:rPr>
                <w:rFonts w:asciiTheme="minorBidi" w:hAnsiTheme="minorBidi" w:cstheme="minorBidi"/>
                <w:sz w:val="20"/>
                <w:szCs w:val="20"/>
                <w:rtl/>
              </w:rPr>
              <w:instrText xml:space="preserve"> _</w:instrText>
            </w:r>
            <w:r w:rsidRPr="0098314B">
              <w:rPr>
                <w:rFonts w:asciiTheme="minorBidi" w:hAnsiTheme="minorBidi" w:cstheme="minorBidi"/>
                <w:sz w:val="20"/>
                <w:szCs w:val="20"/>
              </w:rPr>
              <w:instrText>Ref86918601 \r \h</w:instrText>
            </w:r>
            <w:r w:rsidRPr="0098314B">
              <w:rPr>
                <w:rFonts w:asciiTheme="minorBidi" w:hAnsiTheme="minorBidi" w:cstheme="minorBidi"/>
                <w:sz w:val="20"/>
                <w:szCs w:val="20"/>
                <w:rtl/>
              </w:rPr>
              <w:instrText xml:space="preserve">  \* </w:instrText>
            </w:r>
            <w:r w:rsidRPr="0098314B">
              <w:rPr>
                <w:rFonts w:asciiTheme="minorBidi" w:hAnsiTheme="minorBidi" w:cstheme="minorBidi"/>
                <w:sz w:val="20"/>
                <w:szCs w:val="20"/>
              </w:rPr>
              <w:instrText>MERGEFORMAT</w:instrText>
            </w:r>
            <w:r w:rsidRPr="0098314B">
              <w:rPr>
                <w:rFonts w:asciiTheme="minorBidi" w:hAnsiTheme="minorBidi" w:cstheme="minorBidi"/>
                <w:sz w:val="20"/>
                <w:szCs w:val="20"/>
                <w:rtl/>
              </w:rPr>
              <w:instrText xml:space="preserve"> </w:instrText>
            </w:r>
            <w:r w:rsidRPr="00D73412">
              <w:rPr>
                <w:rFonts w:asciiTheme="minorBidi" w:hAnsiTheme="minorBidi" w:cstheme="minorBidi"/>
                <w:sz w:val="20"/>
                <w:szCs w:val="20"/>
                <w:rtl/>
              </w:rPr>
            </w:r>
            <w:r w:rsidRPr="00D73412">
              <w:rPr>
                <w:rFonts w:asciiTheme="minorBidi" w:hAnsiTheme="minorBidi" w:cstheme="minorBidi"/>
                <w:sz w:val="20"/>
                <w:szCs w:val="20"/>
                <w:rtl/>
              </w:rPr>
              <w:fldChar w:fldCharType="separate"/>
            </w:r>
            <w:r w:rsidRPr="0098314B">
              <w:rPr>
                <w:rFonts w:asciiTheme="minorBidi" w:hAnsiTheme="minorBidi" w:cstheme="minorBidi"/>
                <w:sz w:val="20"/>
                <w:szCs w:val="20"/>
                <w:cs/>
              </w:rPr>
              <w:t>‎</w:t>
            </w:r>
            <w:r w:rsidRPr="0098314B">
              <w:rPr>
                <w:rFonts w:asciiTheme="minorBidi" w:hAnsiTheme="minorBidi" w:cstheme="minorBidi"/>
                <w:sz w:val="20"/>
                <w:szCs w:val="20"/>
              </w:rPr>
              <w:t>19</w:t>
            </w:r>
            <w:r w:rsidRPr="00D73412">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04E1C813"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פרטי אשת קשר</w:t>
            </w:r>
          </w:p>
        </w:tc>
      </w:tr>
      <w:tr w:rsidR="0080734C" w:rsidRPr="007F749A" w14:paraId="46A9E97E" w14:textId="77777777" w:rsidTr="005A0DDA">
        <w:trPr>
          <w:cantSplit/>
          <w:tblHeader/>
        </w:trPr>
        <w:tc>
          <w:tcPr>
            <w:tcW w:w="566" w:type="pct"/>
            <w:vMerge/>
            <w:tcBorders>
              <w:left w:val="single" w:sz="4" w:space="0" w:color="auto"/>
              <w:bottom w:val="dotted" w:sz="4" w:space="0" w:color="auto"/>
              <w:right w:val="dotted" w:sz="4" w:space="0" w:color="auto"/>
            </w:tcBorders>
            <w:vAlign w:val="center"/>
          </w:tcPr>
          <w:p w14:paraId="7F401ED5"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bottom w:val="dotted" w:sz="4" w:space="0" w:color="auto"/>
              <w:right w:val="dotted" w:sz="4" w:space="0" w:color="auto"/>
            </w:tcBorders>
            <w:vAlign w:val="center"/>
          </w:tcPr>
          <w:p w14:paraId="59EBDEEB"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48D3BBDB" w14:textId="77777777" w:rsidR="0080734C" w:rsidRPr="0098314B" w:rsidRDefault="00350AD1" w:rsidP="005A0DDA">
            <w:pPr>
              <w:spacing w:line="360" w:lineRule="auto"/>
              <w:jc w:val="center"/>
              <w:rPr>
                <w:rFonts w:asciiTheme="minorBidi" w:hAnsiTheme="minorBidi" w:cstheme="minorBidi"/>
                <w:sz w:val="20"/>
                <w:szCs w:val="20"/>
                <w:rtl/>
              </w:rPr>
            </w:pPr>
            <w:hyperlink w:anchor="נספח_ז" w:history="1">
              <w:r w:rsidR="0080734C" w:rsidRPr="0098314B">
                <w:rPr>
                  <w:rFonts w:asciiTheme="minorBidi" w:hAnsiTheme="minorBidi" w:cstheme="minorBidi" w:hint="eastAsia"/>
                  <w:sz w:val="20"/>
                  <w:szCs w:val="20"/>
                  <w:rtl/>
                </w:rPr>
                <w:t>נספח</w:t>
              </w:r>
              <w:r w:rsidR="0080734C" w:rsidRPr="0098314B">
                <w:rPr>
                  <w:rFonts w:asciiTheme="minorBidi" w:hAnsiTheme="minorBidi" w:cstheme="minorBidi"/>
                  <w:sz w:val="20"/>
                  <w:szCs w:val="20"/>
                  <w:rtl/>
                </w:rPr>
                <w:t xml:space="preserve"> </w:t>
              </w:r>
              <w:r w:rsidR="0080734C" w:rsidRPr="0098314B">
                <w:rPr>
                  <w:rFonts w:asciiTheme="minorBidi" w:hAnsiTheme="minorBidi" w:cstheme="minorBidi" w:hint="eastAsia"/>
                  <w:sz w:val="20"/>
                  <w:szCs w:val="20"/>
                  <w:rtl/>
                </w:rPr>
                <w:t>ז</w:t>
              </w:r>
              <w:r w:rsidR="0080734C" w:rsidRPr="0098314B">
                <w:rPr>
                  <w:rFonts w:asciiTheme="minorBidi" w:hAnsiTheme="minorBidi" w:cstheme="minorBidi"/>
                  <w:sz w:val="20"/>
                  <w:szCs w:val="20"/>
                  <w:rtl/>
                </w:rPr>
                <w:t>'</w:t>
              </w:r>
            </w:hyperlink>
          </w:p>
        </w:tc>
        <w:tc>
          <w:tcPr>
            <w:tcW w:w="2139" w:type="pct"/>
            <w:tcBorders>
              <w:top w:val="dotted" w:sz="4" w:space="0" w:color="auto"/>
              <w:left w:val="dotted" w:sz="4" w:space="0" w:color="auto"/>
              <w:bottom w:val="dotted" w:sz="4" w:space="0" w:color="auto"/>
              <w:right w:val="single" w:sz="4" w:space="0" w:color="auto"/>
            </w:tcBorders>
            <w:vAlign w:val="center"/>
          </w:tcPr>
          <w:p w14:paraId="7DDA9C44"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הנספח</w:t>
            </w:r>
          </w:p>
        </w:tc>
      </w:tr>
      <w:tr w:rsidR="0080734C" w:rsidRPr="007F749A" w14:paraId="7AD44B29" w14:textId="77777777" w:rsidTr="005A0DDA">
        <w:trPr>
          <w:cantSplit/>
          <w:tblHeader/>
        </w:trPr>
        <w:tc>
          <w:tcPr>
            <w:tcW w:w="566" w:type="pct"/>
            <w:vMerge w:val="restart"/>
            <w:tcBorders>
              <w:top w:val="dotted" w:sz="4" w:space="0" w:color="auto"/>
              <w:left w:val="dotted" w:sz="4" w:space="0" w:color="auto"/>
              <w:right w:val="dotted" w:sz="4" w:space="0" w:color="auto"/>
            </w:tcBorders>
            <w:vAlign w:val="center"/>
          </w:tcPr>
          <w:p w14:paraId="7F6F6C4C" w14:textId="77777777" w:rsidR="0080734C"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9</w:t>
            </w:r>
          </w:p>
        </w:tc>
        <w:tc>
          <w:tcPr>
            <w:tcW w:w="792" w:type="pct"/>
            <w:vMerge w:val="restart"/>
            <w:tcBorders>
              <w:top w:val="dotted" w:sz="4" w:space="0" w:color="auto"/>
              <w:left w:val="dotted" w:sz="4" w:space="0" w:color="auto"/>
              <w:right w:val="dotted" w:sz="4" w:space="0" w:color="auto"/>
            </w:tcBorders>
            <w:vAlign w:val="center"/>
          </w:tcPr>
          <w:p w14:paraId="709AA488" w14:textId="77777777" w:rsidR="0080734C"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15.08.2022</w:t>
            </w:r>
          </w:p>
        </w:tc>
        <w:tc>
          <w:tcPr>
            <w:tcW w:w="1503" w:type="pct"/>
            <w:tcBorders>
              <w:top w:val="dotted" w:sz="4" w:space="0" w:color="auto"/>
              <w:left w:val="dotted" w:sz="4" w:space="0" w:color="auto"/>
              <w:bottom w:val="dotted" w:sz="4" w:space="0" w:color="auto"/>
              <w:right w:val="dotted" w:sz="4" w:space="0" w:color="auto"/>
            </w:tcBorders>
            <w:vAlign w:val="center"/>
          </w:tcPr>
          <w:p w14:paraId="77A6D83C" w14:textId="77777777" w:rsidR="0080734C" w:rsidRPr="00CF2CEF"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Ref111116094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1.3</w:t>
            </w:r>
            <w:r>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56C2661D"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הארכת תקופת ההתקשרות</w:t>
            </w:r>
          </w:p>
        </w:tc>
      </w:tr>
      <w:tr w:rsidR="0080734C" w:rsidRPr="007F749A" w14:paraId="548050E3" w14:textId="77777777" w:rsidTr="005A0DDA">
        <w:trPr>
          <w:cantSplit/>
          <w:tblHeader/>
        </w:trPr>
        <w:tc>
          <w:tcPr>
            <w:tcW w:w="566" w:type="pct"/>
            <w:vMerge/>
            <w:tcBorders>
              <w:left w:val="dotted" w:sz="4" w:space="0" w:color="auto"/>
              <w:right w:val="dotted" w:sz="4" w:space="0" w:color="auto"/>
            </w:tcBorders>
            <w:vAlign w:val="center"/>
          </w:tcPr>
          <w:p w14:paraId="3D5461ED"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right w:val="dotted" w:sz="4" w:space="0" w:color="auto"/>
            </w:tcBorders>
            <w:vAlign w:val="center"/>
          </w:tcPr>
          <w:p w14:paraId="693D88A7"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78B05A69"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Ref111116232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4.1.3</w:t>
            </w:r>
            <w:r>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208975FE"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העלאת ההיקף הכספי של ארגון האירועים הפטורים מהמכרז המרכזי</w:t>
            </w:r>
          </w:p>
        </w:tc>
      </w:tr>
      <w:tr w:rsidR="0080734C" w:rsidRPr="007F749A" w14:paraId="15CEF1AD" w14:textId="77777777" w:rsidTr="005A0DDA">
        <w:trPr>
          <w:cantSplit/>
          <w:tblHeader/>
        </w:trPr>
        <w:tc>
          <w:tcPr>
            <w:tcW w:w="566" w:type="pct"/>
            <w:vMerge/>
            <w:tcBorders>
              <w:left w:val="dotted" w:sz="4" w:space="0" w:color="auto"/>
              <w:right w:val="dotted" w:sz="4" w:space="0" w:color="auto"/>
            </w:tcBorders>
            <w:vAlign w:val="center"/>
          </w:tcPr>
          <w:p w14:paraId="59ABF678"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right w:val="dotted" w:sz="4" w:space="0" w:color="auto"/>
            </w:tcBorders>
            <w:vAlign w:val="center"/>
          </w:tcPr>
          <w:p w14:paraId="351B49EA"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72EF5432" w14:textId="77777777" w:rsidR="0080734C"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Ref111366370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Ref111371276 \r \h</w:instrText>
            </w:r>
            <w:r>
              <w:rPr>
                <w:rFonts w:asciiTheme="minorBidi" w:hAnsiTheme="minorBidi" w:cstheme="minorBidi"/>
                <w:sz w:val="20"/>
                <w:szCs w:val="20"/>
                <w:rtl/>
              </w:rPr>
              <w:instrText xml:space="preserve"> </w:instrText>
            </w:r>
            <w:r>
              <w:rPr>
                <w:rFonts w:asciiTheme="minorBidi" w:hAnsiTheme="minorBidi" w:cstheme="minorBidi"/>
                <w:sz w:val="20"/>
                <w:szCs w:val="20"/>
              </w:rPr>
            </w:r>
            <w:r>
              <w:rPr>
                <w:rFonts w:asciiTheme="minorBidi" w:hAnsiTheme="minorBidi" w:cstheme="minorBidi"/>
                <w:sz w:val="20"/>
                <w:szCs w:val="20"/>
              </w:rPr>
              <w:fldChar w:fldCharType="separate"/>
            </w:r>
            <w:r>
              <w:rPr>
                <w:rFonts w:asciiTheme="minorBidi" w:hAnsiTheme="minorBidi" w:cstheme="minorBidi"/>
                <w:sz w:val="20"/>
                <w:szCs w:val="20"/>
                <w:cs/>
              </w:rPr>
              <w:t>‎</w:t>
            </w:r>
            <w:r>
              <w:rPr>
                <w:rFonts w:asciiTheme="minorBidi" w:hAnsiTheme="minorBidi" w:cstheme="minorBidi"/>
                <w:sz w:val="20"/>
                <w:szCs w:val="20"/>
              </w:rPr>
              <w:t>4.2</w:t>
            </w:r>
            <w:r>
              <w:rPr>
                <w:rFonts w:asciiTheme="minorBidi" w:hAnsiTheme="minorBidi" w:cstheme="minorBidi"/>
                <w:sz w:val="20"/>
                <w:szCs w:val="20"/>
              </w:rPr>
              <w:fldChar w:fldCharType="end"/>
            </w:r>
            <w:r>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627DF939"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הסדרת ארגון האירועים מכוח המכרז המרכזי אל מול סל הרווחה של נש"מ והוראת תכ"ם 13.4.5</w:t>
            </w:r>
          </w:p>
        </w:tc>
      </w:tr>
      <w:tr w:rsidR="0080734C" w:rsidRPr="007F749A" w14:paraId="6F6C133A" w14:textId="77777777" w:rsidTr="005A0DDA">
        <w:trPr>
          <w:cantSplit/>
          <w:tblHeader/>
        </w:trPr>
        <w:tc>
          <w:tcPr>
            <w:tcW w:w="566" w:type="pct"/>
            <w:vMerge/>
            <w:tcBorders>
              <w:left w:val="dotted" w:sz="4" w:space="0" w:color="auto"/>
              <w:right w:val="dotted" w:sz="4" w:space="0" w:color="auto"/>
            </w:tcBorders>
            <w:vAlign w:val="center"/>
          </w:tcPr>
          <w:p w14:paraId="3F1A37E3"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right w:val="dotted" w:sz="4" w:space="0" w:color="auto"/>
            </w:tcBorders>
            <w:vAlign w:val="center"/>
          </w:tcPr>
          <w:p w14:paraId="6BDEE896"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618DBCA0"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Ref111116259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5.4</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w:t>
            </w: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Ref111116272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5.5</w:t>
            </w:r>
            <w:r>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158A22F7"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חידוד ההיקף הכספי של אירועים המצריכים / לא מצריכים אישור של וועדת מכרזים משרדית</w:t>
            </w:r>
          </w:p>
        </w:tc>
      </w:tr>
      <w:tr w:rsidR="0080734C" w:rsidRPr="007F749A" w14:paraId="2E262DD3" w14:textId="77777777" w:rsidTr="005A0DDA">
        <w:trPr>
          <w:cantSplit/>
          <w:tblHeader/>
        </w:trPr>
        <w:tc>
          <w:tcPr>
            <w:tcW w:w="566" w:type="pct"/>
            <w:vMerge/>
            <w:tcBorders>
              <w:left w:val="dotted" w:sz="4" w:space="0" w:color="auto"/>
              <w:right w:val="dotted" w:sz="4" w:space="0" w:color="auto"/>
            </w:tcBorders>
            <w:vAlign w:val="center"/>
          </w:tcPr>
          <w:p w14:paraId="202A8C70"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right w:val="dotted" w:sz="4" w:space="0" w:color="auto"/>
            </w:tcBorders>
            <w:vAlign w:val="center"/>
          </w:tcPr>
          <w:p w14:paraId="1B5A5B9D"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74794EFA" w14:textId="77777777" w:rsidR="0080734C" w:rsidRPr="00CF2CEF"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Ref111116308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6.2</w:t>
            </w:r>
            <w:r>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6CD7CED2"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הדוגמה המוצגת בסעיף</w:t>
            </w:r>
          </w:p>
        </w:tc>
      </w:tr>
      <w:tr w:rsidR="0080734C" w:rsidRPr="007F749A" w14:paraId="48920BD0" w14:textId="77777777" w:rsidTr="005A0DDA">
        <w:trPr>
          <w:cantSplit/>
          <w:tblHeader/>
        </w:trPr>
        <w:tc>
          <w:tcPr>
            <w:tcW w:w="566" w:type="pct"/>
            <w:vMerge/>
            <w:tcBorders>
              <w:left w:val="dotted" w:sz="4" w:space="0" w:color="auto"/>
              <w:right w:val="dotted" w:sz="4" w:space="0" w:color="auto"/>
            </w:tcBorders>
            <w:vAlign w:val="center"/>
          </w:tcPr>
          <w:p w14:paraId="09B8C1E9" w14:textId="77777777" w:rsidR="0080734C" w:rsidRDefault="0080734C" w:rsidP="005A0DDA">
            <w:pPr>
              <w:jc w:val="center"/>
              <w:rPr>
                <w:rFonts w:asciiTheme="minorBidi" w:eastAsia="PMingLiU" w:hAnsiTheme="minorBidi" w:cstheme="minorBidi"/>
                <w:sz w:val="20"/>
                <w:szCs w:val="20"/>
                <w:rtl/>
              </w:rPr>
            </w:pPr>
          </w:p>
        </w:tc>
        <w:tc>
          <w:tcPr>
            <w:tcW w:w="792" w:type="pct"/>
            <w:vMerge/>
            <w:tcBorders>
              <w:left w:val="dotted" w:sz="4" w:space="0" w:color="auto"/>
              <w:right w:val="dotted" w:sz="4" w:space="0" w:color="auto"/>
            </w:tcBorders>
            <w:vAlign w:val="center"/>
          </w:tcPr>
          <w:p w14:paraId="0FF3BB59" w14:textId="77777777" w:rsidR="0080734C" w:rsidRDefault="0080734C" w:rsidP="005A0DDA">
            <w:pPr>
              <w:jc w:val="center"/>
              <w:rPr>
                <w:rFonts w:asciiTheme="minorBidi" w:eastAsia="PMingLiU" w:hAnsiTheme="minorBidi" w:cstheme="minorBidi"/>
                <w:sz w:val="20"/>
                <w:szCs w:val="20"/>
                <w:rtl/>
              </w:rPr>
            </w:pPr>
          </w:p>
        </w:tc>
        <w:tc>
          <w:tcPr>
            <w:tcW w:w="1503" w:type="pct"/>
            <w:tcBorders>
              <w:top w:val="dotted" w:sz="4" w:space="0" w:color="auto"/>
              <w:left w:val="dotted" w:sz="4" w:space="0" w:color="auto"/>
              <w:bottom w:val="dotted" w:sz="4" w:space="0" w:color="auto"/>
              <w:right w:val="dotted" w:sz="4" w:space="0" w:color="auto"/>
            </w:tcBorders>
            <w:vAlign w:val="center"/>
          </w:tcPr>
          <w:p w14:paraId="1467058C"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Ref75678077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6.3</w:t>
            </w:r>
            <w:r>
              <w:rPr>
                <w:rFonts w:asciiTheme="minorBidi" w:hAnsiTheme="minorBidi" w:cstheme="minorBidi"/>
                <w:sz w:val="20"/>
                <w:szCs w:val="20"/>
                <w:rtl/>
              </w:rPr>
              <w:fldChar w:fldCharType="end"/>
            </w:r>
          </w:p>
        </w:tc>
        <w:tc>
          <w:tcPr>
            <w:tcW w:w="2139" w:type="pct"/>
            <w:tcBorders>
              <w:top w:val="dotted" w:sz="4" w:space="0" w:color="auto"/>
              <w:left w:val="dotted" w:sz="4" w:space="0" w:color="auto"/>
              <w:bottom w:val="dotted" w:sz="4" w:space="0" w:color="auto"/>
              <w:right w:val="single" w:sz="4" w:space="0" w:color="auto"/>
            </w:tcBorders>
            <w:vAlign w:val="center"/>
          </w:tcPr>
          <w:p w14:paraId="4F4C98E3"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התקציב המקסימלי למשתתף בהתאם לכל סוג אירוע</w:t>
            </w:r>
          </w:p>
        </w:tc>
      </w:tr>
    </w:tbl>
    <w:p w14:paraId="25DC121E" w14:textId="77777777" w:rsidR="0080734C" w:rsidRDefault="0080734C" w:rsidP="0080734C"/>
    <w:tbl>
      <w:tblPr>
        <w:bidiVisual/>
        <w:tblW w:w="4940" w:type="pct"/>
        <w:tblInd w:w="6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969"/>
        <w:gridCol w:w="1550"/>
        <w:gridCol w:w="2648"/>
        <w:gridCol w:w="3784"/>
      </w:tblGrid>
      <w:tr w:rsidR="0080734C" w:rsidRPr="007F749A" w14:paraId="6363803D" w14:textId="77777777" w:rsidTr="009C125F">
        <w:trPr>
          <w:cantSplit/>
          <w:tblHeader/>
        </w:trPr>
        <w:tc>
          <w:tcPr>
            <w:tcW w:w="541" w:type="pct"/>
            <w:tcBorders>
              <w:top w:val="dotted" w:sz="4" w:space="0" w:color="auto"/>
              <w:left w:val="dotted" w:sz="4" w:space="0" w:color="auto"/>
              <w:bottom w:val="dotted" w:sz="4" w:space="0" w:color="auto"/>
              <w:right w:val="dotted" w:sz="4" w:space="0" w:color="auto"/>
            </w:tcBorders>
            <w:shd w:val="clear" w:color="auto" w:fill="D9D9D9" w:themeFill="background1" w:themeFillShade="D9"/>
            <w:vAlign w:val="center"/>
          </w:tcPr>
          <w:p w14:paraId="06AFBD6D" w14:textId="77777777" w:rsidR="0080734C" w:rsidRDefault="0080734C" w:rsidP="005A0DDA">
            <w:pPr>
              <w:jc w:val="center"/>
              <w:rPr>
                <w:rFonts w:asciiTheme="minorBidi" w:eastAsia="PMingLiU" w:hAnsiTheme="minorBidi" w:cstheme="minorBidi"/>
                <w:sz w:val="20"/>
                <w:szCs w:val="20"/>
                <w:rtl/>
              </w:rPr>
            </w:pPr>
            <w:r w:rsidRPr="004E06DB">
              <w:rPr>
                <w:rFonts w:asciiTheme="minorBidi" w:eastAsia="PMingLiU" w:hAnsiTheme="minorBidi" w:cstheme="minorBidi"/>
                <w:b/>
                <w:bCs/>
                <w:sz w:val="20"/>
                <w:szCs w:val="20"/>
                <w:rtl/>
              </w:rPr>
              <w:lastRenderedPageBreak/>
              <w:t>מהדורה</w:t>
            </w:r>
          </w:p>
        </w:tc>
        <w:tc>
          <w:tcPr>
            <w:tcW w:w="866" w:type="pct"/>
            <w:tcBorders>
              <w:top w:val="dotted" w:sz="4" w:space="0" w:color="auto"/>
              <w:left w:val="dotted" w:sz="4" w:space="0" w:color="auto"/>
              <w:bottom w:val="dotted" w:sz="4" w:space="0" w:color="auto"/>
              <w:right w:val="dotted" w:sz="4" w:space="0" w:color="auto"/>
            </w:tcBorders>
            <w:shd w:val="clear" w:color="auto" w:fill="D9D9D9" w:themeFill="background1" w:themeFillShade="D9"/>
            <w:vAlign w:val="center"/>
          </w:tcPr>
          <w:p w14:paraId="1F02BEBD" w14:textId="77777777" w:rsidR="0080734C" w:rsidRDefault="0080734C" w:rsidP="005A0DDA">
            <w:pPr>
              <w:jc w:val="center"/>
              <w:rPr>
                <w:rFonts w:asciiTheme="minorBidi" w:eastAsia="PMingLiU" w:hAnsiTheme="minorBidi" w:cstheme="minorBidi"/>
                <w:sz w:val="20"/>
                <w:szCs w:val="20"/>
                <w:rtl/>
              </w:rPr>
            </w:pPr>
            <w:r w:rsidRPr="004E06DB">
              <w:rPr>
                <w:rFonts w:asciiTheme="minorBidi" w:eastAsia="PMingLiU" w:hAnsiTheme="minorBidi" w:cstheme="minorBidi"/>
                <w:b/>
                <w:bCs/>
                <w:sz w:val="20"/>
                <w:szCs w:val="20"/>
                <w:rtl/>
              </w:rPr>
              <w:t>תאריך</w:t>
            </w:r>
          </w:p>
        </w:tc>
        <w:tc>
          <w:tcPr>
            <w:tcW w:w="1479" w:type="pct"/>
            <w:tcBorders>
              <w:top w:val="dotted" w:sz="4" w:space="0" w:color="auto"/>
              <w:left w:val="dotted" w:sz="4" w:space="0" w:color="auto"/>
              <w:bottom w:val="dotted" w:sz="4" w:space="0" w:color="auto"/>
              <w:right w:val="dotted" w:sz="4" w:space="0" w:color="auto"/>
            </w:tcBorders>
            <w:shd w:val="clear" w:color="auto" w:fill="D9D9D9" w:themeFill="background1" w:themeFillShade="D9"/>
            <w:vAlign w:val="center"/>
          </w:tcPr>
          <w:p w14:paraId="475C1EB8" w14:textId="77777777" w:rsidR="0080734C" w:rsidRDefault="0080734C" w:rsidP="005A0DDA">
            <w:pPr>
              <w:spacing w:line="360" w:lineRule="auto"/>
              <w:jc w:val="center"/>
              <w:rPr>
                <w:rFonts w:asciiTheme="minorBidi" w:hAnsiTheme="minorBidi" w:cstheme="minorBidi"/>
                <w:sz w:val="20"/>
                <w:szCs w:val="20"/>
                <w:rtl/>
              </w:rPr>
            </w:pPr>
            <w:r w:rsidRPr="004E06DB">
              <w:rPr>
                <w:rFonts w:asciiTheme="minorBidi" w:eastAsia="PMingLiU" w:hAnsiTheme="minorBidi" w:cstheme="minorBidi"/>
                <w:b/>
                <w:bCs/>
                <w:sz w:val="20"/>
                <w:szCs w:val="20"/>
                <w:rtl/>
              </w:rPr>
              <w:t>סעיף/ים מושפע/ים</w:t>
            </w:r>
          </w:p>
        </w:tc>
        <w:tc>
          <w:tcPr>
            <w:tcW w:w="2114" w:type="pct"/>
            <w:tcBorders>
              <w:top w:val="dotted" w:sz="4" w:space="0" w:color="auto"/>
              <w:left w:val="dotted" w:sz="4" w:space="0" w:color="auto"/>
              <w:bottom w:val="dotted" w:sz="4" w:space="0" w:color="auto"/>
              <w:right w:val="single" w:sz="4" w:space="0" w:color="auto"/>
            </w:tcBorders>
            <w:shd w:val="clear" w:color="auto" w:fill="D9D9D9" w:themeFill="background1" w:themeFillShade="D9"/>
            <w:vAlign w:val="center"/>
          </w:tcPr>
          <w:p w14:paraId="34134C51" w14:textId="77777777" w:rsidR="0080734C" w:rsidRDefault="0080734C" w:rsidP="005A0DDA">
            <w:pPr>
              <w:jc w:val="center"/>
              <w:rPr>
                <w:rFonts w:asciiTheme="minorBidi" w:hAnsiTheme="minorBidi" w:cstheme="minorBidi"/>
                <w:sz w:val="20"/>
                <w:szCs w:val="20"/>
                <w:rtl/>
              </w:rPr>
            </w:pPr>
            <w:r w:rsidRPr="004E06DB">
              <w:rPr>
                <w:rFonts w:asciiTheme="minorBidi" w:eastAsia="PMingLiU" w:hAnsiTheme="minorBidi" w:cstheme="minorBidi"/>
                <w:b/>
                <w:bCs/>
                <w:sz w:val="20"/>
                <w:szCs w:val="20"/>
                <w:rtl/>
              </w:rPr>
              <w:t>תיאור השינוי / נימוקים</w:t>
            </w:r>
          </w:p>
        </w:tc>
      </w:tr>
      <w:tr w:rsidR="0080734C" w:rsidRPr="007F749A" w14:paraId="6E31E818" w14:textId="77777777" w:rsidTr="009C125F">
        <w:trPr>
          <w:cantSplit/>
          <w:tblHeader/>
        </w:trPr>
        <w:tc>
          <w:tcPr>
            <w:tcW w:w="541" w:type="pct"/>
            <w:vMerge w:val="restart"/>
            <w:tcBorders>
              <w:top w:val="dotted" w:sz="4" w:space="0" w:color="auto"/>
              <w:left w:val="dotted" w:sz="4" w:space="0" w:color="auto"/>
              <w:right w:val="dotted" w:sz="4" w:space="0" w:color="auto"/>
            </w:tcBorders>
            <w:vAlign w:val="center"/>
          </w:tcPr>
          <w:p w14:paraId="7B3B8291" w14:textId="77777777" w:rsidR="0080734C"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9</w:t>
            </w:r>
          </w:p>
        </w:tc>
        <w:tc>
          <w:tcPr>
            <w:tcW w:w="866" w:type="pct"/>
            <w:vMerge w:val="restart"/>
            <w:tcBorders>
              <w:top w:val="dotted" w:sz="4" w:space="0" w:color="auto"/>
              <w:left w:val="dotted" w:sz="4" w:space="0" w:color="auto"/>
              <w:right w:val="dotted" w:sz="4" w:space="0" w:color="auto"/>
            </w:tcBorders>
            <w:vAlign w:val="center"/>
          </w:tcPr>
          <w:p w14:paraId="350CEFC9" w14:textId="77777777" w:rsidR="0080734C"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15.08.2022</w:t>
            </w:r>
          </w:p>
        </w:tc>
        <w:tc>
          <w:tcPr>
            <w:tcW w:w="1479" w:type="pct"/>
            <w:tcBorders>
              <w:top w:val="dotted" w:sz="4" w:space="0" w:color="auto"/>
              <w:left w:val="dotted" w:sz="4" w:space="0" w:color="auto"/>
              <w:bottom w:val="dotted" w:sz="4" w:space="0" w:color="auto"/>
              <w:right w:val="dotted" w:sz="4" w:space="0" w:color="auto"/>
            </w:tcBorders>
            <w:vAlign w:val="center"/>
          </w:tcPr>
          <w:p w14:paraId="4C57B647"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Ref111116365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6.4</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w:t>
            </w: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Ref111116388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6.5</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5BF8ADD7"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 xml:space="preserve">הסדרה נוספת של ארגון האירועים מכוח המכרז המרכזי אל מול סל הרווחה של נש"מ והוראת תכ"ם 13.4.5 </w:t>
            </w:r>
          </w:p>
        </w:tc>
      </w:tr>
      <w:tr w:rsidR="0080734C" w:rsidRPr="007F749A" w14:paraId="6D6A40AC" w14:textId="77777777" w:rsidTr="009C125F">
        <w:trPr>
          <w:cantSplit/>
          <w:tblHeader/>
        </w:trPr>
        <w:tc>
          <w:tcPr>
            <w:tcW w:w="541" w:type="pct"/>
            <w:vMerge/>
            <w:tcBorders>
              <w:left w:val="dotted" w:sz="4" w:space="0" w:color="auto"/>
              <w:right w:val="dotted" w:sz="4" w:space="0" w:color="auto"/>
            </w:tcBorders>
            <w:vAlign w:val="center"/>
          </w:tcPr>
          <w:p w14:paraId="0BA1DC81"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5B94F709"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7CD5FA9E"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Ref111117439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8.4.3.21</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37FC843F"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הוספת האפשרות לקביעת פיצוי מוסכם כחלק מהליך הפניה הפרטנית</w:t>
            </w:r>
          </w:p>
        </w:tc>
      </w:tr>
      <w:tr w:rsidR="0080734C" w:rsidRPr="007F749A" w14:paraId="65976AC4" w14:textId="77777777" w:rsidTr="009C125F">
        <w:trPr>
          <w:cantSplit/>
          <w:tblHeader/>
        </w:trPr>
        <w:tc>
          <w:tcPr>
            <w:tcW w:w="541" w:type="pct"/>
            <w:vMerge/>
            <w:tcBorders>
              <w:left w:val="dotted" w:sz="4" w:space="0" w:color="auto"/>
              <w:right w:val="dotted" w:sz="4" w:space="0" w:color="auto"/>
            </w:tcBorders>
            <w:vAlign w:val="center"/>
          </w:tcPr>
          <w:p w14:paraId="203FF3E2"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507BE012"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3B4FEA81"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Ref68780414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8.4.10</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03E43A26"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חידוד לעניין בחירת רכיבי שירות מועדפים</w:t>
            </w:r>
          </w:p>
        </w:tc>
      </w:tr>
      <w:tr w:rsidR="0080734C" w:rsidRPr="007F749A" w14:paraId="22F57112" w14:textId="77777777" w:rsidTr="009C125F">
        <w:trPr>
          <w:cantSplit/>
          <w:tblHeader/>
        </w:trPr>
        <w:tc>
          <w:tcPr>
            <w:tcW w:w="541" w:type="pct"/>
            <w:vMerge/>
            <w:tcBorders>
              <w:left w:val="dotted" w:sz="4" w:space="0" w:color="auto"/>
              <w:right w:val="dotted" w:sz="4" w:space="0" w:color="auto"/>
            </w:tcBorders>
            <w:vAlign w:val="center"/>
          </w:tcPr>
          <w:p w14:paraId="7CE7CC6C"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639A48AA"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30E27E4C"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Ref111117539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8.4.11.2</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7C13E998"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הוספת סעיף בעניין מימוש אופציה לאי קיום האירועים הבאים בסדרה עם הספק הזוכה</w:t>
            </w:r>
          </w:p>
        </w:tc>
      </w:tr>
      <w:tr w:rsidR="0080734C" w:rsidRPr="007F749A" w14:paraId="22FDB08F" w14:textId="77777777" w:rsidTr="009C125F">
        <w:trPr>
          <w:cantSplit/>
          <w:tblHeader/>
        </w:trPr>
        <w:tc>
          <w:tcPr>
            <w:tcW w:w="541" w:type="pct"/>
            <w:vMerge/>
            <w:tcBorders>
              <w:left w:val="dotted" w:sz="4" w:space="0" w:color="auto"/>
              <w:right w:val="dotted" w:sz="4" w:space="0" w:color="auto"/>
            </w:tcBorders>
            <w:vAlign w:val="center"/>
          </w:tcPr>
          <w:p w14:paraId="3CFF74F7"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2F36EEC4"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6972902B" w14:textId="77777777" w:rsidR="0080734C" w:rsidRPr="00561304"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Ref87954994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8.5.3.1</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6B11BFF3"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הוספת האפשרות לשלוף את כל הספקים ברשימה באישור עורך המכרז</w:t>
            </w:r>
          </w:p>
        </w:tc>
      </w:tr>
      <w:tr w:rsidR="0080734C" w:rsidRPr="007F749A" w14:paraId="6643795B" w14:textId="77777777" w:rsidTr="009C125F">
        <w:trPr>
          <w:cantSplit/>
          <w:tblHeader/>
        </w:trPr>
        <w:tc>
          <w:tcPr>
            <w:tcW w:w="541" w:type="pct"/>
            <w:vMerge/>
            <w:tcBorders>
              <w:left w:val="dotted" w:sz="4" w:space="0" w:color="auto"/>
              <w:right w:val="dotted" w:sz="4" w:space="0" w:color="auto"/>
            </w:tcBorders>
            <w:vAlign w:val="center"/>
          </w:tcPr>
          <w:p w14:paraId="796B2B59"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1F6AE786"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6340D2A0" w14:textId="77777777" w:rsidR="0080734C" w:rsidRPr="00561304"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Ref111117715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8.9.5</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48DD20E3"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שינוי הגדרת התקופה לבחירת כשיר שני ושלישי</w:t>
            </w:r>
          </w:p>
        </w:tc>
      </w:tr>
      <w:tr w:rsidR="0080734C" w:rsidRPr="007F749A" w14:paraId="173FEB78" w14:textId="77777777" w:rsidTr="009C125F">
        <w:trPr>
          <w:cantSplit/>
          <w:tblHeader/>
        </w:trPr>
        <w:tc>
          <w:tcPr>
            <w:tcW w:w="541" w:type="pct"/>
            <w:vMerge/>
            <w:tcBorders>
              <w:left w:val="dotted" w:sz="4" w:space="0" w:color="auto"/>
              <w:right w:val="dotted" w:sz="4" w:space="0" w:color="auto"/>
            </w:tcBorders>
            <w:vAlign w:val="center"/>
          </w:tcPr>
          <w:p w14:paraId="4593908B"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491D0155"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78C8F5BD"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Ref111117800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9.1.2</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50884806"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הוספת מק"טים לקטלוג הרכיבים</w:t>
            </w:r>
          </w:p>
        </w:tc>
      </w:tr>
      <w:tr w:rsidR="0080734C" w:rsidRPr="007F749A" w14:paraId="4CAF7354" w14:textId="77777777" w:rsidTr="009C125F">
        <w:trPr>
          <w:cantSplit/>
          <w:tblHeader/>
        </w:trPr>
        <w:tc>
          <w:tcPr>
            <w:tcW w:w="541" w:type="pct"/>
            <w:vMerge/>
            <w:tcBorders>
              <w:left w:val="dotted" w:sz="4" w:space="0" w:color="auto"/>
              <w:right w:val="dotted" w:sz="4" w:space="0" w:color="auto"/>
            </w:tcBorders>
            <w:vAlign w:val="center"/>
          </w:tcPr>
          <w:p w14:paraId="0A39138B"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4AAF70C5"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47861506"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Ref72657085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16.1.3.1</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w:t>
            </w: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Ref111114636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16.1.3.2</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7DE170C0"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מדיניות דמי הביטול ברכיב ה'לינה' ו'הופעות'</w:t>
            </w:r>
          </w:p>
        </w:tc>
      </w:tr>
      <w:tr w:rsidR="0080734C" w:rsidRPr="007F749A" w14:paraId="73BAAA77" w14:textId="77777777" w:rsidTr="009C125F">
        <w:trPr>
          <w:cantSplit/>
          <w:tblHeader/>
        </w:trPr>
        <w:tc>
          <w:tcPr>
            <w:tcW w:w="541" w:type="pct"/>
            <w:vMerge/>
            <w:tcBorders>
              <w:left w:val="dotted" w:sz="4" w:space="0" w:color="auto"/>
              <w:right w:val="dotted" w:sz="4" w:space="0" w:color="auto"/>
            </w:tcBorders>
            <w:vAlign w:val="center"/>
          </w:tcPr>
          <w:p w14:paraId="01E847D8"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4718D347"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1E6E3246" w14:textId="77777777" w:rsidR="0080734C" w:rsidRPr="00276FD8" w:rsidRDefault="0080734C"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Ref111117958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19</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048B6BFE"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אשת הקשר במינהל הרכש הממשלתי</w:t>
            </w:r>
          </w:p>
        </w:tc>
      </w:tr>
      <w:tr w:rsidR="0080734C" w:rsidRPr="007F749A" w14:paraId="139ADC53" w14:textId="77777777" w:rsidTr="009C125F">
        <w:trPr>
          <w:cantSplit/>
          <w:tblHeader/>
        </w:trPr>
        <w:tc>
          <w:tcPr>
            <w:tcW w:w="541" w:type="pct"/>
            <w:vMerge/>
            <w:tcBorders>
              <w:left w:val="dotted" w:sz="4" w:space="0" w:color="auto"/>
              <w:right w:val="dotted" w:sz="4" w:space="0" w:color="auto"/>
            </w:tcBorders>
            <w:vAlign w:val="center"/>
          </w:tcPr>
          <w:p w14:paraId="5B2A841A"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091AB071"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5FEF8E1B" w14:textId="77777777" w:rsidR="0080734C" w:rsidRPr="00276FD8" w:rsidRDefault="00350AD1" w:rsidP="005A0DDA">
            <w:pPr>
              <w:spacing w:line="360" w:lineRule="auto"/>
              <w:jc w:val="center"/>
              <w:rPr>
                <w:rFonts w:asciiTheme="minorBidi" w:hAnsiTheme="minorBidi" w:cstheme="minorBidi"/>
                <w:sz w:val="20"/>
                <w:szCs w:val="20"/>
                <w:rtl/>
              </w:rPr>
            </w:pPr>
            <w:hyperlink w:anchor="נספח_ב" w:history="1">
              <w:r w:rsidR="0080734C" w:rsidRPr="00276FD8">
                <w:rPr>
                  <w:rStyle w:val="Hyperlink"/>
                  <w:rFonts w:asciiTheme="minorBidi" w:hAnsiTheme="minorBidi" w:cstheme="minorBidi" w:hint="eastAsia"/>
                  <w:color w:val="auto"/>
                  <w:sz w:val="20"/>
                  <w:szCs w:val="20"/>
                  <w:u w:val="none"/>
                  <w:rtl/>
                </w:rPr>
                <w:t>נספח</w:t>
              </w:r>
              <w:r w:rsidR="0080734C" w:rsidRPr="00276FD8">
                <w:rPr>
                  <w:rStyle w:val="Hyperlink"/>
                  <w:rFonts w:asciiTheme="minorBidi" w:hAnsiTheme="minorBidi" w:cstheme="minorBidi"/>
                  <w:color w:val="auto"/>
                  <w:sz w:val="20"/>
                  <w:szCs w:val="20"/>
                  <w:u w:val="none"/>
                  <w:rtl/>
                </w:rPr>
                <w:t xml:space="preserve"> </w:t>
              </w:r>
              <w:r w:rsidR="0080734C" w:rsidRPr="00276FD8">
                <w:rPr>
                  <w:rStyle w:val="Hyperlink"/>
                  <w:rFonts w:asciiTheme="minorBidi" w:hAnsiTheme="minorBidi" w:cstheme="minorBidi" w:hint="eastAsia"/>
                  <w:color w:val="auto"/>
                  <w:sz w:val="20"/>
                  <w:szCs w:val="20"/>
                  <w:u w:val="none"/>
                  <w:rtl/>
                </w:rPr>
                <w:t>ב</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042B7E59"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הסרת הספק ציפורה מסיעי ארץ ישראל בע"מ</w:t>
            </w:r>
          </w:p>
        </w:tc>
      </w:tr>
      <w:tr w:rsidR="0080734C" w:rsidRPr="007F749A" w14:paraId="3CB20104" w14:textId="77777777" w:rsidTr="009C125F">
        <w:trPr>
          <w:cantSplit/>
          <w:tblHeader/>
        </w:trPr>
        <w:tc>
          <w:tcPr>
            <w:tcW w:w="541" w:type="pct"/>
            <w:vMerge/>
            <w:tcBorders>
              <w:left w:val="dotted" w:sz="4" w:space="0" w:color="auto"/>
              <w:right w:val="dotted" w:sz="4" w:space="0" w:color="auto"/>
            </w:tcBorders>
            <w:vAlign w:val="center"/>
          </w:tcPr>
          <w:p w14:paraId="37031446"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0C2D9D25"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4CF25481" w14:textId="77777777" w:rsidR="0080734C" w:rsidRPr="00276FD8" w:rsidRDefault="00350AD1" w:rsidP="005A0DDA">
            <w:pPr>
              <w:spacing w:line="360" w:lineRule="auto"/>
              <w:jc w:val="center"/>
              <w:rPr>
                <w:rFonts w:asciiTheme="minorBidi" w:hAnsiTheme="minorBidi" w:cstheme="minorBidi"/>
                <w:sz w:val="20"/>
                <w:szCs w:val="20"/>
                <w:rtl/>
              </w:rPr>
            </w:pPr>
            <w:hyperlink w:anchor="נספח_ג" w:history="1">
              <w:r w:rsidR="0080734C" w:rsidRPr="00276FD8">
                <w:rPr>
                  <w:rStyle w:val="Hyperlink"/>
                  <w:rFonts w:asciiTheme="minorBidi" w:hAnsiTheme="minorBidi" w:cstheme="minorBidi" w:hint="eastAsia"/>
                  <w:color w:val="auto"/>
                  <w:sz w:val="20"/>
                  <w:szCs w:val="20"/>
                  <w:u w:val="none"/>
                  <w:rtl/>
                </w:rPr>
                <w:t>נספח</w:t>
              </w:r>
              <w:r w:rsidR="0080734C" w:rsidRPr="00276FD8">
                <w:rPr>
                  <w:rStyle w:val="Hyperlink"/>
                  <w:rFonts w:asciiTheme="minorBidi" w:hAnsiTheme="minorBidi" w:cstheme="minorBidi"/>
                  <w:color w:val="auto"/>
                  <w:sz w:val="20"/>
                  <w:szCs w:val="20"/>
                  <w:u w:val="none"/>
                  <w:rtl/>
                </w:rPr>
                <w:t xml:space="preserve"> </w:t>
              </w:r>
              <w:r w:rsidR="0080734C" w:rsidRPr="00276FD8">
                <w:rPr>
                  <w:rStyle w:val="Hyperlink"/>
                  <w:rFonts w:asciiTheme="minorBidi" w:hAnsiTheme="minorBidi" w:cstheme="minorBidi" w:hint="eastAsia"/>
                  <w:color w:val="auto"/>
                  <w:sz w:val="20"/>
                  <w:szCs w:val="20"/>
                  <w:u w:val="none"/>
                  <w:rtl/>
                </w:rPr>
                <w:t>ג</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07A0BE52"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פרטי מנהלי הלקוח של הספקים</w:t>
            </w:r>
          </w:p>
        </w:tc>
      </w:tr>
      <w:tr w:rsidR="0080734C" w:rsidRPr="007F749A" w14:paraId="48CB13C4" w14:textId="77777777" w:rsidTr="009C125F">
        <w:trPr>
          <w:cantSplit/>
          <w:tblHeader/>
        </w:trPr>
        <w:tc>
          <w:tcPr>
            <w:tcW w:w="541" w:type="pct"/>
            <w:vMerge/>
            <w:tcBorders>
              <w:left w:val="dotted" w:sz="4" w:space="0" w:color="auto"/>
              <w:right w:val="dotted" w:sz="4" w:space="0" w:color="auto"/>
            </w:tcBorders>
            <w:vAlign w:val="center"/>
          </w:tcPr>
          <w:p w14:paraId="13DDDD42"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417DE88B"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164F05D9" w14:textId="77777777" w:rsidR="0080734C" w:rsidRPr="00276FD8" w:rsidRDefault="00350AD1" w:rsidP="005A0DDA">
            <w:pPr>
              <w:spacing w:line="360" w:lineRule="auto"/>
              <w:jc w:val="center"/>
              <w:rPr>
                <w:rFonts w:asciiTheme="minorBidi" w:hAnsiTheme="minorBidi" w:cstheme="minorBidi"/>
                <w:sz w:val="20"/>
                <w:szCs w:val="20"/>
                <w:rtl/>
              </w:rPr>
            </w:pPr>
            <w:hyperlink w:anchor="נספח_ד" w:history="1">
              <w:r w:rsidR="0080734C" w:rsidRPr="00276FD8">
                <w:rPr>
                  <w:rStyle w:val="Hyperlink"/>
                  <w:rFonts w:asciiTheme="minorBidi" w:hAnsiTheme="minorBidi" w:cstheme="minorBidi" w:hint="eastAsia"/>
                  <w:color w:val="auto"/>
                  <w:sz w:val="20"/>
                  <w:szCs w:val="20"/>
                  <w:u w:val="none"/>
                  <w:rtl/>
                </w:rPr>
                <w:t>נספח</w:t>
              </w:r>
              <w:r w:rsidR="0080734C" w:rsidRPr="00276FD8">
                <w:rPr>
                  <w:rStyle w:val="Hyperlink"/>
                  <w:rFonts w:asciiTheme="minorBidi" w:hAnsiTheme="minorBidi" w:cstheme="minorBidi"/>
                  <w:color w:val="auto"/>
                  <w:sz w:val="20"/>
                  <w:szCs w:val="20"/>
                  <w:u w:val="none"/>
                  <w:rtl/>
                </w:rPr>
                <w:t xml:space="preserve"> </w:t>
              </w:r>
              <w:r w:rsidR="0080734C" w:rsidRPr="00276FD8">
                <w:rPr>
                  <w:rStyle w:val="Hyperlink"/>
                  <w:rFonts w:asciiTheme="minorBidi" w:hAnsiTheme="minorBidi" w:cstheme="minorBidi" w:hint="eastAsia"/>
                  <w:color w:val="auto"/>
                  <w:sz w:val="20"/>
                  <w:szCs w:val="20"/>
                  <w:u w:val="none"/>
                  <w:rtl/>
                </w:rPr>
                <w:t>ד</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70A01824"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קטלוג הרכיבים</w:t>
            </w:r>
          </w:p>
        </w:tc>
      </w:tr>
      <w:tr w:rsidR="0080734C" w:rsidRPr="007F749A" w14:paraId="2F1E9F6A" w14:textId="77777777" w:rsidTr="009C125F">
        <w:trPr>
          <w:cantSplit/>
          <w:tblHeader/>
        </w:trPr>
        <w:tc>
          <w:tcPr>
            <w:tcW w:w="541" w:type="pct"/>
            <w:vMerge/>
            <w:tcBorders>
              <w:left w:val="dotted" w:sz="4" w:space="0" w:color="auto"/>
              <w:right w:val="dotted" w:sz="4" w:space="0" w:color="auto"/>
            </w:tcBorders>
            <w:vAlign w:val="center"/>
          </w:tcPr>
          <w:p w14:paraId="31C21541"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7DB62A4A"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50814441" w14:textId="77777777" w:rsidR="0080734C" w:rsidRPr="00944454" w:rsidRDefault="00350AD1" w:rsidP="005A0DDA">
            <w:pPr>
              <w:spacing w:line="360" w:lineRule="auto"/>
              <w:jc w:val="center"/>
              <w:rPr>
                <w:rFonts w:asciiTheme="minorBidi" w:hAnsiTheme="minorBidi" w:cstheme="minorBidi"/>
                <w:sz w:val="20"/>
                <w:szCs w:val="20"/>
                <w:rtl/>
              </w:rPr>
            </w:pPr>
            <w:hyperlink w:anchor="נספח_ו" w:history="1">
              <w:r w:rsidR="0080734C" w:rsidRPr="00944454">
                <w:rPr>
                  <w:rStyle w:val="Hyperlink"/>
                  <w:rFonts w:asciiTheme="minorBidi" w:hAnsiTheme="minorBidi" w:cstheme="minorBidi"/>
                  <w:color w:val="auto"/>
                  <w:sz w:val="20"/>
                  <w:szCs w:val="20"/>
                  <w:u w:val="none"/>
                  <w:rtl/>
                </w:rPr>
                <w:t>נספח ו</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0A2456B2"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 xml:space="preserve">עדכון מערכת השליפות </w:t>
            </w:r>
            <w:r>
              <w:rPr>
                <w:rFonts w:asciiTheme="minorBidi" w:hAnsiTheme="minorBidi" w:cstheme="minorBidi"/>
                <w:sz w:val="20"/>
                <w:szCs w:val="20"/>
                <w:rtl/>
              </w:rPr>
              <w:t>–</w:t>
            </w:r>
            <w:r>
              <w:rPr>
                <w:rFonts w:asciiTheme="minorBidi" w:hAnsiTheme="minorBidi" w:cstheme="minorBidi" w:hint="cs"/>
                <w:sz w:val="20"/>
                <w:szCs w:val="20"/>
                <w:rtl/>
              </w:rPr>
              <w:t xml:space="preserve"> מדריך למשתמש</w:t>
            </w:r>
          </w:p>
        </w:tc>
      </w:tr>
      <w:tr w:rsidR="0080734C" w:rsidRPr="007F749A" w14:paraId="681C1DB0" w14:textId="77777777" w:rsidTr="009C125F">
        <w:trPr>
          <w:cantSplit/>
          <w:tblHeader/>
        </w:trPr>
        <w:tc>
          <w:tcPr>
            <w:tcW w:w="541" w:type="pct"/>
            <w:vMerge/>
            <w:tcBorders>
              <w:left w:val="dotted" w:sz="4" w:space="0" w:color="auto"/>
              <w:bottom w:val="dotted" w:sz="4" w:space="0" w:color="auto"/>
              <w:right w:val="dotted" w:sz="4" w:space="0" w:color="auto"/>
            </w:tcBorders>
            <w:vAlign w:val="center"/>
          </w:tcPr>
          <w:p w14:paraId="44D67A8D" w14:textId="77777777" w:rsidR="0080734C" w:rsidRDefault="0080734C" w:rsidP="005A0DDA">
            <w:pPr>
              <w:jc w:val="center"/>
              <w:rPr>
                <w:rFonts w:asciiTheme="minorBidi" w:eastAsia="PMingLiU" w:hAnsiTheme="minorBidi" w:cstheme="minorBidi"/>
                <w:sz w:val="20"/>
                <w:szCs w:val="20"/>
                <w:rtl/>
              </w:rPr>
            </w:pPr>
          </w:p>
        </w:tc>
        <w:tc>
          <w:tcPr>
            <w:tcW w:w="866" w:type="pct"/>
            <w:vMerge/>
            <w:tcBorders>
              <w:left w:val="dotted" w:sz="4" w:space="0" w:color="auto"/>
              <w:bottom w:val="dotted" w:sz="4" w:space="0" w:color="auto"/>
              <w:right w:val="dotted" w:sz="4" w:space="0" w:color="auto"/>
            </w:tcBorders>
            <w:vAlign w:val="center"/>
          </w:tcPr>
          <w:p w14:paraId="73285347" w14:textId="77777777" w:rsidR="0080734C" w:rsidRDefault="0080734C" w:rsidP="005A0DDA">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6D0FC5BF" w14:textId="77777777" w:rsidR="0080734C" w:rsidRPr="00944454" w:rsidRDefault="00350AD1" w:rsidP="005A0DDA">
            <w:pPr>
              <w:spacing w:line="360" w:lineRule="auto"/>
              <w:jc w:val="center"/>
              <w:rPr>
                <w:rFonts w:asciiTheme="minorBidi" w:hAnsiTheme="minorBidi" w:cstheme="minorBidi"/>
                <w:sz w:val="20"/>
                <w:szCs w:val="20"/>
                <w:rtl/>
              </w:rPr>
            </w:pPr>
            <w:hyperlink w:anchor="נספח_ז" w:history="1">
              <w:r w:rsidR="0080734C" w:rsidRPr="00944454">
                <w:rPr>
                  <w:rStyle w:val="Hyperlink"/>
                  <w:rFonts w:asciiTheme="minorBidi" w:hAnsiTheme="minorBidi" w:cstheme="minorBidi"/>
                  <w:color w:val="auto"/>
                  <w:sz w:val="20"/>
                  <w:szCs w:val="20"/>
                  <w:u w:val="none"/>
                  <w:rtl/>
                </w:rPr>
                <w:t>נספח ז</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11223371"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עדכון טופס פנייה לתיחור חכם בהתאם למחירי הקטלוג ולמחירי המקסימום</w:t>
            </w:r>
          </w:p>
        </w:tc>
      </w:tr>
      <w:tr w:rsidR="0080734C" w:rsidRPr="007F749A" w14:paraId="3F97FF82" w14:textId="77777777" w:rsidTr="009C125F">
        <w:trPr>
          <w:cantSplit/>
          <w:tblHeader/>
        </w:trPr>
        <w:tc>
          <w:tcPr>
            <w:tcW w:w="541" w:type="pct"/>
            <w:tcBorders>
              <w:top w:val="dotted" w:sz="4" w:space="0" w:color="auto"/>
              <w:left w:val="dotted" w:sz="4" w:space="0" w:color="auto"/>
              <w:bottom w:val="dotted" w:sz="4" w:space="0" w:color="auto"/>
              <w:right w:val="dotted" w:sz="4" w:space="0" w:color="auto"/>
            </w:tcBorders>
            <w:vAlign w:val="center"/>
          </w:tcPr>
          <w:p w14:paraId="19ABC627" w14:textId="77777777" w:rsidR="0080734C"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10</w:t>
            </w:r>
          </w:p>
        </w:tc>
        <w:tc>
          <w:tcPr>
            <w:tcW w:w="866" w:type="pct"/>
            <w:tcBorders>
              <w:top w:val="dotted" w:sz="4" w:space="0" w:color="auto"/>
              <w:left w:val="dotted" w:sz="4" w:space="0" w:color="auto"/>
              <w:bottom w:val="dotted" w:sz="4" w:space="0" w:color="auto"/>
              <w:right w:val="dotted" w:sz="4" w:space="0" w:color="auto"/>
            </w:tcBorders>
            <w:vAlign w:val="center"/>
          </w:tcPr>
          <w:p w14:paraId="6DDD7825" w14:textId="77777777" w:rsidR="0080734C" w:rsidRDefault="0080734C"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28.8.2022</w:t>
            </w:r>
          </w:p>
        </w:tc>
        <w:tc>
          <w:tcPr>
            <w:tcW w:w="1479" w:type="pct"/>
            <w:tcBorders>
              <w:top w:val="dotted" w:sz="4" w:space="0" w:color="auto"/>
              <w:left w:val="dotted" w:sz="4" w:space="0" w:color="auto"/>
              <w:bottom w:val="dotted" w:sz="4" w:space="0" w:color="auto"/>
              <w:right w:val="dotted" w:sz="4" w:space="0" w:color="auto"/>
            </w:tcBorders>
            <w:vAlign w:val="center"/>
          </w:tcPr>
          <w:p w14:paraId="64570333" w14:textId="77777777" w:rsidR="0080734C" w:rsidRDefault="0080734C" w:rsidP="005A0DDA">
            <w:pPr>
              <w:spacing w:line="360" w:lineRule="auto"/>
              <w:jc w:val="center"/>
            </w:pPr>
            <w:r w:rsidRPr="004B790D">
              <w:rPr>
                <w:rFonts w:asciiTheme="minorBidi" w:hAnsiTheme="minorBidi" w:cstheme="minorBidi"/>
                <w:sz w:val="20"/>
                <w:szCs w:val="20"/>
                <w:rtl/>
              </w:rPr>
              <w:fldChar w:fldCharType="begin"/>
            </w:r>
            <w:r w:rsidRPr="004B790D">
              <w:rPr>
                <w:rFonts w:asciiTheme="minorBidi" w:hAnsiTheme="minorBidi" w:cstheme="minorBidi"/>
                <w:sz w:val="20"/>
                <w:szCs w:val="20"/>
                <w:rtl/>
              </w:rPr>
              <w:instrText xml:space="preserve"> </w:instrText>
            </w:r>
            <w:r w:rsidRPr="004B790D">
              <w:rPr>
                <w:rFonts w:asciiTheme="minorBidi" w:hAnsiTheme="minorBidi" w:cstheme="minorBidi"/>
                <w:sz w:val="20"/>
                <w:szCs w:val="20"/>
              </w:rPr>
              <w:instrText>REF</w:instrText>
            </w:r>
            <w:r w:rsidRPr="004B790D">
              <w:rPr>
                <w:rFonts w:asciiTheme="minorBidi" w:hAnsiTheme="minorBidi" w:cstheme="minorBidi"/>
                <w:sz w:val="20"/>
                <w:szCs w:val="20"/>
                <w:rtl/>
              </w:rPr>
              <w:instrText xml:space="preserve"> _</w:instrText>
            </w:r>
            <w:r w:rsidRPr="004B790D">
              <w:rPr>
                <w:rFonts w:asciiTheme="minorBidi" w:hAnsiTheme="minorBidi" w:cstheme="minorBidi"/>
                <w:sz w:val="20"/>
                <w:szCs w:val="20"/>
              </w:rPr>
              <w:instrText>Ref112589702 \r \h</w:instrText>
            </w:r>
            <w:r w:rsidRPr="004B790D">
              <w:rPr>
                <w:rFonts w:asciiTheme="minorBidi" w:hAnsiTheme="minorBidi" w:cstheme="minorBidi"/>
                <w:sz w:val="20"/>
                <w:szCs w:val="20"/>
                <w:rtl/>
              </w:rPr>
              <w:instrText xml:space="preserve">  \* </w:instrText>
            </w:r>
            <w:r w:rsidRPr="004B790D">
              <w:rPr>
                <w:rFonts w:asciiTheme="minorBidi" w:hAnsiTheme="minorBidi" w:cstheme="minorBidi"/>
                <w:sz w:val="20"/>
                <w:szCs w:val="20"/>
              </w:rPr>
              <w:instrText>MERGEFORMAT</w:instrText>
            </w:r>
            <w:r w:rsidRPr="004B790D">
              <w:rPr>
                <w:rFonts w:asciiTheme="minorBidi" w:hAnsiTheme="minorBidi" w:cstheme="minorBidi"/>
                <w:sz w:val="20"/>
                <w:szCs w:val="20"/>
                <w:rtl/>
              </w:rPr>
              <w:instrText xml:space="preserve"> </w:instrText>
            </w:r>
            <w:r w:rsidRPr="004B790D">
              <w:rPr>
                <w:rFonts w:asciiTheme="minorBidi" w:hAnsiTheme="minorBidi" w:cstheme="minorBidi"/>
                <w:sz w:val="20"/>
                <w:szCs w:val="20"/>
                <w:rtl/>
              </w:rPr>
            </w:r>
            <w:r w:rsidRPr="004B790D">
              <w:rPr>
                <w:rFonts w:asciiTheme="minorBidi" w:hAnsiTheme="minorBidi" w:cstheme="minorBidi"/>
                <w:sz w:val="20"/>
                <w:szCs w:val="20"/>
                <w:rtl/>
              </w:rPr>
              <w:fldChar w:fldCharType="separate"/>
            </w:r>
            <w:r w:rsidRPr="004B790D">
              <w:rPr>
                <w:rFonts w:asciiTheme="minorBidi" w:hAnsiTheme="minorBidi" w:cstheme="minorBidi"/>
                <w:sz w:val="20"/>
                <w:szCs w:val="20"/>
                <w:cs/>
              </w:rPr>
              <w:t>‎</w:t>
            </w:r>
            <w:r w:rsidRPr="004B790D">
              <w:rPr>
                <w:rFonts w:asciiTheme="minorBidi" w:hAnsiTheme="minorBidi" w:cstheme="minorBidi"/>
                <w:sz w:val="20"/>
                <w:szCs w:val="20"/>
              </w:rPr>
              <w:t>4.1.3</w:t>
            </w:r>
            <w:r w:rsidRPr="004B790D">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79229AC2" w14:textId="77777777" w:rsidR="0080734C" w:rsidRDefault="0080734C" w:rsidP="005A0DDA">
            <w:pPr>
              <w:jc w:val="center"/>
              <w:rPr>
                <w:rFonts w:asciiTheme="minorBidi" w:hAnsiTheme="minorBidi" w:cstheme="minorBidi"/>
                <w:sz w:val="20"/>
                <w:szCs w:val="20"/>
                <w:rtl/>
              </w:rPr>
            </w:pPr>
            <w:r>
              <w:rPr>
                <w:rFonts w:asciiTheme="minorBidi" w:hAnsiTheme="minorBidi" w:cstheme="minorBidi" w:hint="cs"/>
                <w:sz w:val="20"/>
                <w:szCs w:val="20"/>
                <w:rtl/>
              </w:rPr>
              <w:t>חידוד באשר להפקת אירוע מכוח המכרז בעלות נמוכה מ-50,000 כולל מע"מ</w:t>
            </w:r>
          </w:p>
        </w:tc>
      </w:tr>
      <w:tr w:rsidR="00736EAA" w:rsidRPr="007F749A" w14:paraId="0E372EA6" w14:textId="77777777" w:rsidTr="00320684">
        <w:trPr>
          <w:cantSplit/>
          <w:tblHeader/>
        </w:trPr>
        <w:tc>
          <w:tcPr>
            <w:tcW w:w="541" w:type="pct"/>
            <w:vMerge w:val="restart"/>
            <w:tcBorders>
              <w:top w:val="dotted" w:sz="4" w:space="0" w:color="auto"/>
              <w:left w:val="dotted" w:sz="4" w:space="0" w:color="auto"/>
              <w:right w:val="dotted" w:sz="4" w:space="0" w:color="auto"/>
            </w:tcBorders>
            <w:vAlign w:val="center"/>
          </w:tcPr>
          <w:p w14:paraId="2FCCA9DF" w14:textId="348EA1AC" w:rsidR="00736EAA" w:rsidRDefault="00736EAA"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11</w:t>
            </w:r>
          </w:p>
        </w:tc>
        <w:tc>
          <w:tcPr>
            <w:tcW w:w="866" w:type="pct"/>
            <w:vMerge w:val="restart"/>
            <w:tcBorders>
              <w:top w:val="dotted" w:sz="4" w:space="0" w:color="auto"/>
              <w:left w:val="dotted" w:sz="4" w:space="0" w:color="auto"/>
              <w:right w:val="dotted" w:sz="4" w:space="0" w:color="auto"/>
            </w:tcBorders>
            <w:vAlign w:val="center"/>
          </w:tcPr>
          <w:p w14:paraId="599D9EAF" w14:textId="710A6CB7" w:rsidR="00736EAA" w:rsidRDefault="00100577" w:rsidP="007F0B8E">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1</w:t>
            </w:r>
            <w:r w:rsidR="007F0B8E">
              <w:rPr>
                <w:rFonts w:asciiTheme="minorBidi" w:eastAsia="PMingLiU" w:hAnsiTheme="minorBidi" w:cstheme="minorBidi" w:hint="cs"/>
                <w:sz w:val="20"/>
                <w:szCs w:val="20"/>
                <w:rtl/>
              </w:rPr>
              <w:t>9</w:t>
            </w:r>
            <w:r w:rsidR="00736EAA">
              <w:rPr>
                <w:rFonts w:asciiTheme="minorBidi" w:eastAsia="PMingLiU" w:hAnsiTheme="minorBidi" w:cstheme="minorBidi" w:hint="cs"/>
                <w:sz w:val="20"/>
                <w:szCs w:val="20"/>
                <w:rtl/>
              </w:rPr>
              <w:t>.10.2022</w:t>
            </w:r>
          </w:p>
        </w:tc>
        <w:tc>
          <w:tcPr>
            <w:tcW w:w="1479" w:type="pct"/>
            <w:tcBorders>
              <w:top w:val="dotted" w:sz="4" w:space="0" w:color="auto"/>
              <w:left w:val="dotted" w:sz="4" w:space="0" w:color="auto"/>
              <w:bottom w:val="dotted" w:sz="4" w:space="0" w:color="auto"/>
              <w:right w:val="dotted" w:sz="4" w:space="0" w:color="auto"/>
            </w:tcBorders>
            <w:vAlign w:val="center"/>
          </w:tcPr>
          <w:p w14:paraId="0EDD9524" w14:textId="67E026F1" w:rsidR="00736EAA" w:rsidRPr="004B790D" w:rsidRDefault="00736EAA" w:rsidP="005A0DDA">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כל ההודעה</w:t>
            </w:r>
          </w:p>
        </w:tc>
        <w:tc>
          <w:tcPr>
            <w:tcW w:w="2114" w:type="pct"/>
            <w:tcBorders>
              <w:top w:val="dotted" w:sz="4" w:space="0" w:color="auto"/>
              <w:left w:val="dotted" w:sz="4" w:space="0" w:color="auto"/>
              <w:bottom w:val="dotted" w:sz="4" w:space="0" w:color="auto"/>
              <w:right w:val="single" w:sz="4" w:space="0" w:color="auto"/>
            </w:tcBorders>
            <w:vAlign w:val="center"/>
          </w:tcPr>
          <w:p w14:paraId="65AF3954" w14:textId="1A2AC36C" w:rsidR="00736EAA" w:rsidRDefault="00736EAA" w:rsidP="001A0DD9">
            <w:pPr>
              <w:jc w:val="center"/>
              <w:rPr>
                <w:rFonts w:asciiTheme="minorBidi" w:hAnsiTheme="minorBidi" w:cstheme="minorBidi"/>
                <w:sz w:val="20"/>
                <w:szCs w:val="20"/>
                <w:rtl/>
              </w:rPr>
            </w:pPr>
            <w:r>
              <w:rPr>
                <w:rFonts w:asciiTheme="minorBidi" w:hAnsiTheme="minorBidi" w:cstheme="minorBidi" w:hint="cs"/>
                <w:sz w:val="20"/>
                <w:szCs w:val="20"/>
                <w:rtl/>
              </w:rPr>
              <w:t xml:space="preserve">שכתוב ההודעה בעקבות עליית מכרז מרכזי </w:t>
            </w:r>
            <w:r w:rsidR="001A0DD9">
              <w:rPr>
                <w:rFonts w:asciiTheme="minorBidi" w:hAnsiTheme="minorBidi" w:cstheme="minorBidi" w:hint="cs"/>
                <w:sz w:val="20"/>
                <w:szCs w:val="20"/>
                <w:rtl/>
              </w:rPr>
              <w:t>04-2019 למערכת התיחורים הדיגיטלית</w:t>
            </w:r>
          </w:p>
        </w:tc>
      </w:tr>
      <w:tr w:rsidR="00065AC5" w:rsidRPr="007F749A" w14:paraId="0BF2FC24" w14:textId="77777777" w:rsidTr="00320684">
        <w:trPr>
          <w:cantSplit/>
          <w:tblHeader/>
        </w:trPr>
        <w:tc>
          <w:tcPr>
            <w:tcW w:w="541" w:type="pct"/>
            <w:vMerge/>
            <w:tcBorders>
              <w:top w:val="dotted" w:sz="4" w:space="0" w:color="auto"/>
              <w:left w:val="dotted" w:sz="4" w:space="0" w:color="auto"/>
              <w:right w:val="dotted" w:sz="4" w:space="0" w:color="auto"/>
            </w:tcBorders>
            <w:vAlign w:val="center"/>
          </w:tcPr>
          <w:p w14:paraId="4DEFDD91" w14:textId="77777777" w:rsidR="00065AC5" w:rsidRDefault="00065AC5" w:rsidP="005A0DDA">
            <w:pPr>
              <w:jc w:val="center"/>
              <w:rPr>
                <w:rFonts w:asciiTheme="minorBidi" w:eastAsia="PMingLiU" w:hAnsiTheme="minorBidi" w:cstheme="minorBidi"/>
                <w:sz w:val="20"/>
                <w:szCs w:val="20"/>
                <w:rtl/>
              </w:rPr>
            </w:pPr>
          </w:p>
        </w:tc>
        <w:tc>
          <w:tcPr>
            <w:tcW w:w="866" w:type="pct"/>
            <w:vMerge/>
            <w:tcBorders>
              <w:top w:val="dotted" w:sz="4" w:space="0" w:color="auto"/>
              <w:left w:val="dotted" w:sz="4" w:space="0" w:color="auto"/>
              <w:right w:val="dotted" w:sz="4" w:space="0" w:color="auto"/>
            </w:tcBorders>
            <w:vAlign w:val="center"/>
          </w:tcPr>
          <w:p w14:paraId="0613DC65" w14:textId="77777777" w:rsidR="00065AC5" w:rsidDel="009B56F8" w:rsidRDefault="00065AC5" w:rsidP="00CE2B43">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42FAC491" w14:textId="0D3C532C" w:rsidR="00065AC5" w:rsidDel="009B56F8" w:rsidRDefault="00065AC5"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Ref115950016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rtl/>
              </w:rPr>
              <w:t>‏8</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2953B928" w14:textId="2C5C42B5" w:rsidR="00065AC5" w:rsidRDefault="00065AC5" w:rsidP="001A0DD9">
            <w:pPr>
              <w:jc w:val="center"/>
              <w:rPr>
                <w:rFonts w:asciiTheme="minorBidi" w:hAnsiTheme="minorBidi" w:cstheme="minorBidi"/>
                <w:sz w:val="20"/>
                <w:szCs w:val="20"/>
                <w:rtl/>
              </w:rPr>
            </w:pPr>
            <w:r>
              <w:rPr>
                <w:rFonts w:asciiTheme="minorBidi" w:hAnsiTheme="minorBidi" w:cstheme="minorBidi" w:hint="cs"/>
                <w:sz w:val="20"/>
                <w:szCs w:val="20"/>
                <w:rtl/>
              </w:rPr>
              <w:t>ביטול האפשרות לבחור ספק מועדף</w:t>
            </w:r>
          </w:p>
        </w:tc>
      </w:tr>
      <w:tr w:rsidR="00016FB3" w:rsidRPr="007F749A" w14:paraId="49355324" w14:textId="77777777" w:rsidTr="00320684">
        <w:trPr>
          <w:cantSplit/>
          <w:tblHeader/>
        </w:trPr>
        <w:tc>
          <w:tcPr>
            <w:tcW w:w="541" w:type="pct"/>
            <w:vMerge/>
            <w:tcBorders>
              <w:top w:val="dotted" w:sz="4" w:space="0" w:color="auto"/>
              <w:left w:val="dotted" w:sz="4" w:space="0" w:color="auto"/>
              <w:right w:val="dotted" w:sz="4" w:space="0" w:color="auto"/>
            </w:tcBorders>
            <w:vAlign w:val="center"/>
          </w:tcPr>
          <w:p w14:paraId="0319DA6F" w14:textId="77777777" w:rsidR="00016FB3" w:rsidRDefault="00016FB3" w:rsidP="005A0DDA">
            <w:pPr>
              <w:jc w:val="center"/>
              <w:rPr>
                <w:rFonts w:asciiTheme="minorBidi" w:eastAsia="PMingLiU" w:hAnsiTheme="minorBidi" w:cstheme="minorBidi"/>
                <w:sz w:val="20"/>
                <w:szCs w:val="20"/>
                <w:rtl/>
              </w:rPr>
            </w:pPr>
          </w:p>
        </w:tc>
        <w:tc>
          <w:tcPr>
            <w:tcW w:w="866" w:type="pct"/>
            <w:vMerge/>
            <w:tcBorders>
              <w:top w:val="dotted" w:sz="4" w:space="0" w:color="auto"/>
              <w:left w:val="dotted" w:sz="4" w:space="0" w:color="auto"/>
              <w:right w:val="dotted" w:sz="4" w:space="0" w:color="auto"/>
            </w:tcBorders>
            <w:vAlign w:val="center"/>
          </w:tcPr>
          <w:p w14:paraId="11DD7C0A" w14:textId="77777777" w:rsidR="00016FB3" w:rsidDel="009B56F8" w:rsidRDefault="00016FB3" w:rsidP="00CE2B43">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78EC4973" w14:textId="7E8D10D1" w:rsidR="00016FB3" w:rsidRDefault="00016FB3" w:rsidP="005A0DDA">
            <w:pPr>
              <w:spacing w:line="360" w:lineRule="auto"/>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Ref116975133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rtl/>
              </w:rPr>
              <w:t>‏19.2</w:t>
            </w:r>
            <w:r>
              <w:rPr>
                <w:rFonts w:asciiTheme="minorBidi" w:hAnsiTheme="minorBidi" w:cstheme="minorBidi"/>
                <w:sz w:val="20"/>
                <w:szCs w:val="20"/>
                <w:rtl/>
              </w:rPr>
              <w:fldChar w:fldCharType="end"/>
            </w:r>
          </w:p>
        </w:tc>
        <w:tc>
          <w:tcPr>
            <w:tcW w:w="2114" w:type="pct"/>
            <w:tcBorders>
              <w:top w:val="dotted" w:sz="4" w:space="0" w:color="auto"/>
              <w:left w:val="dotted" w:sz="4" w:space="0" w:color="auto"/>
              <w:bottom w:val="dotted" w:sz="4" w:space="0" w:color="auto"/>
              <w:right w:val="single" w:sz="4" w:space="0" w:color="auto"/>
            </w:tcBorders>
            <w:vAlign w:val="center"/>
          </w:tcPr>
          <w:p w14:paraId="1BCAAC01" w14:textId="64AA709A" w:rsidR="00016FB3" w:rsidRDefault="00016FB3" w:rsidP="001A0DD9">
            <w:pPr>
              <w:jc w:val="center"/>
              <w:rPr>
                <w:rFonts w:asciiTheme="minorBidi" w:hAnsiTheme="minorBidi" w:cstheme="minorBidi"/>
                <w:sz w:val="20"/>
                <w:szCs w:val="20"/>
                <w:rtl/>
              </w:rPr>
            </w:pPr>
            <w:r>
              <w:rPr>
                <w:rFonts w:asciiTheme="minorBidi" w:hAnsiTheme="minorBidi" w:cstheme="minorBidi" w:hint="cs"/>
                <w:sz w:val="20"/>
                <w:szCs w:val="20"/>
                <w:rtl/>
              </w:rPr>
              <w:t>הוספת האפשרות לפנות לתמיכה טכנית בנושא מערכת התיחורים הדיגיטלית</w:t>
            </w:r>
          </w:p>
        </w:tc>
      </w:tr>
      <w:tr w:rsidR="00736EAA" w:rsidRPr="007F749A" w14:paraId="6CD2AD2B" w14:textId="77777777" w:rsidTr="00320684">
        <w:trPr>
          <w:cantSplit/>
          <w:tblHeader/>
        </w:trPr>
        <w:tc>
          <w:tcPr>
            <w:tcW w:w="541" w:type="pct"/>
            <w:vMerge/>
            <w:tcBorders>
              <w:left w:val="dotted" w:sz="4" w:space="0" w:color="auto"/>
              <w:right w:val="dotted" w:sz="4" w:space="0" w:color="auto"/>
            </w:tcBorders>
            <w:vAlign w:val="center"/>
          </w:tcPr>
          <w:p w14:paraId="6DF93F5D" w14:textId="77777777" w:rsidR="00736EAA" w:rsidRDefault="00736EAA"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0E00BB9D" w14:textId="77777777" w:rsidR="00736EAA" w:rsidDel="009B56F8" w:rsidRDefault="00736EAA" w:rsidP="00CE2B43">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4D2A2E02" w14:textId="4ADADC25" w:rsidR="00736EAA" w:rsidRPr="001A4EDE" w:rsidRDefault="00350AD1" w:rsidP="005A0DDA">
            <w:pPr>
              <w:spacing w:line="360" w:lineRule="auto"/>
              <w:jc w:val="center"/>
              <w:rPr>
                <w:rFonts w:asciiTheme="minorBidi" w:hAnsiTheme="minorBidi" w:cstheme="minorBidi"/>
                <w:sz w:val="20"/>
                <w:szCs w:val="20"/>
                <w:rtl/>
              </w:rPr>
            </w:pPr>
            <w:hyperlink w:anchor="נספח_ב" w:history="1">
              <w:r w:rsidR="00736EAA" w:rsidRPr="001A4EDE">
                <w:rPr>
                  <w:rStyle w:val="Hyperlink"/>
                  <w:rFonts w:asciiTheme="minorBidi" w:hAnsiTheme="minorBidi" w:cstheme="minorBidi"/>
                  <w:color w:val="auto"/>
                  <w:sz w:val="20"/>
                  <w:szCs w:val="20"/>
                  <w:u w:val="none"/>
                  <w:rtl/>
                </w:rPr>
                <w:t>נספח ב</w:t>
              </w:r>
            </w:hyperlink>
            <w:r w:rsidR="009F5C0C" w:rsidRPr="00AD32CA">
              <w:rPr>
                <w:rFonts w:asciiTheme="minorBidi" w:hAnsiTheme="minorBidi" w:cstheme="minorBidi" w:hint="cs"/>
                <w:sz w:val="20"/>
                <w:szCs w:val="20"/>
                <w:rtl/>
              </w:rPr>
              <w:t xml:space="preserve"> </w:t>
            </w:r>
            <w:hyperlink w:anchor="נספח_ג" w:history="1">
              <w:r w:rsidR="009F5C0C" w:rsidRPr="00AD32CA">
                <w:rPr>
                  <w:rStyle w:val="Hyperlink"/>
                  <w:rFonts w:asciiTheme="minorBidi" w:hAnsiTheme="minorBidi" w:cstheme="minorBidi" w:hint="cs"/>
                  <w:color w:val="auto"/>
                  <w:sz w:val="20"/>
                  <w:szCs w:val="20"/>
                  <w:u w:val="none"/>
                  <w:rtl/>
                </w:rPr>
                <w:t>ונספח ג</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6633D080" w14:textId="264045F1" w:rsidR="00736EAA" w:rsidRDefault="00A27DC2" w:rsidP="009B56F8">
            <w:pPr>
              <w:jc w:val="center"/>
              <w:rPr>
                <w:rFonts w:asciiTheme="minorBidi" w:hAnsiTheme="minorBidi" w:cstheme="minorBidi"/>
                <w:sz w:val="20"/>
                <w:szCs w:val="20"/>
                <w:rtl/>
              </w:rPr>
            </w:pPr>
            <w:r>
              <w:rPr>
                <w:rFonts w:asciiTheme="minorBidi" w:hAnsiTheme="minorBidi" w:cstheme="minorBidi" w:hint="cs"/>
                <w:sz w:val="20"/>
                <w:szCs w:val="20"/>
                <w:rtl/>
              </w:rPr>
              <w:t>שינוי שם הספק ארנון פז ל-א.פ פרו הפקת בע"מ ו</w:t>
            </w:r>
            <w:r w:rsidR="00736EAA">
              <w:rPr>
                <w:rFonts w:asciiTheme="minorBidi" w:hAnsiTheme="minorBidi" w:cstheme="minorBidi" w:hint="cs"/>
                <w:sz w:val="20"/>
                <w:szCs w:val="20"/>
                <w:rtl/>
              </w:rPr>
              <w:t>הסרת הספק "החוויה הישראלית שירותי תיירות חינוכית בע"מ" מרשימת הספקים</w:t>
            </w:r>
          </w:p>
        </w:tc>
      </w:tr>
    </w:tbl>
    <w:p w14:paraId="3E0830E2" w14:textId="77777777" w:rsidR="00A27DC2" w:rsidRDefault="00A27DC2"/>
    <w:tbl>
      <w:tblPr>
        <w:bidiVisual/>
        <w:tblW w:w="4940" w:type="pct"/>
        <w:tblInd w:w="6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969"/>
        <w:gridCol w:w="1550"/>
        <w:gridCol w:w="2648"/>
        <w:gridCol w:w="3784"/>
      </w:tblGrid>
      <w:tr w:rsidR="00A27DC2" w:rsidRPr="007F749A" w14:paraId="60D8258D" w14:textId="77777777" w:rsidTr="00AD32CA">
        <w:trPr>
          <w:cantSplit/>
          <w:tblHeader/>
        </w:trPr>
        <w:tc>
          <w:tcPr>
            <w:tcW w:w="541" w:type="pct"/>
            <w:tcBorders>
              <w:left w:val="dotted" w:sz="4" w:space="0" w:color="auto"/>
              <w:bottom w:val="dotted" w:sz="4" w:space="0" w:color="auto"/>
              <w:right w:val="dotted" w:sz="4" w:space="0" w:color="auto"/>
            </w:tcBorders>
            <w:shd w:val="clear" w:color="auto" w:fill="D9D9D9" w:themeFill="background1" w:themeFillShade="D9"/>
            <w:vAlign w:val="center"/>
          </w:tcPr>
          <w:p w14:paraId="46136815" w14:textId="2886BE17" w:rsidR="00A27DC2" w:rsidRDefault="00A27DC2" w:rsidP="00A27DC2">
            <w:pPr>
              <w:jc w:val="center"/>
              <w:rPr>
                <w:rFonts w:asciiTheme="minorBidi" w:eastAsia="PMingLiU" w:hAnsiTheme="minorBidi" w:cstheme="minorBidi"/>
                <w:sz w:val="20"/>
                <w:szCs w:val="20"/>
                <w:rtl/>
              </w:rPr>
            </w:pPr>
            <w:r w:rsidRPr="004E06DB">
              <w:rPr>
                <w:rFonts w:asciiTheme="minorBidi" w:eastAsia="PMingLiU" w:hAnsiTheme="minorBidi" w:cstheme="minorBidi"/>
                <w:b/>
                <w:bCs/>
                <w:sz w:val="20"/>
                <w:szCs w:val="20"/>
                <w:rtl/>
              </w:rPr>
              <w:t>מהדורה</w:t>
            </w:r>
          </w:p>
        </w:tc>
        <w:tc>
          <w:tcPr>
            <w:tcW w:w="866" w:type="pct"/>
            <w:tcBorders>
              <w:left w:val="dotted" w:sz="4" w:space="0" w:color="auto"/>
              <w:bottom w:val="dotted" w:sz="4" w:space="0" w:color="auto"/>
              <w:right w:val="dotted" w:sz="4" w:space="0" w:color="auto"/>
            </w:tcBorders>
            <w:shd w:val="clear" w:color="auto" w:fill="D9D9D9" w:themeFill="background1" w:themeFillShade="D9"/>
            <w:vAlign w:val="center"/>
          </w:tcPr>
          <w:p w14:paraId="718CC943" w14:textId="54374C33" w:rsidR="00A27DC2" w:rsidDel="009B56F8" w:rsidRDefault="00A27DC2" w:rsidP="00A27DC2">
            <w:pPr>
              <w:jc w:val="center"/>
              <w:rPr>
                <w:rFonts w:asciiTheme="minorBidi" w:eastAsia="PMingLiU" w:hAnsiTheme="minorBidi" w:cstheme="minorBidi"/>
                <w:sz w:val="20"/>
                <w:szCs w:val="20"/>
                <w:rtl/>
              </w:rPr>
            </w:pPr>
            <w:r w:rsidRPr="004E06DB">
              <w:rPr>
                <w:rFonts w:asciiTheme="minorBidi" w:eastAsia="PMingLiU" w:hAnsiTheme="minorBidi" w:cstheme="minorBidi"/>
                <w:b/>
                <w:bCs/>
                <w:sz w:val="20"/>
                <w:szCs w:val="20"/>
                <w:rtl/>
              </w:rPr>
              <w:t>תאריך</w:t>
            </w:r>
          </w:p>
        </w:tc>
        <w:tc>
          <w:tcPr>
            <w:tcW w:w="1479" w:type="pct"/>
            <w:tcBorders>
              <w:top w:val="dotted" w:sz="4" w:space="0" w:color="auto"/>
              <w:left w:val="dotted" w:sz="4" w:space="0" w:color="auto"/>
              <w:bottom w:val="dotted" w:sz="4" w:space="0" w:color="auto"/>
              <w:right w:val="dotted" w:sz="4" w:space="0" w:color="auto"/>
            </w:tcBorders>
            <w:shd w:val="clear" w:color="auto" w:fill="D9D9D9" w:themeFill="background1" w:themeFillShade="D9"/>
            <w:vAlign w:val="center"/>
          </w:tcPr>
          <w:p w14:paraId="41121529" w14:textId="6873242E" w:rsidR="00A27DC2" w:rsidRDefault="00A27DC2" w:rsidP="00A27DC2">
            <w:pPr>
              <w:spacing w:line="360" w:lineRule="auto"/>
              <w:jc w:val="center"/>
              <w:rPr>
                <w:rStyle w:val="Hyperlink"/>
                <w:rFonts w:asciiTheme="minorBidi" w:hAnsiTheme="minorBidi" w:cstheme="minorBidi"/>
                <w:color w:val="auto"/>
                <w:sz w:val="20"/>
                <w:szCs w:val="20"/>
                <w:u w:val="none"/>
              </w:rPr>
            </w:pPr>
            <w:r w:rsidRPr="004E06DB">
              <w:rPr>
                <w:rFonts w:asciiTheme="minorBidi" w:eastAsia="PMingLiU" w:hAnsiTheme="minorBidi" w:cstheme="minorBidi"/>
                <w:b/>
                <w:bCs/>
                <w:sz w:val="20"/>
                <w:szCs w:val="20"/>
                <w:rtl/>
              </w:rPr>
              <w:t>סעיף/ים מושפע/ים</w:t>
            </w:r>
          </w:p>
        </w:tc>
        <w:tc>
          <w:tcPr>
            <w:tcW w:w="2114" w:type="pct"/>
            <w:tcBorders>
              <w:top w:val="dotted" w:sz="4" w:space="0" w:color="auto"/>
              <w:left w:val="dotted" w:sz="4" w:space="0" w:color="auto"/>
              <w:bottom w:val="dotted" w:sz="4" w:space="0" w:color="auto"/>
              <w:right w:val="single" w:sz="4" w:space="0" w:color="auto"/>
            </w:tcBorders>
            <w:shd w:val="clear" w:color="auto" w:fill="D9D9D9" w:themeFill="background1" w:themeFillShade="D9"/>
            <w:vAlign w:val="center"/>
          </w:tcPr>
          <w:p w14:paraId="6DC2AF9E" w14:textId="243FE8E1" w:rsidR="00A27DC2" w:rsidRDefault="00A27DC2" w:rsidP="00A27DC2">
            <w:pPr>
              <w:jc w:val="center"/>
              <w:rPr>
                <w:rFonts w:asciiTheme="minorBidi" w:hAnsiTheme="minorBidi" w:cstheme="minorBidi"/>
                <w:sz w:val="20"/>
                <w:szCs w:val="20"/>
                <w:rtl/>
              </w:rPr>
            </w:pPr>
            <w:r w:rsidRPr="004E06DB">
              <w:rPr>
                <w:rFonts w:asciiTheme="minorBidi" w:eastAsia="PMingLiU" w:hAnsiTheme="minorBidi" w:cstheme="minorBidi"/>
                <w:b/>
                <w:bCs/>
                <w:sz w:val="20"/>
                <w:szCs w:val="20"/>
                <w:rtl/>
              </w:rPr>
              <w:t>תיאור השינוי / נימוקים</w:t>
            </w:r>
          </w:p>
        </w:tc>
      </w:tr>
      <w:tr w:rsidR="00D14E36" w:rsidRPr="007F749A" w14:paraId="664464AE" w14:textId="77777777" w:rsidTr="00A27DC2">
        <w:trPr>
          <w:cantSplit/>
          <w:tblHeader/>
        </w:trPr>
        <w:tc>
          <w:tcPr>
            <w:tcW w:w="541" w:type="pct"/>
            <w:vMerge w:val="restart"/>
            <w:tcBorders>
              <w:top w:val="dotted" w:sz="4" w:space="0" w:color="auto"/>
              <w:left w:val="dotted" w:sz="4" w:space="0" w:color="auto"/>
              <w:right w:val="dotted" w:sz="4" w:space="0" w:color="auto"/>
            </w:tcBorders>
            <w:vAlign w:val="center"/>
          </w:tcPr>
          <w:p w14:paraId="13F70A71" w14:textId="663E9963" w:rsidR="00D14E36" w:rsidRDefault="00D14E36" w:rsidP="005A0DDA">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11</w:t>
            </w:r>
          </w:p>
        </w:tc>
        <w:tc>
          <w:tcPr>
            <w:tcW w:w="866" w:type="pct"/>
            <w:vMerge w:val="restart"/>
            <w:tcBorders>
              <w:top w:val="dotted" w:sz="4" w:space="0" w:color="auto"/>
              <w:left w:val="dotted" w:sz="4" w:space="0" w:color="auto"/>
              <w:right w:val="dotted" w:sz="4" w:space="0" w:color="auto"/>
            </w:tcBorders>
            <w:vAlign w:val="center"/>
          </w:tcPr>
          <w:p w14:paraId="07584F9F" w14:textId="4250750F" w:rsidR="00D14E36" w:rsidDel="009B56F8" w:rsidRDefault="00D14E36" w:rsidP="007F0B8E">
            <w:pPr>
              <w:jc w:val="center"/>
              <w:rPr>
                <w:rFonts w:asciiTheme="minorBidi" w:eastAsia="PMingLiU" w:hAnsiTheme="minorBidi" w:cstheme="minorBidi"/>
                <w:sz w:val="20"/>
                <w:szCs w:val="20"/>
                <w:rtl/>
              </w:rPr>
            </w:pPr>
            <w:r>
              <w:rPr>
                <w:rFonts w:asciiTheme="minorBidi" w:eastAsia="PMingLiU" w:hAnsiTheme="minorBidi" w:cstheme="minorBidi" w:hint="cs"/>
                <w:sz w:val="20"/>
                <w:szCs w:val="20"/>
                <w:rtl/>
              </w:rPr>
              <w:t>1</w:t>
            </w:r>
            <w:r w:rsidR="007F0B8E">
              <w:rPr>
                <w:rFonts w:asciiTheme="minorBidi" w:eastAsia="PMingLiU" w:hAnsiTheme="minorBidi" w:cstheme="minorBidi" w:hint="cs"/>
                <w:sz w:val="20"/>
                <w:szCs w:val="20"/>
                <w:rtl/>
              </w:rPr>
              <w:t>9</w:t>
            </w:r>
            <w:r>
              <w:rPr>
                <w:rFonts w:asciiTheme="minorBidi" w:eastAsia="PMingLiU" w:hAnsiTheme="minorBidi" w:cstheme="minorBidi" w:hint="cs"/>
                <w:sz w:val="20"/>
                <w:szCs w:val="20"/>
                <w:rtl/>
              </w:rPr>
              <w:t>.10.2022</w:t>
            </w:r>
          </w:p>
        </w:tc>
        <w:tc>
          <w:tcPr>
            <w:tcW w:w="1479" w:type="pct"/>
            <w:tcBorders>
              <w:top w:val="dotted" w:sz="4" w:space="0" w:color="auto"/>
              <w:left w:val="dotted" w:sz="4" w:space="0" w:color="auto"/>
              <w:bottom w:val="dotted" w:sz="4" w:space="0" w:color="auto"/>
              <w:right w:val="dotted" w:sz="4" w:space="0" w:color="auto"/>
            </w:tcBorders>
            <w:vAlign w:val="center"/>
          </w:tcPr>
          <w:p w14:paraId="61F34493" w14:textId="2DC9BD4A" w:rsidR="00D14E36" w:rsidRPr="001A4EDE" w:rsidDel="009B56F8" w:rsidRDefault="00350AD1" w:rsidP="005A0DDA">
            <w:pPr>
              <w:spacing w:line="360" w:lineRule="auto"/>
              <w:jc w:val="center"/>
              <w:rPr>
                <w:rFonts w:asciiTheme="minorBidi" w:hAnsiTheme="minorBidi" w:cstheme="minorBidi"/>
                <w:sz w:val="20"/>
                <w:szCs w:val="20"/>
                <w:rtl/>
              </w:rPr>
            </w:pPr>
            <w:hyperlink w:anchor="נספח_ד" w:history="1">
              <w:r w:rsidR="00D14E36" w:rsidRPr="001A4EDE">
                <w:rPr>
                  <w:rStyle w:val="Hyperlink"/>
                  <w:rFonts w:asciiTheme="minorBidi" w:hAnsiTheme="minorBidi" w:cstheme="minorBidi"/>
                  <w:color w:val="auto"/>
                  <w:sz w:val="20"/>
                  <w:szCs w:val="20"/>
                  <w:u w:val="none"/>
                  <w:rtl/>
                </w:rPr>
                <w:t>נספח ד</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4C9AB5FC" w14:textId="12C5DD85" w:rsidR="00D14E36" w:rsidRDefault="00D14E36" w:rsidP="009B56F8">
            <w:pPr>
              <w:jc w:val="center"/>
              <w:rPr>
                <w:rFonts w:asciiTheme="minorBidi" w:hAnsiTheme="minorBidi" w:cstheme="minorBidi"/>
                <w:sz w:val="20"/>
                <w:szCs w:val="20"/>
                <w:rtl/>
              </w:rPr>
            </w:pPr>
            <w:r>
              <w:rPr>
                <w:rFonts w:asciiTheme="minorBidi" w:hAnsiTheme="minorBidi" w:cstheme="minorBidi" w:hint="cs"/>
                <w:sz w:val="20"/>
                <w:szCs w:val="20"/>
                <w:rtl/>
              </w:rPr>
              <w:t>עדכון קטלוג רכיבים</w:t>
            </w:r>
          </w:p>
        </w:tc>
      </w:tr>
      <w:tr w:rsidR="00D14E36" w:rsidRPr="007F749A" w14:paraId="14E04F4A" w14:textId="77777777" w:rsidTr="001A4EDE">
        <w:trPr>
          <w:cantSplit/>
          <w:tblHeader/>
        </w:trPr>
        <w:tc>
          <w:tcPr>
            <w:tcW w:w="541" w:type="pct"/>
            <w:vMerge/>
            <w:tcBorders>
              <w:left w:val="dotted" w:sz="4" w:space="0" w:color="auto"/>
              <w:right w:val="dotted" w:sz="4" w:space="0" w:color="auto"/>
            </w:tcBorders>
            <w:vAlign w:val="center"/>
          </w:tcPr>
          <w:p w14:paraId="33C0E3E7" w14:textId="77777777" w:rsidR="00D14E36" w:rsidRDefault="00D14E36"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09F3E698" w14:textId="77777777" w:rsidR="00D14E36" w:rsidDel="009B56F8" w:rsidRDefault="00D14E36" w:rsidP="00CE2B43">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6CE2083E" w14:textId="5DF507AF" w:rsidR="00D14E36" w:rsidRPr="00AD32CA" w:rsidRDefault="00350AD1" w:rsidP="005A0DDA">
            <w:pPr>
              <w:spacing w:line="360" w:lineRule="auto"/>
              <w:jc w:val="center"/>
              <w:rPr>
                <w:rFonts w:asciiTheme="minorBidi" w:hAnsiTheme="minorBidi" w:cstheme="minorBidi"/>
                <w:sz w:val="20"/>
                <w:szCs w:val="20"/>
                <w:rtl/>
              </w:rPr>
            </w:pPr>
            <w:hyperlink w:anchor="נספח_ו" w:history="1">
              <w:r w:rsidR="00D14E36" w:rsidRPr="00AD32CA">
                <w:rPr>
                  <w:rStyle w:val="Hyperlink"/>
                  <w:rFonts w:asciiTheme="minorBidi" w:hAnsiTheme="minorBidi" w:cstheme="minorBidi"/>
                  <w:color w:val="auto"/>
                  <w:sz w:val="20"/>
                  <w:szCs w:val="20"/>
                  <w:u w:val="none"/>
                  <w:rtl/>
                </w:rPr>
                <w:t>נספח ו</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3663271D" w14:textId="3FD50F16" w:rsidR="00D14E36" w:rsidRDefault="00D14E36" w:rsidP="009B56F8">
            <w:pPr>
              <w:jc w:val="center"/>
              <w:rPr>
                <w:rFonts w:asciiTheme="minorBidi" w:hAnsiTheme="minorBidi" w:cstheme="minorBidi"/>
                <w:sz w:val="20"/>
                <w:szCs w:val="20"/>
                <w:rtl/>
              </w:rPr>
            </w:pPr>
            <w:r>
              <w:rPr>
                <w:rFonts w:asciiTheme="minorBidi" w:hAnsiTheme="minorBidi" w:cstheme="minorBidi" w:hint="cs"/>
                <w:sz w:val="20"/>
                <w:szCs w:val="20"/>
                <w:rtl/>
              </w:rPr>
              <w:t>עדכון תרשים תהליך העבודה</w:t>
            </w:r>
          </w:p>
        </w:tc>
      </w:tr>
      <w:tr w:rsidR="00D14E36" w:rsidRPr="007F749A" w14:paraId="1173FD1D" w14:textId="77777777" w:rsidTr="009F5C0C">
        <w:trPr>
          <w:cantSplit/>
          <w:tblHeader/>
        </w:trPr>
        <w:tc>
          <w:tcPr>
            <w:tcW w:w="541" w:type="pct"/>
            <w:vMerge/>
            <w:tcBorders>
              <w:left w:val="dotted" w:sz="4" w:space="0" w:color="auto"/>
              <w:right w:val="dotted" w:sz="4" w:space="0" w:color="auto"/>
            </w:tcBorders>
            <w:vAlign w:val="center"/>
          </w:tcPr>
          <w:p w14:paraId="17AE67E5" w14:textId="77777777" w:rsidR="00D14E36" w:rsidRDefault="00D14E36"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18D479B6" w14:textId="77777777" w:rsidR="00D14E36" w:rsidDel="009B56F8" w:rsidRDefault="00D14E36" w:rsidP="00CE2B43">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2A4DF377" w14:textId="182C57F0" w:rsidR="00D14E36" w:rsidRPr="00AD32CA" w:rsidRDefault="00350AD1" w:rsidP="005A0DDA">
            <w:pPr>
              <w:spacing w:line="360" w:lineRule="auto"/>
              <w:jc w:val="center"/>
              <w:rPr>
                <w:rFonts w:asciiTheme="minorBidi" w:hAnsiTheme="minorBidi" w:cstheme="minorBidi"/>
                <w:sz w:val="20"/>
                <w:szCs w:val="20"/>
                <w:rtl/>
              </w:rPr>
            </w:pPr>
            <w:hyperlink w:anchor="נספח_ז" w:history="1">
              <w:r w:rsidR="00D14E36" w:rsidRPr="00AD32CA">
                <w:rPr>
                  <w:rStyle w:val="Hyperlink"/>
                  <w:rFonts w:asciiTheme="minorBidi" w:hAnsiTheme="minorBidi" w:cstheme="minorBidi"/>
                  <w:color w:val="auto"/>
                  <w:sz w:val="20"/>
                  <w:szCs w:val="20"/>
                  <w:u w:val="none"/>
                  <w:rtl/>
                </w:rPr>
                <w:t>נספח ז</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0B81E67D" w14:textId="4992F748" w:rsidR="00D14E36" w:rsidRDefault="00D14E36" w:rsidP="009B56F8">
            <w:pPr>
              <w:jc w:val="center"/>
              <w:rPr>
                <w:rFonts w:asciiTheme="minorBidi" w:hAnsiTheme="minorBidi" w:cstheme="minorBidi"/>
                <w:sz w:val="20"/>
                <w:szCs w:val="20"/>
                <w:rtl/>
              </w:rPr>
            </w:pPr>
            <w:r>
              <w:rPr>
                <w:rFonts w:asciiTheme="minorBidi" w:hAnsiTheme="minorBidi" w:cstheme="minorBidi" w:hint="cs"/>
                <w:sz w:val="20"/>
                <w:szCs w:val="20"/>
                <w:rtl/>
              </w:rPr>
              <w:t>הוספת נספח מערכת התיחורים הדיגיטלית</w:t>
            </w:r>
          </w:p>
        </w:tc>
      </w:tr>
      <w:tr w:rsidR="00D14E36" w:rsidRPr="007F749A" w14:paraId="053B3608" w14:textId="77777777" w:rsidTr="009F5C0C">
        <w:trPr>
          <w:cantSplit/>
          <w:tblHeader/>
        </w:trPr>
        <w:tc>
          <w:tcPr>
            <w:tcW w:w="541" w:type="pct"/>
            <w:vMerge/>
            <w:tcBorders>
              <w:left w:val="dotted" w:sz="4" w:space="0" w:color="auto"/>
              <w:right w:val="dotted" w:sz="4" w:space="0" w:color="auto"/>
            </w:tcBorders>
            <w:vAlign w:val="center"/>
          </w:tcPr>
          <w:p w14:paraId="22F5A266" w14:textId="77777777" w:rsidR="00D14E36" w:rsidRDefault="00D14E36"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4463E5F7" w14:textId="77777777" w:rsidR="00D14E36" w:rsidDel="009B56F8" w:rsidRDefault="00D14E36" w:rsidP="00CE2B43">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477A1670" w14:textId="12D66CC2" w:rsidR="00D14E36" w:rsidRPr="00AD32CA" w:rsidRDefault="00350AD1" w:rsidP="005A0DDA">
            <w:pPr>
              <w:spacing w:line="360" w:lineRule="auto"/>
              <w:jc w:val="center"/>
              <w:rPr>
                <w:rFonts w:asciiTheme="minorBidi" w:hAnsiTheme="minorBidi" w:cstheme="minorBidi"/>
                <w:sz w:val="20"/>
                <w:szCs w:val="20"/>
                <w:rtl/>
              </w:rPr>
            </w:pPr>
            <w:hyperlink w:anchor="נספח_ח" w:history="1">
              <w:r w:rsidR="00D14E36" w:rsidRPr="00AD32CA">
                <w:rPr>
                  <w:rStyle w:val="Hyperlink"/>
                  <w:rFonts w:asciiTheme="minorBidi" w:hAnsiTheme="minorBidi" w:cstheme="minorBidi"/>
                  <w:color w:val="auto"/>
                  <w:sz w:val="20"/>
                  <w:szCs w:val="20"/>
                  <w:u w:val="none"/>
                  <w:rtl/>
                </w:rPr>
                <w:t>נספח ח</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31BB9B22" w14:textId="4FDB9317" w:rsidR="00D14E36" w:rsidRDefault="006D1F73" w:rsidP="009B56F8">
            <w:pPr>
              <w:jc w:val="center"/>
              <w:rPr>
                <w:rFonts w:asciiTheme="minorBidi" w:hAnsiTheme="minorBidi" w:cstheme="minorBidi"/>
                <w:sz w:val="20"/>
                <w:szCs w:val="20"/>
                <w:rtl/>
              </w:rPr>
            </w:pPr>
            <w:r>
              <w:rPr>
                <w:rFonts w:asciiTheme="minorBidi" w:hAnsiTheme="minorBidi" w:cstheme="minorBidi" w:hint="cs"/>
                <w:sz w:val="20"/>
                <w:szCs w:val="20"/>
                <w:rtl/>
              </w:rPr>
              <w:t>הוספת נספח מורשים לעבודה במערכת התיחורים הדיגיטלית</w:t>
            </w:r>
          </w:p>
        </w:tc>
      </w:tr>
      <w:tr w:rsidR="006D1F73" w:rsidRPr="007F749A" w14:paraId="3F1D4393" w14:textId="77777777" w:rsidTr="009F5C0C">
        <w:trPr>
          <w:cantSplit/>
          <w:tblHeader/>
        </w:trPr>
        <w:tc>
          <w:tcPr>
            <w:tcW w:w="541" w:type="pct"/>
            <w:vMerge/>
            <w:tcBorders>
              <w:left w:val="dotted" w:sz="4" w:space="0" w:color="auto"/>
              <w:right w:val="dotted" w:sz="4" w:space="0" w:color="auto"/>
            </w:tcBorders>
            <w:vAlign w:val="center"/>
          </w:tcPr>
          <w:p w14:paraId="78055021" w14:textId="77777777" w:rsidR="006D1F73" w:rsidRDefault="006D1F73" w:rsidP="005A0DDA">
            <w:pPr>
              <w:jc w:val="center"/>
              <w:rPr>
                <w:rFonts w:asciiTheme="minorBidi" w:eastAsia="PMingLiU" w:hAnsiTheme="minorBidi" w:cstheme="minorBidi"/>
                <w:sz w:val="20"/>
                <w:szCs w:val="20"/>
                <w:rtl/>
              </w:rPr>
            </w:pPr>
          </w:p>
        </w:tc>
        <w:tc>
          <w:tcPr>
            <w:tcW w:w="866" w:type="pct"/>
            <w:vMerge/>
            <w:tcBorders>
              <w:left w:val="dotted" w:sz="4" w:space="0" w:color="auto"/>
              <w:right w:val="dotted" w:sz="4" w:space="0" w:color="auto"/>
            </w:tcBorders>
            <w:vAlign w:val="center"/>
          </w:tcPr>
          <w:p w14:paraId="7EE0040F" w14:textId="77777777" w:rsidR="006D1F73" w:rsidDel="009B56F8" w:rsidRDefault="006D1F73" w:rsidP="00CE2B43">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7308C03D" w14:textId="34E4F88C" w:rsidR="006D1F73" w:rsidRPr="00AD32CA" w:rsidRDefault="00350AD1" w:rsidP="005A0DDA">
            <w:pPr>
              <w:spacing w:line="360" w:lineRule="auto"/>
              <w:jc w:val="center"/>
              <w:rPr>
                <w:rFonts w:asciiTheme="minorBidi" w:hAnsiTheme="minorBidi" w:cstheme="minorBidi"/>
                <w:sz w:val="20"/>
                <w:szCs w:val="20"/>
                <w:rtl/>
              </w:rPr>
            </w:pPr>
            <w:hyperlink w:anchor="נספח_ט" w:history="1">
              <w:r w:rsidR="006D1F73" w:rsidRPr="00AD32CA">
                <w:rPr>
                  <w:rStyle w:val="Hyperlink"/>
                  <w:rFonts w:asciiTheme="minorBidi" w:hAnsiTheme="minorBidi" w:cstheme="minorBidi"/>
                  <w:color w:val="auto"/>
                  <w:sz w:val="20"/>
                  <w:szCs w:val="20"/>
                  <w:u w:val="none"/>
                  <w:rtl/>
                </w:rPr>
                <w:t>נספח ט</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31C3C9B0" w14:textId="4E081F99" w:rsidR="006D1F73" w:rsidRDefault="006D1F73" w:rsidP="009B56F8">
            <w:pPr>
              <w:jc w:val="center"/>
              <w:rPr>
                <w:rFonts w:asciiTheme="minorBidi" w:hAnsiTheme="minorBidi" w:cstheme="minorBidi"/>
                <w:sz w:val="20"/>
                <w:szCs w:val="20"/>
                <w:rtl/>
              </w:rPr>
            </w:pPr>
            <w:r>
              <w:rPr>
                <w:rFonts w:asciiTheme="minorBidi" w:hAnsiTheme="minorBidi" w:cstheme="minorBidi" w:hint="cs"/>
                <w:sz w:val="20"/>
                <w:szCs w:val="20"/>
                <w:rtl/>
              </w:rPr>
              <w:t xml:space="preserve">הוספת נספח מדריך למשתמש </w:t>
            </w:r>
            <w:r>
              <w:rPr>
                <w:rFonts w:asciiTheme="minorBidi" w:hAnsiTheme="minorBidi" w:cstheme="minorBidi"/>
                <w:sz w:val="20"/>
                <w:szCs w:val="20"/>
                <w:rtl/>
              </w:rPr>
              <w:t>–</w:t>
            </w:r>
            <w:r>
              <w:rPr>
                <w:rFonts w:asciiTheme="minorBidi" w:hAnsiTheme="minorBidi" w:cstheme="minorBidi" w:hint="cs"/>
                <w:sz w:val="20"/>
                <w:szCs w:val="20"/>
                <w:rtl/>
              </w:rPr>
              <w:t xml:space="preserve"> מערכת התיחורים הדיגיטלית</w:t>
            </w:r>
          </w:p>
        </w:tc>
      </w:tr>
      <w:tr w:rsidR="00D14E36" w:rsidRPr="007F749A" w14:paraId="726033EB" w14:textId="77777777" w:rsidTr="00320684">
        <w:trPr>
          <w:cantSplit/>
          <w:tblHeader/>
        </w:trPr>
        <w:tc>
          <w:tcPr>
            <w:tcW w:w="541" w:type="pct"/>
            <w:vMerge/>
            <w:tcBorders>
              <w:left w:val="dotted" w:sz="4" w:space="0" w:color="auto"/>
              <w:bottom w:val="dotted" w:sz="4" w:space="0" w:color="auto"/>
              <w:right w:val="dotted" w:sz="4" w:space="0" w:color="auto"/>
            </w:tcBorders>
            <w:vAlign w:val="center"/>
          </w:tcPr>
          <w:p w14:paraId="3D47ABC0" w14:textId="77777777" w:rsidR="00D14E36" w:rsidRDefault="00D14E36" w:rsidP="005A0DDA">
            <w:pPr>
              <w:jc w:val="center"/>
              <w:rPr>
                <w:rFonts w:asciiTheme="minorBidi" w:eastAsia="PMingLiU" w:hAnsiTheme="minorBidi" w:cstheme="minorBidi"/>
                <w:sz w:val="20"/>
                <w:szCs w:val="20"/>
                <w:rtl/>
              </w:rPr>
            </w:pPr>
          </w:p>
        </w:tc>
        <w:tc>
          <w:tcPr>
            <w:tcW w:w="866" w:type="pct"/>
            <w:vMerge/>
            <w:tcBorders>
              <w:left w:val="dotted" w:sz="4" w:space="0" w:color="auto"/>
              <w:bottom w:val="dotted" w:sz="4" w:space="0" w:color="auto"/>
              <w:right w:val="dotted" w:sz="4" w:space="0" w:color="auto"/>
            </w:tcBorders>
            <w:vAlign w:val="center"/>
          </w:tcPr>
          <w:p w14:paraId="0194B142" w14:textId="77777777" w:rsidR="00D14E36" w:rsidDel="009B56F8" w:rsidRDefault="00D14E36" w:rsidP="00CE2B43">
            <w:pPr>
              <w:jc w:val="center"/>
              <w:rPr>
                <w:rFonts w:asciiTheme="minorBidi" w:eastAsia="PMingLiU" w:hAnsiTheme="minorBidi" w:cstheme="minorBidi"/>
                <w:sz w:val="20"/>
                <w:szCs w:val="20"/>
                <w:rtl/>
              </w:rPr>
            </w:pPr>
          </w:p>
        </w:tc>
        <w:tc>
          <w:tcPr>
            <w:tcW w:w="1479" w:type="pct"/>
            <w:tcBorders>
              <w:top w:val="dotted" w:sz="4" w:space="0" w:color="auto"/>
              <w:left w:val="dotted" w:sz="4" w:space="0" w:color="auto"/>
              <w:bottom w:val="dotted" w:sz="4" w:space="0" w:color="auto"/>
              <w:right w:val="dotted" w:sz="4" w:space="0" w:color="auto"/>
            </w:tcBorders>
            <w:vAlign w:val="center"/>
          </w:tcPr>
          <w:p w14:paraId="4060CF8C" w14:textId="79BAD842" w:rsidR="00D14E36" w:rsidRPr="00AD32CA" w:rsidRDefault="00350AD1" w:rsidP="005A0DDA">
            <w:pPr>
              <w:spacing w:line="360" w:lineRule="auto"/>
              <w:jc w:val="center"/>
              <w:rPr>
                <w:rFonts w:asciiTheme="minorBidi" w:hAnsiTheme="minorBidi" w:cstheme="minorBidi"/>
                <w:sz w:val="20"/>
                <w:szCs w:val="20"/>
                <w:rtl/>
              </w:rPr>
            </w:pPr>
            <w:hyperlink w:anchor="נספח_י" w:history="1">
              <w:r w:rsidR="00D14E36" w:rsidRPr="00AD32CA">
                <w:rPr>
                  <w:rStyle w:val="Hyperlink"/>
                  <w:rFonts w:asciiTheme="minorBidi" w:hAnsiTheme="minorBidi" w:cstheme="minorBidi"/>
                  <w:color w:val="auto"/>
                  <w:sz w:val="20"/>
                  <w:szCs w:val="20"/>
                  <w:u w:val="none"/>
                  <w:rtl/>
                </w:rPr>
                <w:t>נספח י</w:t>
              </w:r>
            </w:hyperlink>
          </w:p>
        </w:tc>
        <w:tc>
          <w:tcPr>
            <w:tcW w:w="2114" w:type="pct"/>
            <w:tcBorders>
              <w:top w:val="dotted" w:sz="4" w:space="0" w:color="auto"/>
              <w:left w:val="dotted" w:sz="4" w:space="0" w:color="auto"/>
              <w:bottom w:val="dotted" w:sz="4" w:space="0" w:color="auto"/>
              <w:right w:val="single" w:sz="4" w:space="0" w:color="auto"/>
            </w:tcBorders>
            <w:vAlign w:val="center"/>
          </w:tcPr>
          <w:p w14:paraId="5D070BE5" w14:textId="3312ADBC" w:rsidR="00D14E36" w:rsidRDefault="00D14E36" w:rsidP="009B56F8">
            <w:pPr>
              <w:jc w:val="center"/>
              <w:rPr>
                <w:rFonts w:asciiTheme="minorBidi" w:hAnsiTheme="minorBidi" w:cstheme="minorBidi"/>
                <w:sz w:val="20"/>
                <w:szCs w:val="20"/>
                <w:rtl/>
              </w:rPr>
            </w:pPr>
            <w:r>
              <w:rPr>
                <w:rFonts w:asciiTheme="minorBidi" w:hAnsiTheme="minorBidi" w:cstheme="minorBidi" w:hint="cs"/>
                <w:sz w:val="20"/>
                <w:szCs w:val="20"/>
                <w:rtl/>
              </w:rPr>
              <w:t>הוספת נספח תבנית בריף</w:t>
            </w:r>
          </w:p>
        </w:tc>
      </w:tr>
    </w:tbl>
    <w:p w14:paraId="453201F5" w14:textId="77777777" w:rsidR="0080734C" w:rsidRPr="008E32E2" w:rsidRDefault="0080734C" w:rsidP="0080734C">
      <w:pPr>
        <w:rPr>
          <w:rFonts w:asciiTheme="minorBidi" w:hAnsiTheme="minorBidi"/>
          <w:rtl/>
        </w:rPr>
      </w:pPr>
    </w:p>
    <w:bookmarkEnd w:id="504"/>
    <w:bookmarkEnd w:id="505"/>
    <w:bookmarkEnd w:id="506"/>
    <w:bookmarkEnd w:id="507"/>
    <w:bookmarkEnd w:id="508"/>
    <w:p w14:paraId="4BBB0E2D" w14:textId="77777777" w:rsidR="00F73428" w:rsidRPr="008E32E2" w:rsidRDefault="00F73428" w:rsidP="00C300BE">
      <w:pPr>
        <w:tabs>
          <w:tab w:val="left" w:pos="505"/>
        </w:tabs>
        <w:rPr>
          <w:rFonts w:asciiTheme="minorBidi" w:hAnsiTheme="minorBidi"/>
          <w:rtl/>
        </w:rPr>
      </w:pPr>
    </w:p>
    <w:sectPr w:rsidR="00F73428" w:rsidRPr="008E32E2" w:rsidSect="009F3D2C">
      <w:headerReference w:type="even" r:id="rId49"/>
      <w:headerReference w:type="default" r:id="rId50"/>
      <w:footerReference w:type="even" r:id="rId51"/>
      <w:footerReference w:type="default" r:id="rId52"/>
      <w:headerReference w:type="first" r:id="rId53"/>
      <w:footerReference w:type="first" r:id="rId54"/>
      <w:footnotePr>
        <w:numFmt w:val="chicago"/>
      </w:footnotePr>
      <w:pgSz w:w="11906" w:h="16838" w:code="9"/>
      <w:pgMar w:top="1542" w:right="1418" w:bottom="1531" w:left="1418" w:header="709" w:footer="0" w:gutter="0"/>
      <w:pgBorders w:offsetFrom="page">
        <w:top w:val="single" w:sz="4" w:space="24" w:color="FFFFFF"/>
        <w:bottom w:val="single" w:sz="4" w:space="24" w:color="FFFFFF"/>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82F250" w14:textId="77777777" w:rsidR="00350AD1" w:rsidRDefault="00350AD1">
      <w:r>
        <w:separator/>
      </w:r>
    </w:p>
    <w:p w14:paraId="2496E924" w14:textId="77777777" w:rsidR="00350AD1" w:rsidRDefault="00350AD1"/>
  </w:endnote>
  <w:endnote w:type="continuationSeparator" w:id="0">
    <w:p w14:paraId="1DA9AC89" w14:textId="77777777" w:rsidR="00350AD1" w:rsidRDefault="00350AD1">
      <w:r>
        <w:continuationSeparator/>
      </w:r>
    </w:p>
    <w:p w14:paraId="114CB500" w14:textId="77777777" w:rsidR="00350AD1" w:rsidRDefault="00350A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Univers">
    <w:panose1 w:val="00000000000000000000"/>
    <w:charset w:val="00"/>
    <w:family w:val="swiss"/>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933A3" w14:textId="77777777" w:rsidR="00A45BAF" w:rsidRDefault="00A45B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1009" w:type="dxa"/>
      <w:jc w:val="center"/>
      <w:tblLook w:val="0000" w:firstRow="0" w:lastRow="0" w:firstColumn="0" w:lastColumn="0" w:noHBand="0" w:noVBand="0"/>
      <w:tblCaption w:val="כותרת תחתונה "/>
      <w:tblDescription w:val="תוקף ומאשרים "/>
    </w:tblPr>
    <w:tblGrid>
      <w:gridCol w:w="3669"/>
      <w:gridCol w:w="1007"/>
      <w:gridCol w:w="882"/>
      <w:gridCol w:w="1781"/>
      <w:gridCol w:w="267"/>
      <w:gridCol w:w="330"/>
      <w:gridCol w:w="1791"/>
      <w:gridCol w:w="1282"/>
    </w:tblGrid>
    <w:tr w:rsidR="00350AD1" w:rsidRPr="007922E8" w14:paraId="2805FDA3" w14:textId="77777777" w:rsidTr="007922E8">
      <w:trPr>
        <w:trHeight w:val="283"/>
        <w:jc w:val="center"/>
      </w:trPr>
      <w:tc>
        <w:tcPr>
          <w:tcW w:w="4676" w:type="dxa"/>
          <w:gridSpan w:val="2"/>
          <w:tcBorders>
            <w:top w:val="single" w:sz="4" w:space="0" w:color="auto"/>
            <w:left w:val="single" w:sz="4" w:space="0" w:color="auto"/>
            <w:bottom w:val="single" w:sz="4" w:space="0" w:color="auto"/>
          </w:tcBorders>
          <w:shd w:val="clear" w:color="auto" w:fill="323E4F"/>
          <w:noWrap/>
          <w:vAlign w:val="center"/>
        </w:tcPr>
        <w:p w14:paraId="451F5718" w14:textId="16EF6CB7" w:rsidR="00350AD1" w:rsidRPr="007922E8" w:rsidRDefault="00350AD1" w:rsidP="007922E8">
          <w:pPr>
            <w:jc w:val="center"/>
            <w:rPr>
              <w:rFonts w:ascii="Arial" w:hAnsi="Arial" w:cs="Arial"/>
              <w:b/>
              <w:bCs/>
              <w:color w:val="FFFFFF"/>
              <w:sz w:val="20"/>
              <w:szCs w:val="20"/>
              <w:rtl/>
            </w:rPr>
          </w:pPr>
          <w:r w:rsidRPr="007922E8">
            <w:rPr>
              <w:rFonts w:ascii="Arial" w:hAnsi="Arial" w:cs="Arial"/>
              <w:color w:val="FFFFFF"/>
              <w:sz w:val="20"/>
              <w:szCs w:val="20"/>
              <w:rtl/>
            </w:rPr>
            <w:t xml:space="preserve">עמוד </w:t>
          </w:r>
          <w:r w:rsidRPr="007922E8">
            <w:rPr>
              <w:rFonts w:ascii="Arial" w:hAnsi="Arial" w:cs="Arial"/>
              <w:color w:val="FFFFFF"/>
              <w:sz w:val="20"/>
              <w:szCs w:val="20"/>
            </w:rPr>
            <w:fldChar w:fldCharType="begin"/>
          </w:r>
          <w:r w:rsidRPr="007922E8">
            <w:rPr>
              <w:rFonts w:ascii="Arial" w:hAnsi="Arial" w:cs="Arial"/>
              <w:color w:val="FFFFFF"/>
              <w:sz w:val="20"/>
              <w:szCs w:val="20"/>
            </w:rPr>
            <w:instrText xml:space="preserve"> PAGE  </w:instrText>
          </w:r>
          <w:r w:rsidRPr="007922E8">
            <w:rPr>
              <w:rFonts w:ascii="Arial" w:hAnsi="Arial" w:cs="Arial"/>
              <w:color w:val="FFFFFF"/>
              <w:sz w:val="20"/>
              <w:szCs w:val="20"/>
            </w:rPr>
            <w:fldChar w:fldCharType="separate"/>
          </w:r>
          <w:r w:rsidR="00A45BAF">
            <w:rPr>
              <w:rFonts w:ascii="Arial" w:hAnsi="Arial" w:cs="Arial"/>
              <w:noProof/>
              <w:color w:val="FFFFFF"/>
              <w:sz w:val="20"/>
              <w:szCs w:val="20"/>
              <w:rtl/>
            </w:rPr>
            <w:t>1</w:t>
          </w:r>
          <w:r w:rsidRPr="007922E8">
            <w:rPr>
              <w:rFonts w:ascii="Arial" w:hAnsi="Arial" w:cs="Arial"/>
              <w:color w:val="FFFFFF"/>
              <w:sz w:val="20"/>
              <w:szCs w:val="20"/>
            </w:rPr>
            <w:fldChar w:fldCharType="end"/>
          </w:r>
          <w:r w:rsidRPr="007922E8">
            <w:rPr>
              <w:rFonts w:ascii="Arial" w:hAnsi="Arial" w:cs="Arial"/>
              <w:color w:val="FFFFFF"/>
              <w:sz w:val="20"/>
              <w:szCs w:val="20"/>
              <w:rtl/>
            </w:rPr>
            <w:t xml:space="preserve"> מתוך </w:t>
          </w:r>
          <w:r w:rsidRPr="007922E8">
            <w:rPr>
              <w:rFonts w:ascii="Arial" w:hAnsi="Arial" w:cs="Arial"/>
              <w:color w:val="FFFFFF"/>
              <w:sz w:val="20"/>
              <w:szCs w:val="20"/>
            </w:rPr>
            <w:fldChar w:fldCharType="begin"/>
          </w:r>
          <w:r w:rsidRPr="007922E8">
            <w:rPr>
              <w:rFonts w:ascii="Arial" w:hAnsi="Arial" w:cs="Arial"/>
              <w:color w:val="FFFFFF"/>
              <w:sz w:val="20"/>
              <w:szCs w:val="20"/>
            </w:rPr>
            <w:instrText xml:space="preserve"> NUMPAGES  </w:instrText>
          </w:r>
          <w:r w:rsidRPr="007922E8">
            <w:rPr>
              <w:rFonts w:ascii="Arial" w:hAnsi="Arial" w:cs="Arial"/>
              <w:color w:val="FFFFFF"/>
              <w:sz w:val="20"/>
              <w:szCs w:val="20"/>
            </w:rPr>
            <w:fldChar w:fldCharType="separate"/>
          </w:r>
          <w:r w:rsidR="00A45BAF">
            <w:rPr>
              <w:rFonts w:ascii="Arial" w:hAnsi="Arial" w:cs="Arial"/>
              <w:noProof/>
              <w:color w:val="FFFFFF"/>
              <w:sz w:val="20"/>
              <w:szCs w:val="20"/>
              <w:rtl/>
            </w:rPr>
            <w:t>57</w:t>
          </w:r>
          <w:r w:rsidRPr="007922E8">
            <w:rPr>
              <w:rFonts w:ascii="Arial" w:hAnsi="Arial" w:cs="Arial"/>
              <w:color w:val="FFFFFF"/>
              <w:sz w:val="20"/>
              <w:szCs w:val="20"/>
            </w:rPr>
            <w:fldChar w:fldCharType="end"/>
          </w:r>
        </w:p>
      </w:tc>
      <w:tc>
        <w:tcPr>
          <w:tcW w:w="2930" w:type="dxa"/>
          <w:gridSpan w:val="3"/>
          <w:tcBorders>
            <w:top w:val="single" w:sz="4" w:space="0" w:color="auto"/>
            <w:bottom w:val="single" w:sz="4" w:space="0" w:color="auto"/>
          </w:tcBorders>
          <w:shd w:val="clear" w:color="auto" w:fill="323E4F"/>
          <w:vAlign w:val="center"/>
        </w:tcPr>
        <w:p w14:paraId="5E5D0B29" w14:textId="72B720A8" w:rsidR="00350AD1" w:rsidRPr="007922E8" w:rsidRDefault="00350AD1" w:rsidP="001652B7">
          <w:pPr>
            <w:rPr>
              <w:rFonts w:ascii="Arial" w:hAnsi="Arial" w:cs="Arial"/>
              <w:color w:val="FFFFFF"/>
              <w:sz w:val="20"/>
              <w:szCs w:val="20"/>
              <w:rtl/>
            </w:rPr>
          </w:pPr>
          <w:r w:rsidRPr="007922E8">
            <w:rPr>
              <w:rFonts w:ascii="Arial" w:hAnsi="Arial" w:cs="Arial" w:hint="eastAsia"/>
              <w:b/>
              <w:bCs/>
              <w:color w:val="FFFFFF"/>
              <w:sz w:val="20"/>
              <w:szCs w:val="20"/>
              <w:rtl/>
            </w:rPr>
            <w:t>בתוקף</w:t>
          </w:r>
          <w:r w:rsidRPr="007922E8">
            <w:rPr>
              <w:rFonts w:ascii="Arial" w:hAnsi="Arial" w:cs="Arial"/>
              <w:b/>
              <w:bCs/>
              <w:color w:val="FFFFFF"/>
              <w:sz w:val="20"/>
              <w:szCs w:val="20"/>
              <w:rtl/>
            </w:rPr>
            <w:t xml:space="preserve"> </w:t>
          </w:r>
          <w:r w:rsidRPr="007922E8">
            <w:rPr>
              <w:rFonts w:ascii="Arial" w:hAnsi="Arial" w:cs="Arial" w:hint="eastAsia"/>
              <w:b/>
              <w:bCs/>
              <w:color w:val="FFFFFF"/>
              <w:sz w:val="20"/>
              <w:szCs w:val="20"/>
              <w:rtl/>
            </w:rPr>
            <w:t>עד</w:t>
          </w:r>
          <w:r w:rsidRPr="007922E8">
            <w:rPr>
              <w:rFonts w:ascii="Arial" w:hAnsi="Arial" w:cs="Arial"/>
              <w:b/>
              <w:bCs/>
              <w:color w:val="FFFFFF"/>
              <w:sz w:val="20"/>
              <w:szCs w:val="20"/>
              <w:rtl/>
            </w:rPr>
            <w:t xml:space="preserve"> </w:t>
          </w:r>
          <w:r w:rsidRPr="007922E8">
            <w:rPr>
              <w:rFonts w:ascii="Arial" w:hAnsi="Arial" w:cs="Arial" w:hint="eastAsia"/>
              <w:b/>
              <w:bCs/>
              <w:color w:val="FFFFFF"/>
              <w:sz w:val="20"/>
              <w:szCs w:val="20"/>
              <w:rtl/>
            </w:rPr>
            <w:t>יום</w:t>
          </w:r>
          <w:r w:rsidRPr="007922E8">
            <w:rPr>
              <w:rFonts w:ascii="Arial" w:hAnsi="Arial" w:cs="Arial"/>
              <w:b/>
              <w:bCs/>
              <w:color w:val="FFFFFF"/>
              <w:sz w:val="20"/>
              <w:szCs w:val="20"/>
              <w:rtl/>
            </w:rPr>
            <w:t>:</w:t>
          </w:r>
          <w:r w:rsidRPr="007922E8">
            <w:rPr>
              <w:rFonts w:ascii="Arial" w:hAnsi="Arial" w:cs="Arial"/>
              <w:color w:val="FFFFFF"/>
              <w:sz w:val="20"/>
              <w:szCs w:val="20"/>
              <w:rtl/>
            </w:rPr>
            <w:t xml:space="preserve"> </w:t>
          </w:r>
          <w:r w:rsidRPr="007922E8">
            <w:rPr>
              <w:rFonts w:ascii="Arial" w:hAnsi="Arial" w:cs="Arial"/>
              <w:b/>
              <w:bCs/>
              <w:color w:val="FFFFFF"/>
              <w:sz w:val="20"/>
              <w:szCs w:val="20"/>
            </w:rPr>
            <w:t>3</w:t>
          </w:r>
          <w:r>
            <w:rPr>
              <w:rFonts w:ascii="Arial" w:hAnsi="Arial" w:cs="Arial"/>
              <w:b/>
              <w:bCs/>
              <w:color w:val="FFFFFF"/>
              <w:sz w:val="20"/>
              <w:szCs w:val="20"/>
            </w:rPr>
            <w:t>1</w:t>
          </w:r>
          <w:r w:rsidRPr="007922E8">
            <w:rPr>
              <w:rFonts w:ascii="Arial" w:hAnsi="Arial" w:cs="Arial"/>
              <w:b/>
              <w:bCs/>
              <w:color w:val="FFFFFF"/>
              <w:sz w:val="20"/>
              <w:szCs w:val="20"/>
            </w:rPr>
            <w:t>.0</w:t>
          </w:r>
          <w:r>
            <w:rPr>
              <w:rFonts w:ascii="Arial" w:hAnsi="Arial" w:cs="Arial"/>
              <w:b/>
              <w:bCs/>
              <w:color w:val="FFFFFF"/>
              <w:sz w:val="20"/>
              <w:szCs w:val="20"/>
            </w:rPr>
            <w:t>8</w:t>
          </w:r>
          <w:r w:rsidRPr="007922E8">
            <w:rPr>
              <w:rFonts w:ascii="Arial" w:hAnsi="Arial" w:cs="Arial"/>
              <w:b/>
              <w:bCs/>
              <w:color w:val="FFFFFF"/>
              <w:sz w:val="20"/>
              <w:szCs w:val="20"/>
            </w:rPr>
            <w:t>.</w:t>
          </w:r>
          <w:r>
            <w:rPr>
              <w:rFonts w:ascii="Arial" w:hAnsi="Arial" w:cs="Arial"/>
              <w:b/>
              <w:bCs/>
              <w:color w:val="FFFFFF"/>
              <w:sz w:val="20"/>
              <w:szCs w:val="20"/>
            </w:rPr>
            <w:t>2023</w:t>
          </w:r>
        </w:p>
      </w:tc>
      <w:tc>
        <w:tcPr>
          <w:tcW w:w="330" w:type="dxa"/>
          <w:tcBorders>
            <w:top w:val="single" w:sz="4" w:space="0" w:color="auto"/>
            <w:bottom w:val="single" w:sz="4" w:space="0" w:color="auto"/>
          </w:tcBorders>
          <w:shd w:val="clear" w:color="auto" w:fill="323E4F"/>
          <w:vAlign w:val="center"/>
        </w:tcPr>
        <w:p w14:paraId="3281FCC3" w14:textId="77777777" w:rsidR="00350AD1" w:rsidRPr="007922E8" w:rsidRDefault="00350AD1" w:rsidP="007922E8">
          <w:pPr>
            <w:rPr>
              <w:rFonts w:ascii="Arial" w:hAnsi="Arial" w:cs="Arial"/>
              <w:color w:val="FFFFFF"/>
              <w:sz w:val="20"/>
              <w:szCs w:val="20"/>
              <w:rtl/>
            </w:rPr>
          </w:pPr>
        </w:p>
      </w:tc>
      <w:tc>
        <w:tcPr>
          <w:tcW w:w="1791" w:type="dxa"/>
          <w:tcBorders>
            <w:top w:val="single" w:sz="4" w:space="0" w:color="auto"/>
            <w:bottom w:val="single" w:sz="4" w:space="0" w:color="auto"/>
          </w:tcBorders>
          <w:shd w:val="clear" w:color="auto" w:fill="323E4F"/>
          <w:vAlign w:val="center"/>
        </w:tcPr>
        <w:p w14:paraId="3FCA88A6" w14:textId="2C591C1B" w:rsidR="00350AD1" w:rsidRPr="007922E8" w:rsidRDefault="00350AD1" w:rsidP="00091B8C">
          <w:pPr>
            <w:rPr>
              <w:rFonts w:ascii="Arial" w:hAnsi="Arial" w:cs="Arial"/>
              <w:b/>
              <w:bCs/>
              <w:color w:val="FFFFFF"/>
              <w:sz w:val="20"/>
              <w:szCs w:val="20"/>
              <w:rtl/>
            </w:rPr>
          </w:pPr>
          <w:r>
            <w:rPr>
              <w:rFonts w:ascii="Arial" w:hAnsi="Arial" w:cs="Arial" w:hint="cs"/>
              <w:b/>
              <w:bCs/>
              <w:color w:val="FFFFFF"/>
              <w:sz w:val="20"/>
              <w:szCs w:val="20"/>
              <w:rtl/>
            </w:rPr>
            <w:t>19.10.2022</w:t>
          </w:r>
        </w:p>
      </w:tc>
      <w:tc>
        <w:tcPr>
          <w:tcW w:w="1282" w:type="dxa"/>
          <w:tcBorders>
            <w:top w:val="single" w:sz="4" w:space="0" w:color="auto"/>
            <w:left w:val="nil"/>
            <w:bottom w:val="single" w:sz="4" w:space="0" w:color="auto"/>
            <w:right w:val="single" w:sz="4" w:space="0" w:color="auto"/>
          </w:tcBorders>
          <w:shd w:val="clear" w:color="auto" w:fill="323E4F"/>
          <w:vAlign w:val="center"/>
        </w:tcPr>
        <w:p w14:paraId="57E930E7" w14:textId="77777777" w:rsidR="00350AD1" w:rsidRPr="007922E8" w:rsidRDefault="00350AD1" w:rsidP="007922E8">
          <w:pPr>
            <w:rPr>
              <w:rFonts w:ascii="Arial" w:hAnsi="Arial" w:cs="Arial"/>
              <w:b/>
              <w:bCs/>
              <w:color w:val="FFFFFF"/>
              <w:sz w:val="20"/>
              <w:szCs w:val="20"/>
              <w:rtl/>
            </w:rPr>
          </w:pPr>
          <w:r w:rsidRPr="007922E8">
            <w:rPr>
              <w:rFonts w:ascii="Arial" w:hAnsi="Arial" w:cs="Arial"/>
              <w:b/>
              <w:bCs/>
              <w:color w:val="FFFFFF"/>
              <w:sz w:val="20"/>
              <w:szCs w:val="20"/>
              <w:rtl/>
            </w:rPr>
            <w:t>בתוקף מיום:</w:t>
          </w:r>
        </w:p>
      </w:tc>
    </w:tr>
    <w:tr w:rsidR="00350AD1" w:rsidRPr="007922E8" w14:paraId="1D864C4A" w14:textId="77777777" w:rsidTr="007922E8">
      <w:trPr>
        <w:trHeight w:val="283"/>
        <w:jc w:val="center"/>
      </w:trPr>
      <w:tc>
        <w:tcPr>
          <w:tcW w:w="4676" w:type="dxa"/>
          <w:gridSpan w:val="2"/>
          <w:tcBorders>
            <w:top w:val="single" w:sz="4" w:space="0" w:color="auto"/>
            <w:left w:val="single" w:sz="4" w:space="0" w:color="auto"/>
            <w:bottom w:val="single" w:sz="4" w:space="0" w:color="auto"/>
          </w:tcBorders>
          <w:shd w:val="clear" w:color="auto" w:fill="F2F2F2"/>
          <w:noWrap/>
          <w:vAlign w:val="center"/>
        </w:tcPr>
        <w:p w14:paraId="08E02964" w14:textId="77777777" w:rsidR="00350AD1" w:rsidRPr="007922E8" w:rsidRDefault="00350AD1" w:rsidP="007922E8">
          <w:pPr>
            <w:rPr>
              <w:rFonts w:ascii="Arial" w:hAnsi="Arial" w:cs="Arial"/>
              <w:sz w:val="20"/>
              <w:szCs w:val="20"/>
              <w:rtl/>
            </w:rPr>
          </w:pPr>
          <w:r w:rsidRPr="007922E8">
            <w:rPr>
              <w:rFonts w:ascii="Arial" w:hAnsi="Arial" w:cs="Arial" w:hint="cs"/>
              <w:sz w:val="20"/>
              <w:szCs w:val="20"/>
              <w:rtl/>
            </w:rPr>
            <w:t>מנהל מינהל הרכש הממשלתי</w:t>
          </w:r>
        </w:p>
      </w:tc>
      <w:tc>
        <w:tcPr>
          <w:tcW w:w="882" w:type="dxa"/>
          <w:tcBorders>
            <w:top w:val="single" w:sz="4" w:space="0" w:color="auto"/>
            <w:left w:val="nil"/>
            <w:bottom w:val="single" w:sz="4" w:space="0" w:color="auto"/>
            <w:right w:val="single" w:sz="4" w:space="0" w:color="auto"/>
          </w:tcBorders>
          <w:shd w:val="clear" w:color="auto" w:fill="F2F2F2"/>
          <w:vAlign w:val="center"/>
        </w:tcPr>
        <w:p w14:paraId="1AA08645" w14:textId="77777777" w:rsidR="00350AD1" w:rsidRPr="007922E8" w:rsidRDefault="00350AD1" w:rsidP="007922E8">
          <w:pPr>
            <w:rPr>
              <w:rFonts w:ascii="Arial" w:hAnsi="Arial" w:cs="Arial"/>
              <w:b/>
              <w:bCs/>
              <w:color w:val="FFFFFF"/>
              <w:sz w:val="20"/>
              <w:szCs w:val="20"/>
              <w:rtl/>
            </w:rPr>
          </w:pPr>
          <w:r w:rsidRPr="007922E8">
            <w:rPr>
              <w:rFonts w:ascii="Arial" w:hAnsi="Arial" w:cs="Arial"/>
              <w:b/>
              <w:bCs/>
              <w:sz w:val="20"/>
              <w:szCs w:val="20"/>
              <w:rtl/>
            </w:rPr>
            <w:t>תפקיד:</w:t>
          </w:r>
        </w:p>
      </w:tc>
      <w:tc>
        <w:tcPr>
          <w:tcW w:w="4169" w:type="dxa"/>
          <w:gridSpan w:val="4"/>
          <w:tcBorders>
            <w:top w:val="single" w:sz="4" w:space="0" w:color="auto"/>
            <w:left w:val="single" w:sz="4" w:space="0" w:color="auto"/>
            <w:bottom w:val="single" w:sz="4" w:space="0" w:color="auto"/>
          </w:tcBorders>
          <w:shd w:val="clear" w:color="auto" w:fill="F2F2F2"/>
          <w:vAlign w:val="center"/>
        </w:tcPr>
        <w:p w14:paraId="1B4BCD99" w14:textId="77777777" w:rsidR="00350AD1" w:rsidRPr="007922E8" w:rsidRDefault="00350AD1" w:rsidP="007922E8">
          <w:pPr>
            <w:rPr>
              <w:rFonts w:ascii="Arial" w:hAnsi="Arial" w:cs="Arial"/>
              <w:sz w:val="20"/>
              <w:szCs w:val="20"/>
              <w:rtl/>
            </w:rPr>
          </w:pPr>
          <w:r w:rsidRPr="007922E8">
            <w:rPr>
              <w:rFonts w:ascii="Arial" w:hAnsi="Arial" w:cs="Arial" w:hint="cs"/>
              <w:sz w:val="20"/>
              <w:szCs w:val="20"/>
              <w:rtl/>
            </w:rPr>
            <w:t xml:space="preserve">גל אמיר </w:t>
          </w:r>
        </w:p>
      </w:tc>
      <w:tc>
        <w:tcPr>
          <w:tcW w:w="1282" w:type="dxa"/>
          <w:tcBorders>
            <w:top w:val="single" w:sz="4" w:space="0" w:color="auto"/>
            <w:left w:val="nil"/>
            <w:bottom w:val="single" w:sz="4" w:space="0" w:color="auto"/>
            <w:right w:val="single" w:sz="4" w:space="0" w:color="auto"/>
          </w:tcBorders>
          <w:shd w:val="clear" w:color="auto" w:fill="F2F2F2"/>
          <w:vAlign w:val="center"/>
        </w:tcPr>
        <w:p w14:paraId="461B39D4" w14:textId="77777777" w:rsidR="00350AD1" w:rsidRPr="007922E8" w:rsidRDefault="00350AD1" w:rsidP="007922E8">
          <w:pPr>
            <w:rPr>
              <w:rFonts w:ascii="Arial" w:hAnsi="Arial" w:cs="Arial"/>
              <w:b/>
              <w:bCs/>
              <w:sz w:val="20"/>
              <w:szCs w:val="20"/>
              <w:rtl/>
            </w:rPr>
          </w:pPr>
          <w:r w:rsidRPr="007922E8">
            <w:rPr>
              <w:rFonts w:ascii="Arial" w:hAnsi="Arial" w:cs="Arial"/>
              <w:b/>
              <w:bCs/>
              <w:sz w:val="20"/>
              <w:szCs w:val="20"/>
              <w:rtl/>
            </w:rPr>
            <w:t>שם המאשר:</w:t>
          </w:r>
        </w:p>
      </w:tc>
    </w:tr>
    <w:tr w:rsidR="00350AD1" w:rsidRPr="007922E8" w14:paraId="1A26E93A" w14:textId="77777777" w:rsidTr="007922E8">
      <w:trPr>
        <w:trHeight w:val="342"/>
        <w:jc w:val="center"/>
      </w:trPr>
      <w:tc>
        <w:tcPr>
          <w:tcW w:w="3669" w:type="dxa"/>
          <w:tcBorders>
            <w:top w:val="single" w:sz="4" w:space="0" w:color="auto"/>
          </w:tcBorders>
          <w:shd w:val="clear" w:color="auto" w:fill="auto"/>
          <w:noWrap/>
          <w:vAlign w:val="center"/>
        </w:tcPr>
        <w:p w14:paraId="4429774B" w14:textId="77777777" w:rsidR="00350AD1" w:rsidRPr="007922E8" w:rsidRDefault="00350AD1" w:rsidP="007922E8">
          <w:pPr>
            <w:jc w:val="right"/>
            <w:rPr>
              <w:rFonts w:ascii="Arial" w:hAnsi="Arial" w:cs="Arial"/>
              <w:sz w:val="20"/>
              <w:szCs w:val="20"/>
              <w:rtl/>
            </w:rPr>
          </w:pPr>
          <w:r w:rsidRPr="007922E8">
            <w:rPr>
              <w:rFonts w:ascii="Arial" w:hAnsi="Arial" w:cs="Arial" w:hint="eastAsia"/>
              <w:sz w:val="20"/>
              <w:szCs w:val="20"/>
              <w:rtl/>
            </w:rPr>
            <w:t>לפניות</w:t>
          </w:r>
          <w:r w:rsidRPr="007922E8">
            <w:rPr>
              <w:rFonts w:ascii="Arial" w:hAnsi="Arial" w:cs="Arial"/>
              <w:sz w:val="20"/>
              <w:szCs w:val="20"/>
              <w:rtl/>
            </w:rPr>
            <w:t xml:space="preserve"> </w:t>
          </w:r>
          <w:r w:rsidRPr="007922E8">
            <w:rPr>
              <w:rFonts w:ascii="Arial" w:hAnsi="Arial" w:cs="Arial" w:hint="eastAsia"/>
              <w:sz w:val="20"/>
              <w:szCs w:val="20"/>
              <w:rtl/>
            </w:rPr>
            <w:t>ושאלות</w:t>
          </w:r>
          <w:r w:rsidRPr="007922E8">
            <w:rPr>
              <w:rFonts w:ascii="Arial" w:hAnsi="Arial" w:cs="Arial"/>
              <w:sz w:val="20"/>
              <w:szCs w:val="20"/>
              <w:rtl/>
            </w:rPr>
            <w:t xml:space="preserve">: </w:t>
          </w:r>
          <w:hyperlink r:id="rId1" w:history="1">
            <w:r w:rsidRPr="007922E8">
              <w:rPr>
                <w:rFonts w:ascii="Tahoma" w:hAnsi="Tahoma" w:cs="Tahoma"/>
                <w:color w:val="3464BA"/>
                <w:sz w:val="20"/>
                <w:szCs w:val="20"/>
                <w:u w:val="dotted" w:color="3464BA"/>
              </w:rPr>
              <w:t>takam@mof.gov.il</w:t>
            </w:r>
          </w:hyperlink>
        </w:p>
      </w:tc>
      <w:tc>
        <w:tcPr>
          <w:tcW w:w="3670" w:type="dxa"/>
          <w:gridSpan w:val="3"/>
          <w:tcBorders>
            <w:top w:val="single" w:sz="4" w:space="0" w:color="auto"/>
          </w:tcBorders>
          <w:shd w:val="clear" w:color="auto" w:fill="auto"/>
          <w:vAlign w:val="center"/>
        </w:tcPr>
        <w:p w14:paraId="05D24BDF" w14:textId="77777777" w:rsidR="00350AD1" w:rsidRPr="007922E8" w:rsidRDefault="00350AD1" w:rsidP="007922E8">
          <w:pPr>
            <w:rPr>
              <w:rFonts w:ascii="Arial" w:hAnsi="Arial" w:cs="Arial"/>
              <w:sz w:val="20"/>
              <w:szCs w:val="20"/>
              <w:rtl/>
            </w:rPr>
          </w:pPr>
          <w:r w:rsidRPr="007922E8">
            <w:rPr>
              <w:rFonts w:ascii="Arial" w:hAnsi="Arial" w:cs="Arial" w:hint="cs"/>
              <w:sz w:val="20"/>
              <w:szCs w:val="20"/>
              <w:u w:color="3464BA"/>
              <w:rtl/>
            </w:rPr>
            <w:t xml:space="preserve">לקבלת עדכונים במערכת: </w:t>
          </w:r>
          <w:hyperlink r:id="rId2" w:history="1">
            <w:r w:rsidRPr="007922E8">
              <w:rPr>
                <w:rFonts w:ascii="Arial" w:hAnsi="Arial" w:cs="Arial" w:hint="cs"/>
                <w:color w:val="3464BA"/>
                <w:sz w:val="20"/>
                <w:szCs w:val="20"/>
                <w:u w:val="dotted" w:color="3464BA"/>
                <w:rtl/>
              </w:rPr>
              <w:t>לחץ כאן</w:t>
            </w:r>
          </w:hyperlink>
        </w:p>
      </w:tc>
      <w:tc>
        <w:tcPr>
          <w:tcW w:w="3670" w:type="dxa"/>
          <w:gridSpan w:val="4"/>
          <w:tcBorders>
            <w:top w:val="single" w:sz="4" w:space="0" w:color="auto"/>
          </w:tcBorders>
          <w:shd w:val="clear" w:color="auto" w:fill="auto"/>
          <w:vAlign w:val="center"/>
        </w:tcPr>
        <w:p w14:paraId="6FB55265" w14:textId="77777777" w:rsidR="00350AD1" w:rsidRPr="007922E8" w:rsidRDefault="00350AD1" w:rsidP="007922E8">
          <w:pPr>
            <w:rPr>
              <w:rFonts w:ascii="Arial" w:hAnsi="Arial" w:cs="Arial"/>
              <w:sz w:val="20"/>
              <w:szCs w:val="20"/>
              <w:rtl/>
            </w:rPr>
          </w:pPr>
          <w:r w:rsidRPr="007922E8">
            <w:rPr>
              <w:rFonts w:ascii="Arial" w:hAnsi="Arial" w:cs="Arial" w:hint="eastAsia"/>
              <w:sz w:val="20"/>
              <w:szCs w:val="20"/>
              <w:rtl/>
            </w:rPr>
            <w:t>אתר</w:t>
          </w:r>
          <w:r w:rsidRPr="007922E8">
            <w:rPr>
              <w:rFonts w:ascii="Arial" w:hAnsi="Arial" w:cs="Arial"/>
              <w:sz w:val="20"/>
              <w:szCs w:val="20"/>
              <w:rtl/>
            </w:rPr>
            <w:t xml:space="preserve"> הוראות </w:t>
          </w:r>
          <w:r w:rsidRPr="007922E8">
            <w:rPr>
              <w:rFonts w:ascii="Arial" w:hAnsi="Arial" w:cs="Arial" w:hint="eastAsia"/>
              <w:sz w:val="20"/>
              <w:szCs w:val="20"/>
              <w:rtl/>
            </w:rPr>
            <w:t>תכ</w:t>
          </w:r>
          <w:r w:rsidRPr="007922E8">
            <w:rPr>
              <w:rFonts w:ascii="Arial" w:hAnsi="Arial" w:cs="Arial"/>
              <w:sz w:val="20"/>
              <w:szCs w:val="20"/>
              <w:rtl/>
            </w:rPr>
            <w:t xml:space="preserve">"ם: </w:t>
          </w:r>
          <w:hyperlink r:id="rId3" w:history="1">
            <w:r w:rsidRPr="007922E8">
              <w:rPr>
                <w:rFonts w:ascii="Arial" w:hAnsi="Arial" w:cs="Arial"/>
                <w:color w:val="3464BA"/>
                <w:sz w:val="20"/>
                <w:szCs w:val="20"/>
                <w:u w:val="dotted" w:color="3464BA"/>
                <w:rtl/>
              </w:rPr>
              <w:t>קישור לאתר</w:t>
            </w:r>
          </w:hyperlink>
        </w:p>
      </w:tc>
    </w:tr>
  </w:tbl>
  <w:p w14:paraId="56368CD1" w14:textId="77777777" w:rsidR="00350AD1" w:rsidRPr="003B7DC6" w:rsidRDefault="00350AD1">
    <w:pPr>
      <w:pStyle w:val="Footer"/>
      <w:rPr>
        <w:rFonts w:asciiTheme="minorBidi" w:hAnsiTheme="minorBidi"/>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XSpec="center" w:tblpY="411"/>
      <w:bidiVisual/>
      <w:tblW w:w="11193" w:type="dxa"/>
      <w:tblLayout w:type="fixed"/>
      <w:tblLook w:val="0000" w:firstRow="0" w:lastRow="0" w:firstColumn="0" w:lastColumn="0" w:noHBand="0" w:noVBand="0"/>
    </w:tblPr>
    <w:tblGrid>
      <w:gridCol w:w="1333"/>
      <w:gridCol w:w="1689"/>
      <w:gridCol w:w="2608"/>
      <w:gridCol w:w="76"/>
      <w:gridCol w:w="199"/>
      <w:gridCol w:w="652"/>
      <w:gridCol w:w="2894"/>
      <w:gridCol w:w="1742"/>
    </w:tblGrid>
    <w:tr w:rsidR="00350AD1" w14:paraId="509002F0" w14:textId="77777777" w:rsidTr="001035AD">
      <w:trPr>
        <w:trHeight w:val="283"/>
      </w:trPr>
      <w:tc>
        <w:tcPr>
          <w:tcW w:w="1333" w:type="dxa"/>
          <w:tcBorders>
            <w:top w:val="single" w:sz="4" w:space="0" w:color="auto"/>
            <w:left w:val="single" w:sz="4" w:space="0" w:color="auto"/>
            <w:bottom w:val="single" w:sz="4" w:space="0" w:color="auto"/>
          </w:tcBorders>
          <w:shd w:val="clear" w:color="auto" w:fill="17365D"/>
          <w:noWrap/>
          <w:vAlign w:val="center"/>
        </w:tcPr>
        <w:p w14:paraId="0242E280" w14:textId="77777777" w:rsidR="00350AD1" w:rsidRPr="001F5DDF" w:rsidRDefault="00350AD1" w:rsidP="00A4360D">
          <w:pPr>
            <w:rPr>
              <w:rFonts w:ascii="Arial" w:hAnsi="Arial" w:cs="Arial"/>
              <w:b/>
              <w:bCs/>
              <w:color w:val="FFFFFF"/>
              <w:sz w:val="20"/>
              <w:szCs w:val="20"/>
              <w:rtl/>
            </w:rPr>
          </w:pPr>
          <w:r w:rsidRPr="001F5DDF">
            <w:rPr>
              <w:rFonts w:ascii="Arial" w:hAnsi="Arial" w:cs="Arial"/>
              <w:b/>
              <w:bCs/>
              <w:color w:val="FFFFFF"/>
              <w:sz w:val="20"/>
              <w:szCs w:val="20"/>
              <w:rtl/>
            </w:rPr>
            <w:t>בתוקף מיום:</w:t>
          </w:r>
        </w:p>
      </w:tc>
      <w:tc>
        <w:tcPr>
          <w:tcW w:w="1689" w:type="dxa"/>
          <w:tcBorders>
            <w:top w:val="single" w:sz="4" w:space="0" w:color="auto"/>
            <w:left w:val="nil"/>
            <w:bottom w:val="single" w:sz="4" w:space="0" w:color="auto"/>
          </w:tcBorders>
          <w:shd w:val="clear" w:color="auto" w:fill="17365D"/>
          <w:vAlign w:val="center"/>
        </w:tcPr>
        <w:p w14:paraId="5AF808F0" w14:textId="77777777" w:rsidR="00350AD1" w:rsidRPr="001F5DDF" w:rsidRDefault="00350AD1" w:rsidP="00A4360D">
          <w:pPr>
            <w:rPr>
              <w:rFonts w:ascii="Arial" w:hAnsi="Arial" w:cs="Arial"/>
              <w:b/>
              <w:bCs/>
              <w:color w:val="FFFFFF"/>
              <w:sz w:val="20"/>
              <w:szCs w:val="20"/>
              <w:rtl/>
            </w:rPr>
          </w:pPr>
          <w:r w:rsidRPr="001F5DDF">
            <w:rPr>
              <w:rFonts w:ascii="Arial" w:hAnsi="Arial" w:cs="Arial" w:hint="cs"/>
              <w:b/>
              <w:bCs/>
              <w:color w:val="FFFFFF"/>
              <w:sz w:val="20"/>
              <w:szCs w:val="20"/>
              <w:rtl/>
            </w:rPr>
            <w:t xml:space="preserve"> </w:t>
          </w:r>
          <w:r>
            <w:rPr>
              <w:rFonts w:ascii="Arial" w:hAnsi="Arial" w:cs="Arial" w:hint="cs"/>
              <w:b/>
              <w:bCs/>
              <w:color w:val="FFFFFF"/>
              <w:sz w:val="20"/>
              <w:szCs w:val="20"/>
              <w:rtl/>
            </w:rPr>
            <w:t>24.12.2017</w:t>
          </w:r>
        </w:p>
      </w:tc>
      <w:tc>
        <w:tcPr>
          <w:tcW w:w="2883" w:type="dxa"/>
          <w:gridSpan w:val="3"/>
          <w:tcBorders>
            <w:top w:val="single" w:sz="4" w:space="0" w:color="auto"/>
            <w:left w:val="nil"/>
            <w:bottom w:val="single" w:sz="4" w:space="0" w:color="auto"/>
          </w:tcBorders>
          <w:shd w:val="clear" w:color="auto" w:fill="17365D"/>
          <w:vAlign w:val="center"/>
        </w:tcPr>
        <w:p w14:paraId="787BC11E" w14:textId="77777777" w:rsidR="00350AD1" w:rsidRPr="001F5DDF" w:rsidRDefault="00350AD1" w:rsidP="00A4360D">
          <w:pPr>
            <w:rPr>
              <w:rFonts w:ascii="Arial" w:hAnsi="Arial" w:cs="Arial"/>
              <w:b/>
              <w:bCs/>
              <w:color w:val="FFFFFF"/>
              <w:sz w:val="20"/>
              <w:szCs w:val="20"/>
              <w:rtl/>
            </w:rPr>
          </w:pPr>
          <w:r w:rsidRPr="001F5DDF">
            <w:rPr>
              <w:rFonts w:ascii="Arial" w:hAnsi="Arial" w:cs="Arial"/>
              <w:b/>
              <w:bCs/>
              <w:color w:val="FFFFFF"/>
              <w:sz w:val="20"/>
              <w:szCs w:val="20"/>
              <w:rtl/>
            </w:rPr>
            <w:t>בתוקף עד יום:</w:t>
          </w:r>
          <w:r>
            <w:rPr>
              <w:rFonts w:ascii="Arial" w:hAnsi="Arial" w:cs="Arial" w:hint="cs"/>
              <w:b/>
              <w:bCs/>
              <w:color w:val="FFFFFF"/>
              <w:sz w:val="20"/>
              <w:szCs w:val="20"/>
              <w:rtl/>
            </w:rPr>
            <w:t xml:space="preserve">     30.06.2018</w:t>
          </w:r>
        </w:p>
      </w:tc>
      <w:tc>
        <w:tcPr>
          <w:tcW w:w="3546" w:type="dxa"/>
          <w:gridSpan w:val="2"/>
          <w:tcBorders>
            <w:top w:val="single" w:sz="4" w:space="0" w:color="auto"/>
            <w:bottom w:val="single" w:sz="4" w:space="0" w:color="auto"/>
          </w:tcBorders>
          <w:shd w:val="clear" w:color="auto" w:fill="17365D"/>
          <w:vAlign w:val="center"/>
        </w:tcPr>
        <w:p w14:paraId="3EAC9C40" w14:textId="7F6B7741" w:rsidR="00350AD1" w:rsidRPr="001F5DDF" w:rsidRDefault="00350AD1" w:rsidP="00A4360D">
          <w:pPr>
            <w:jc w:val="center"/>
            <w:rPr>
              <w:rFonts w:ascii="Arial" w:hAnsi="Arial" w:cs="Arial"/>
              <w:color w:val="FFFFFF"/>
              <w:sz w:val="20"/>
              <w:szCs w:val="20"/>
              <w:rtl/>
            </w:rPr>
          </w:pPr>
          <w:r w:rsidRPr="001F5DDF">
            <w:rPr>
              <w:rFonts w:ascii="Arial" w:hAnsi="Arial" w:cs="Arial"/>
              <w:color w:val="FFFFFF"/>
              <w:sz w:val="20"/>
              <w:szCs w:val="20"/>
              <w:rtl/>
            </w:rPr>
            <w:t xml:space="preserve">עמוד </w:t>
          </w:r>
          <w:r w:rsidRPr="001F5DDF">
            <w:rPr>
              <w:rStyle w:val="PageNumber"/>
              <w:rFonts w:cs="Arial"/>
              <w:color w:val="FFFFFF"/>
              <w:sz w:val="20"/>
              <w:szCs w:val="20"/>
            </w:rPr>
            <w:fldChar w:fldCharType="begin"/>
          </w:r>
          <w:r w:rsidRPr="001F5DDF">
            <w:rPr>
              <w:rStyle w:val="PageNumber"/>
              <w:rFonts w:cs="Arial"/>
              <w:color w:val="FFFFFF"/>
              <w:sz w:val="20"/>
              <w:szCs w:val="20"/>
            </w:rPr>
            <w:instrText xml:space="preserve"> PAGE  </w:instrText>
          </w:r>
          <w:r w:rsidRPr="001F5DDF">
            <w:rPr>
              <w:rStyle w:val="PageNumber"/>
              <w:rFonts w:cs="Arial"/>
              <w:color w:val="FFFFFF"/>
              <w:sz w:val="20"/>
              <w:szCs w:val="20"/>
            </w:rPr>
            <w:fldChar w:fldCharType="separate"/>
          </w:r>
          <w:r>
            <w:rPr>
              <w:rStyle w:val="PageNumber"/>
              <w:rFonts w:cs="Arial"/>
              <w:noProof/>
              <w:color w:val="FFFFFF"/>
              <w:sz w:val="20"/>
              <w:szCs w:val="20"/>
              <w:rtl/>
            </w:rPr>
            <w:t>35</w:t>
          </w:r>
          <w:r w:rsidRPr="001F5DDF">
            <w:rPr>
              <w:rStyle w:val="PageNumber"/>
              <w:rFonts w:cs="Arial"/>
              <w:color w:val="FFFFFF"/>
              <w:sz w:val="20"/>
              <w:szCs w:val="20"/>
            </w:rPr>
            <w:fldChar w:fldCharType="end"/>
          </w:r>
          <w:r w:rsidRPr="001F5DDF">
            <w:rPr>
              <w:rFonts w:ascii="Arial" w:hAnsi="Arial" w:cs="Arial"/>
              <w:color w:val="FFFFFF"/>
              <w:sz w:val="20"/>
              <w:szCs w:val="20"/>
              <w:rtl/>
            </w:rPr>
            <w:t xml:space="preserve"> מתוך </w:t>
          </w:r>
          <w:r w:rsidRPr="001F5DDF">
            <w:rPr>
              <w:rFonts w:ascii="Arial" w:hAnsi="Arial" w:cs="Arial"/>
              <w:color w:val="FFFFFF"/>
              <w:sz w:val="20"/>
              <w:szCs w:val="20"/>
            </w:rPr>
            <w:fldChar w:fldCharType="begin"/>
          </w:r>
          <w:r w:rsidRPr="001F5DDF">
            <w:rPr>
              <w:rFonts w:ascii="Arial" w:hAnsi="Arial" w:cs="Arial"/>
              <w:color w:val="FFFFFF"/>
              <w:sz w:val="20"/>
              <w:szCs w:val="20"/>
            </w:rPr>
            <w:instrText xml:space="preserve"> NUMPAGES  </w:instrText>
          </w:r>
          <w:r w:rsidRPr="001F5DDF">
            <w:rPr>
              <w:rFonts w:ascii="Arial" w:hAnsi="Arial" w:cs="Arial"/>
              <w:color w:val="FFFFFF"/>
              <w:sz w:val="20"/>
              <w:szCs w:val="20"/>
            </w:rPr>
            <w:fldChar w:fldCharType="separate"/>
          </w:r>
          <w:r>
            <w:rPr>
              <w:rFonts w:ascii="Arial" w:hAnsi="Arial" w:cs="Arial"/>
              <w:noProof/>
              <w:color w:val="FFFFFF"/>
              <w:sz w:val="20"/>
              <w:szCs w:val="20"/>
              <w:rtl/>
            </w:rPr>
            <w:t>52</w:t>
          </w:r>
          <w:r w:rsidRPr="001F5DDF">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EF322EE" w14:textId="77777777" w:rsidR="00350AD1" w:rsidRPr="001F5DDF" w:rsidRDefault="00350AD1" w:rsidP="00A4360D">
          <w:pPr>
            <w:rPr>
              <w:rFonts w:ascii="Arial" w:hAnsi="Arial" w:cs="Arial"/>
              <w:b/>
              <w:bCs/>
              <w:color w:val="FFFFFF"/>
              <w:sz w:val="20"/>
              <w:szCs w:val="20"/>
            </w:rPr>
          </w:pPr>
        </w:p>
      </w:tc>
    </w:tr>
    <w:tr w:rsidR="00350AD1" w14:paraId="0A791B8B" w14:textId="77777777" w:rsidTr="001035AD">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3FCDA268" w14:textId="77777777" w:rsidR="00350AD1" w:rsidRPr="001F5DDF" w:rsidRDefault="00350AD1" w:rsidP="00A4360D">
          <w:pPr>
            <w:rPr>
              <w:rFonts w:ascii="Arial" w:hAnsi="Arial" w:cs="Arial"/>
              <w:sz w:val="20"/>
              <w:szCs w:val="20"/>
              <w:rtl/>
            </w:rPr>
          </w:pPr>
          <w:r w:rsidRPr="001F5DDF">
            <w:rPr>
              <w:rFonts w:ascii="Arial" w:hAnsi="Arial" w:cs="Arial"/>
              <w:b/>
              <w:bCs/>
              <w:sz w:val="20"/>
              <w:szCs w:val="20"/>
              <w:rtl/>
            </w:rPr>
            <w:t>שם המאשר:</w:t>
          </w:r>
        </w:p>
      </w:tc>
      <w:tc>
        <w:tcPr>
          <w:tcW w:w="4373" w:type="dxa"/>
          <w:gridSpan w:val="3"/>
          <w:tcBorders>
            <w:top w:val="single" w:sz="4" w:space="0" w:color="auto"/>
            <w:left w:val="nil"/>
            <w:bottom w:val="single" w:sz="4" w:space="0" w:color="auto"/>
            <w:right w:val="single" w:sz="4" w:space="0" w:color="auto"/>
          </w:tcBorders>
          <w:shd w:val="clear" w:color="auto" w:fill="F2F2F2"/>
          <w:vAlign w:val="center"/>
        </w:tcPr>
        <w:p w14:paraId="4EDC34DD" w14:textId="77777777" w:rsidR="00350AD1" w:rsidRPr="006C0C0A" w:rsidRDefault="00350AD1" w:rsidP="00A4360D">
          <w:pPr>
            <w:rPr>
              <w:rFonts w:ascii="Arial" w:hAnsi="Arial" w:cs="Arial"/>
              <w:sz w:val="20"/>
              <w:szCs w:val="20"/>
              <w:rtl/>
            </w:rPr>
          </w:pPr>
          <w:r>
            <w:rPr>
              <w:rFonts w:ascii="Arial" w:hAnsi="Arial" w:cs="Arial" w:hint="cs"/>
              <w:sz w:val="20"/>
              <w:szCs w:val="20"/>
              <w:rtl/>
            </w:rPr>
            <w:t>שי מילמן</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0E4EE41" w14:textId="77777777" w:rsidR="00350AD1" w:rsidRPr="001F5DDF" w:rsidRDefault="00350AD1" w:rsidP="00A4360D">
          <w:pPr>
            <w:rPr>
              <w:rFonts w:ascii="Arial" w:hAnsi="Arial" w:cs="Arial"/>
              <w:sz w:val="20"/>
              <w:szCs w:val="20"/>
              <w:rtl/>
            </w:rPr>
          </w:pPr>
          <w:r w:rsidRPr="001F5DDF">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19952A01" w14:textId="77777777" w:rsidR="00350AD1" w:rsidRPr="001F5DDF" w:rsidRDefault="00350AD1" w:rsidP="00A4360D">
          <w:pPr>
            <w:rPr>
              <w:rFonts w:ascii="Arial" w:hAnsi="Arial" w:cs="Arial"/>
              <w:sz w:val="20"/>
              <w:szCs w:val="20"/>
              <w:rtl/>
            </w:rPr>
          </w:pPr>
          <w:r w:rsidRPr="003E6BAF">
            <w:rPr>
              <w:rFonts w:ascii="Arial" w:hAnsi="Arial" w:cs="Arial" w:hint="cs"/>
              <w:color w:val="000000" w:themeColor="text1"/>
              <w:sz w:val="20"/>
              <w:szCs w:val="20"/>
              <w:rtl/>
            </w:rPr>
            <w:t>מ"מ מנהל מינהל הרכש הממשלתי</w:t>
          </w:r>
        </w:p>
      </w:tc>
    </w:tr>
    <w:tr w:rsidR="00350AD1" w14:paraId="214E7DFE" w14:textId="77777777" w:rsidTr="001035AD">
      <w:trPr>
        <w:trHeight w:val="283"/>
      </w:trPr>
      <w:tc>
        <w:tcPr>
          <w:tcW w:w="5630" w:type="dxa"/>
          <w:gridSpan w:val="3"/>
          <w:tcBorders>
            <w:top w:val="single" w:sz="4" w:space="0" w:color="auto"/>
          </w:tcBorders>
          <w:shd w:val="clear" w:color="auto" w:fill="auto"/>
          <w:noWrap/>
          <w:vAlign w:val="center"/>
        </w:tcPr>
        <w:p w14:paraId="6322594B" w14:textId="77777777" w:rsidR="00350AD1" w:rsidRPr="001F5DDF" w:rsidRDefault="00350AD1" w:rsidP="00A4360D">
          <w:pPr>
            <w:rPr>
              <w:rFonts w:ascii="Arial" w:hAnsi="Arial" w:cs="Arial"/>
              <w:sz w:val="20"/>
              <w:szCs w:val="20"/>
            </w:rPr>
          </w:pPr>
          <w:r w:rsidRPr="001F5DDF">
            <w:rPr>
              <w:rFonts w:ascii="Arial" w:hAnsi="Arial" w:cs="Arial"/>
              <w:sz w:val="20"/>
              <w:szCs w:val="20"/>
              <w:rtl/>
            </w:rPr>
            <w:t xml:space="preserve">אתר הוראות תכ"ם: </w:t>
          </w:r>
          <w:hyperlink r:id="rId1" w:history="1">
            <w:r w:rsidRPr="00791C1E">
              <w:rPr>
                <w:rStyle w:val="Hyperlink"/>
                <w:rFonts w:ascii="Arial" w:hAnsi="Arial" w:cs="Arial"/>
                <w:sz w:val="20"/>
                <w:szCs w:val="20"/>
                <w:rtl/>
              </w:rPr>
              <w:t>קישור לאתר הוראות תכ"ם</w:t>
            </w:r>
          </w:hyperlink>
        </w:p>
      </w:tc>
      <w:tc>
        <w:tcPr>
          <w:tcW w:w="5563" w:type="dxa"/>
          <w:gridSpan w:val="5"/>
          <w:tcBorders>
            <w:top w:val="single" w:sz="4" w:space="0" w:color="auto"/>
          </w:tcBorders>
          <w:shd w:val="clear" w:color="auto" w:fill="auto"/>
          <w:vAlign w:val="center"/>
        </w:tcPr>
        <w:p w14:paraId="37C87C1F" w14:textId="77777777" w:rsidR="00350AD1" w:rsidRPr="001F5DDF" w:rsidRDefault="00350AD1" w:rsidP="00A4360D">
          <w:pPr>
            <w:jc w:val="right"/>
            <w:rPr>
              <w:rFonts w:ascii="Arial" w:hAnsi="Arial" w:cs="Arial"/>
              <w:sz w:val="20"/>
              <w:szCs w:val="20"/>
            </w:rPr>
          </w:pPr>
          <w:r w:rsidRPr="001F5DDF">
            <w:rPr>
              <w:rFonts w:ascii="Arial" w:hAnsi="Arial" w:cs="Arial"/>
              <w:sz w:val="20"/>
              <w:szCs w:val="20"/>
              <w:rtl/>
            </w:rPr>
            <w:t xml:space="preserve">לפניות ושאלות: </w:t>
          </w:r>
          <w:hyperlink r:id="rId2" w:history="1">
            <w:r w:rsidRPr="009650A9">
              <w:rPr>
                <w:rStyle w:val="Hyperlink"/>
                <w:rFonts w:ascii="Tahoma" w:hAnsi="Tahoma" w:cs="Tahoma"/>
                <w:sz w:val="20"/>
                <w:szCs w:val="20"/>
              </w:rPr>
              <w:t>takam@mof.gov.il</w:t>
            </w:r>
          </w:hyperlink>
        </w:p>
      </w:tc>
    </w:tr>
  </w:tbl>
  <w:p w14:paraId="5B442CBF" w14:textId="77777777" w:rsidR="00350AD1" w:rsidRPr="00A4360D" w:rsidRDefault="00350AD1"/>
  <w:p w14:paraId="6175936C" w14:textId="77777777" w:rsidR="00350AD1" w:rsidRDefault="00350AD1"/>
  <w:p w14:paraId="76A56F9F" w14:textId="77777777" w:rsidR="00350AD1" w:rsidRDefault="00350AD1"/>
  <w:p w14:paraId="43B81B5A" w14:textId="77777777" w:rsidR="00350AD1" w:rsidRDefault="00350AD1"/>
  <w:p w14:paraId="08FE1774" w14:textId="77777777" w:rsidR="00350AD1" w:rsidRDefault="00350AD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C7E9BD" w14:textId="77777777" w:rsidR="00350AD1" w:rsidRDefault="00350AD1">
      <w:r>
        <w:separator/>
      </w:r>
    </w:p>
    <w:p w14:paraId="775EC06A" w14:textId="77777777" w:rsidR="00350AD1" w:rsidRDefault="00350AD1"/>
  </w:footnote>
  <w:footnote w:type="continuationSeparator" w:id="0">
    <w:p w14:paraId="27BC3B74" w14:textId="77777777" w:rsidR="00350AD1" w:rsidRDefault="00350AD1">
      <w:r>
        <w:continuationSeparator/>
      </w:r>
    </w:p>
    <w:p w14:paraId="7B41A49C" w14:textId="77777777" w:rsidR="00350AD1" w:rsidRDefault="00350AD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3E9C3" w14:textId="77777777" w:rsidR="00350AD1" w:rsidRDefault="00350AD1">
    <w:pPr>
      <w:pStyle w:val="Header"/>
    </w:pPr>
    <w:r>
      <w:rPr>
        <w:noProof/>
      </w:rPr>
      <w:pict w14:anchorId="005719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809995" o:spid="_x0000_s2059" type="#_x0000_t136" style="position:absolute;left:0;text-align:left;margin-left:0;margin-top:0;width:456.7pt;height:182.65pt;rotation:315;z-index:-251636736;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p w14:paraId="2DDBAC97" w14:textId="77777777" w:rsidR="00350AD1" w:rsidRDefault="00350AD1"/>
  <w:p w14:paraId="5F78F305" w14:textId="77777777" w:rsidR="00350AD1" w:rsidRDefault="00350AD1"/>
  <w:p w14:paraId="3E1002AC" w14:textId="77777777" w:rsidR="00350AD1" w:rsidRDefault="00350AD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ayout w:type="fixed"/>
      <w:tblLook w:val="04A0" w:firstRow="1" w:lastRow="0" w:firstColumn="1" w:lastColumn="0" w:noHBand="0" w:noVBand="1"/>
      <w:tblCaption w:val="כותרת עליונה "/>
      <w:tblDescription w:val="רכישת שירותים אינגרטיביים להפקה וארגון של אירועים שונים עבור משרדי הממשלה "/>
    </w:tblPr>
    <w:tblGrid>
      <w:gridCol w:w="1840"/>
      <w:gridCol w:w="3547"/>
      <w:gridCol w:w="1984"/>
      <w:gridCol w:w="1559"/>
      <w:gridCol w:w="2127"/>
    </w:tblGrid>
    <w:tr w:rsidR="00350AD1" w:rsidRPr="00F61C73" w14:paraId="18EC4161" w14:textId="77777777" w:rsidTr="00F61C73">
      <w:trPr>
        <w:trHeight w:val="454"/>
        <w:tblHeader/>
        <w:jc w:val="center"/>
      </w:trPr>
      <w:tc>
        <w:tcPr>
          <w:tcW w:w="1840" w:type="dxa"/>
          <w:tcBorders>
            <w:top w:val="single" w:sz="4" w:space="0" w:color="auto"/>
            <w:left w:val="single" w:sz="4" w:space="0" w:color="auto"/>
            <w:bottom w:val="single" w:sz="4" w:space="0" w:color="auto"/>
            <w:right w:val="nil"/>
          </w:tcBorders>
          <w:shd w:val="clear" w:color="auto" w:fill="1F497D"/>
          <w:vAlign w:val="center"/>
          <w:hideMark/>
        </w:tcPr>
        <w:p w14:paraId="3F5FC324" w14:textId="77777777" w:rsidR="00350AD1" w:rsidRPr="00F61C73" w:rsidRDefault="00350AD1" w:rsidP="00F61C73">
          <w:pPr>
            <w:rPr>
              <w:rFonts w:ascii="Arial" w:hAnsi="Arial" w:cs="Arial"/>
              <w:b/>
              <w:bCs/>
              <w:color w:val="FFFFFF"/>
              <w:sz w:val="28"/>
              <w:szCs w:val="28"/>
            </w:rPr>
          </w:pPr>
          <w:r w:rsidRPr="00F61C73">
            <w:rPr>
              <w:rFonts w:ascii="Arial" w:hAnsi="Arial" w:cs="Arial" w:hint="cs"/>
              <w:b/>
              <w:bCs/>
              <w:color w:val="FFFFFF"/>
              <w:sz w:val="28"/>
              <w:szCs w:val="28"/>
              <w:rtl/>
            </w:rPr>
            <w:t>שם ההודעה</w:t>
          </w:r>
          <w:r w:rsidRPr="00F61C73">
            <w:rPr>
              <w:rFonts w:ascii="Arial"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7CE1AF0" w14:textId="77777777" w:rsidR="00350AD1" w:rsidRPr="00F61C73" w:rsidRDefault="00350AD1" w:rsidP="00F61C73">
          <w:pPr>
            <w:rPr>
              <w:rFonts w:ascii="Arial" w:hAnsi="Arial" w:cs="Arial"/>
              <w:b/>
              <w:bCs/>
              <w:color w:val="FFFFFF"/>
              <w:sz w:val="28"/>
              <w:szCs w:val="28"/>
            </w:rPr>
          </w:pPr>
          <w:bookmarkStart w:id="517" w:name="_GoBack"/>
          <w:r>
            <w:rPr>
              <w:rFonts w:ascii="Arial" w:hAnsi="Arial" w:cs="Arial" w:hint="cs"/>
              <w:b/>
              <w:bCs/>
              <w:color w:val="FFFFFF"/>
              <w:sz w:val="28"/>
              <w:szCs w:val="28"/>
              <w:rtl/>
            </w:rPr>
            <w:t>רכישת שירותים אינטגרטיביים להפקה וארגון של אירועים שונים</w:t>
          </w:r>
          <w:bookmarkEnd w:id="517"/>
        </w:p>
      </w:tc>
    </w:tr>
    <w:tr w:rsidR="00350AD1" w:rsidRPr="00F61C73" w14:paraId="0E4D264A" w14:textId="77777777" w:rsidTr="00F61C73">
      <w:trPr>
        <w:trHeight w:val="255"/>
        <w:tblHeader/>
        <w:jc w:val="center"/>
      </w:trPr>
      <w:tc>
        <w:tcPr>
          <w:tcW w:w="1840" w:type="dxa"/>
          <w:vMerge w:val="restart"/>
          <w:tcBorders>
            <w:top w:val="single" w:sz="4" w:space="0" w:color="auto"/>
            <w:left w:val="single" w:sz="4" w:space="0" w:color="auto"/>
            <w:bottom w:val="single" w:sz="4" w:space="0" w:color="auto"/>
            <w:right w:val="nil"/>
          </w:tcBorders>
          <w:shd w:val="clear" w:color="auto" w:fill="F2F2F2"/>
          <w:vAlign w:val="center"/>
          <w:hideMark/>
        </w:tcPr>
        <w:p w14:paraId="3A94F810" w14:textId="77777777" w:rsidR="00350AD1" w:rsidRPr="00F61C73" w:rsidRDefault="00350AD1" w:rsidP="00F61C73">
          <w:pPr>
            <w:rPr>
              <w:rFonts w:ascii="Arial" w:hAnsi="Arial" w:cs="Arial"/>
              <w:noProof/>
            </w:rPr>
          </w:pPr>
          <w:r w:rsidRPr="00F61C73">
            <w:rPr>
              <w:rFonts w:ascii="Arial" w:hAnsi="Arial" w:cs="Arial"/>
              <w:noProof/>
            </w:rPr>
            <w:drawing>
              <wp:inline distT="0" distB="0" distL="0" distR="0" wp14:anchorId="286CE92D" wp14:editId="753A2E6D">
                <wp:extent cx="1031240" cy="520700"/>
                <wp:effectExtent l="0" t="0" r="0" b="0"/>
                <wp:docPr id="8"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547" w:type="dxa"/>
          <w:tcBorders>
            <w:top w:val="single" w:sz="4" w:space="0" w:color="auto"/>
            <w:left w:val="nil"/>
            <w:right w:val="single" w:sz="4" w:space="0" w:color="auto"/>
          </w:tcBorders>
          <w:shd w:val="clear" w:color="auto" w:fill="F2F2F2"/>
          <w:vAlign w:val="center"/>
          <w:hideMark/>
        </w:tcPr>
        <w:p w14:paraId="7FFD3EC6" w14:textId="77777777" w:rsidR="00350AD1" w:rsidRPr="00F61C73" w:rsidRDefault="00350AD1" w:rsidP="00F61C73">
          <w:pPr>
            <w:rPr>
              <w:rFonts w:ascii="Arial" w:hAnsi="Arial" w:cs="Arial"/>
              <w:color w:val="17365D"/>
              <w:rtl/>
            </w:rPr>
          </w:pPr>
          <w:r w:rsidRPr="00F61C73">
            <w:rPr>
              <w:rFonts w:ascii="Arial" w:hAnsi="Arial" w:cs="Arial"/>
              <w:color w:val="17365D"/>
              <w:rtl/>
            </w:rPr>
            <w:t>משרד האוצר</w:t>
          </w:r>
        </w:p>
      </w:tc>
      <w:tc>
        <w:tcPr>
          <w:tcW w:w="1984" w:type="dxa"/>
          <w:tcBorders>
            <w:top w:val="single" w:sz="4" w:space="0" w:color="auto"/>
            <w:left w:val="single" w:sz="4" w:space="0" w:color="auto"/>
            <w:bottom w:val="nil"/>
            <w:right w:val="single" w:sz="4" w:space="0" w:color="auto"/>
          </w:tcBorders>
          <w:shd w:val="clear" w:color="auto" w:fill="F2F2F2"/>
          <w:noWrap/>
          <w:vAlign w:val="center"/>
          <w:hideMark/>
        </w:tcPr>
        <w:p w14:paraId="315E1E47" w14:textId="77777777" w:rsidR="00350AD1" w:rsidRPr="00F61C73" w:rsidRDefault="00350AD1" w:rsidP="00F61C73">
          <w:pPr>
            <w:rPr>
              <w:rFonts w:ascii="Arial" w:hAnsi="Arial" w:cs="Arial"/>
              <w:b/>
              <w:bCs/>
              <w:sz w:val="20"/>
              <w:szCs w:val="20"/>
            </w:rPr>
          </w:pPr>
          <w:r w:rsidRPr="00F61C73">
            <w:rPr>
              <w:rFonts w:ascii="Arial" w:hAnsi="Arial" w:cs="Arial"/>
              <w:b/>
              <w:bCs/>
              <w:sz w:val="20"/>
              <w:szCs w:val="20"/>
              <w:rtl/>
            </w:rPr>
            <w:t>פרק ראשי:</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2BC5673" w14:textId="77777777" w:rsidR="00350AD1" w:rsidRPr="00F61C73" w:rsidRDefault="00350AD1" w:rsidP="00F61C73">
          <w:pPr>
            <w:rPr>
              <w:rFonts w:ascii="Arial" w:hAnsi="Arial" w:cs="Arial"/>
              <w:sz w:val="20"/>
              <w:szCs w:val="20"/>
            </w:rPr>
          </w:pPr>
          <w:r>
            <w:rPr>
              <w:rFonts w:ascii="Arial" w:hAnsi="Arial" w:cs="Arial" w:hint="cs"/>
              <w:sz w:val="20"/>
              <w:szCs w:val="20"/>
              <w:rtl/>
            </w:rPr>
            <w:t xml:space="preserve">הודעות </w:t>
          </w:r>
          <w:r w:rsidRPr="00F61C73">
            <w:rPr>
              <w:rFonts w:ascii="Arial" w:hAnsi="Arial" w:cs="Arial" w:hint="cs"/>
              <w:sz w:val="20"/>
              <w:szCs w:val="20"/>
              <w:rtl/>
            </w:rPr>
            <w:t>מכרזים מרכזיים</w:t>
          </w:r>
        </w:p>
      </w:tc>
    </w:tr>
    <w:tr w:rsidR="00350AD1" w:rsidRPr="00F61C73" w14:paraId="32967622" w14:textId="77777777" w:rsidTr="00F61C73">
      <w:trPr>
        <w:trHeight w:val="255"/>
        <w:tblHeader/>
        <w:jc w:val="center"/>
      </w:trPr>
      <w:tc>
        <w:tcPr>
          <w:tcW w:w="1840" w:type="dxa"/>
          <w:vMerge/>
          <w:tcBorders>
            <w:left w:val="single" w:sz="4" w:space="0" w:color="auto"/>
            <w:bottom w:val="single" w:sz="4" w:space="0" w:color="auto"/>
            <w:right w:val="nil"/>
          </w:tcBorders>
          <w:vAlign w:val="center"/>
          <w:hideMark/>
        </w:tcPr>
        <w:p w14:paraId="40C29451" w14:textId="77777777" w:rsidR="00350AD1" w:rsidRPr="00F61C73" w:rsidRDefault="00350AD1" w:rsidP="00F61C73">
          <w:pPr>
            <w:rPr>
              <w:rFonts w:ascii="Arial" w:hAnsi="Arial" w:cs="Arial"/>
              <w:noProof/>
            </w:rPr>
          </w:pPr>
        </w:p>
      </w:tc>
      <w:tc>
        <w:tcPr>
          <w:tcW w:w="3547" w:type="dxa"/>
          <w:tcBorders>
            <w:left w:val="nil"/>
            <w:right w:val="single" w:sz="4" w:space="0" w:color="auto"/>
          </w:tcBorders>
          <w:shd w:val="clear" w:color="auto" w:fill="F2F2F2"/>
          <w:vAlign w:val="center"/>
          <w:hideMark/>
        </w:tcPr>
        <w:p w14:paraId="03C0B116" w14:textId="77777777" w:rsidR="00350AD1" w:rsidRPr="00F61C73" w:rsidRDefault="00350AD1" w:rsidP="00F61C73">
          <w:pPr>
            <w:rPr>
              <w:rFonts w:ascii="Arial" w:hAnsi="Arial" w:cs="Arial"/>
              <w:sz w:val="23"/>
              <w:szCs w:val="23"/>
            </w:rPr>
          </w:pPr>
          <w:r w:rsidRPr="00F61C73">
            <w:rPr>
              <w:rFonts w:ascii="Arial" w:hAnsi="Arial" w:cs="Arial"/>
              <w:color w:val="17365D"/>
              <w:sz w:val="23"/>
              <w:szCs w:val="23"/>
              <w:rtl/>
            </w:rPr>
            <w:t>אגף החשב הכללי</w:t>
          </w:r>
        </w:p>
      </w:tc>
      <w:tc>
        <w:tcPr>
          <w:tcW w:w="1984" w:type="dxa"/>
          <w:tcBorders>
            <w:top w:val="single" w:sz="4" w:space="0" w:color="auto"/>
            <w:left w:val="single" w:sz="4" w:space="0" w:color="auto"/>
            <w:bottom w:val="nil"/>
            <w:right w:val="single" w:sz="4" w:space="0" w:color="auto"/>
          </w:tcBorders>
          <w:shd w:val="clear" w:color="auto" w:fill="F2F2F2"/>
          <w:noWrap/>
          <w:vAlign w:val="center"/>
          <w:hideMark/>
        </w:tcPr>
        <w:p w14:paraId="12563B50" w14:textId="77777777" w:rsidR="00350AD1" w:rsidRPr="00F61C73" w:rsidRDefault="00350AD1" w:rsidP="00F61C73">
          <w:pPr>
            <w:rPr>
              <w:rFonts w:ascii="Arial" w:hAnsi="Arial" w:cs="Arial"/>
              <w:sz w:val="20"/>
              <w:szCs w:val="20"/>
            </w:rPr>
          </w:pPr>
          <w:r w:rsidRPr="00F61C73">
            <w:rPr>
              <w:rFonts w:ascii="Arial" w:hAnsi="Arial" w:cs="Arial"/>
              <w:b/>
              <w:bCs/>
              <w:sz w:val="20"/>
              <w:szCs w:val="20"/>
              <w:rtl/>
            </w:rPr>
            <w:t>פרק משני:</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12E26E2" w14:textId="77777777" w:rsidR="00350AD1" w:rsidRPr="00F61C73" w:rsidRDefault="00350AD1" w:rsidP="00F61C73">
          <w:pPr>
            <w:rPr>
              <w:rFonts w:ascii="Arial" w:hAnsi="Arial" w:cs="Arial"/>
              <w:sz w:val="20"/>
              <w:szCs w:val="20"/>
            </w:rPr>
          </w:pPr>
          <w:r>
            <w:rPr>
              <w:rFonts w:ascii="Arial" w:hAnsi="Arial" w:cs="Arial" w:hint="cs"/>
              <w:sz w:val="20"/>
              <w:szCs w:val="20"/>
              <w:rtl/>
            </w:rPr>
            <w:t>שירותי ייעוץ ותכנון</w:t>
          </w:r>
        </w:p>
      </w:tc>
    </w:tr>
    <w:tr w:rsidR="00350AD1" w:rsidRPr="00F61C73" w14:paraId="4B9AABBB" w14:textId="77777777" w:rsidTr="00F61C73">
      <w:trPr>
        <w:trHeight w:val="255"/>
        <w:tblHeader/>
        <w:jc w:val="center"/>
      </w:trPr>
      <w:tc>
        <w:tcPr>
          <w:tcW w:w="1840" w:type="dxa"/>
          <w:vMerge/>
          <w:tcBorders>
            <w:left w:val="single" w:sz="4" w:space="0" w:color="auto"/>
            <w:bottom w:val="single" w:sz="4" w:space="0" w:color="auto"/>
            <w:right w:val="nil"/>
          </w:tcBorders>
          <w:vAlign w:val="center"/>
        </w:tcPr>
        <w:p w14:paraId="513EBB82" w14:textId="77777777" w:rsidR="00350AD1" w:rsidRPr="00F61C73" w:rsidRDefault="00350AD1" w:rsidP="00F61C73">
          <w:pPr>
            <w:rPr>
              <w:rFonts w:ascii="Arial" w:hAnsi="Arial" w:cs="Arial"/>
              <w:noProof/>
            </w:rPr>
          </w:pPr>
        </w:p>
      </w:tc>
      <w:tc>
        <w:tcPr>
          <w:tcW w:w="3547" w:type="dxa"/>
          <w:tcBorders>
            <w:left w:val="nil"/>
            <w:right w:val="single" w:sz="4" w:space="0" w:color="auto"/>
          </w:tcBorders>
          <w:shd w:val="clear" w:color="auto" w:fill="F2F2F2"/>
          <w:vAlign w:val="center"/>
        </w:tcPr>
        <w:p w14:paraId="6EAC5D2A" w14:textId="77777777" w:rsidR="00350AD1" w:rsidRPr="00F61C73" w:rsidRDefault="00350AD1" w:rsidP="00F61C73">
          <w:pPr>
            <w:rPr>
              <w:rFonts w:ascii="Arial" w:hAnsi="Arial" w:cs="Arial"/>
              <w:color w:val="17365D"/>
              <w:rtl/>
            </w:rPr>
          </w:pPr>
          <w:r w:rsidRPr="009908CF">
            <w:rPr>
              <w:rFonts w:ascii="Arial" w:hAnsi="Arial" w:cs="Arial"/>
              <w:b/>
              <w:bCs/>
              <w:color w:val="17365D"/>
              <w:sz w:val="22"/>
              <w:szCs w:val="22"/>
              <w:rtl/>
            </w:rPr>
            <w:t>תכ"ם – הודעות מכרזים מרכזיים</w:t>
          </w:r>
        </w:p>
      </w:tc>
      <w:tc>
        <w:tcPr>
          <w:tcW w:w="19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57F0686" w14:textId="77777777" w:rsidR="00350AD1" w:rsidRPr="00F61C73" w:rsidRDefault="00350AD1" w:rsidP="00F61C73">
          <w:pPr>
            <w:rPr>
              <w:rFonts w:ascii="Arial" w:hAnsi="Arial" w:cs="Arial"/>
              <w:b/>
              <w:bCs/>
              <w:sz w:val="20"/>
              <w:szCs w:val="20"/>
              <w:rtl/>
            </w:rPr>
          </w:pPr>
          <w:r w:rsidRPr="00F61C73">
            <w:rPr>
              <w:rFonts w:ascii="Arial" w:hAnsi="Arial" w:cs="Arial" w:hint="cs"/>
              <w:b/>
              <w:bCs/>
              <w:sz w:val="20"/>
              <w:szCs w:val="20"/>
              <w:rtl/>
            </w:rPr>
            <w:t>מספר הודעה:</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52A1CAB" w14:textId="77777777" w:rsidR="00350AD1" w:rsidRPr="00F61C73" w:rsidRDefault="00350AD1" w:rsidP="00F61C73">
          <w:pPr>
            <w:rPr>
              <w:rFonts w:ascii="Arial" w:hAnsi="Arial" w:cs="Arial"/>
              <w:sz w:val="20"/>
              <w:szCs w:val="20"/>
              <w:rtl/>
            </w:rPr>
          </w:pPr>
          <w:r>
            <w:rPr>
              <w:rFonts w:ascii="Arial" w:hAnsi="Arial" w:cs="Arial" w:hint="cs"/>
              <w:sz w:val="20"/>
              <w:szCs w:val="20"/>
              <w:rtl/>
            </w:rPr>
            <w:t>16.9.6</w:t>
          </w:r>
        </w:p>
      </w:tc>
    </w:tr>
    <w:tr w:rsidR="00350AD1" w:rsidRPr="00F61C73" w14:paraId="7AD0E929" w14:textId="77777777" w:rsidTr="00F61C73">
      <w:trPr>
        <w:trHeight w:val="255"/>
        <w:tblHeader/>
        <w:jc w:val="center"/>
      </w:trPr>
      <w:tc>
        <w:tcPr>
          <w:tcW w:w="1840" w:type="dxa"/>
          <w:vMerge/>
          <w:tcBorders>
            <w:left w:val="single" w:sz="4" w:space="0" w:color="auto"/>
            <w:bottom w:val="single" w:sz="4" w:space="0" w:color="auto"/>
            <w:right w:val="nil"/>
          </w:tcBorders>
          <w:vAlign w:val="center"/>
        </w:tcPr>
        <w:p w14:paraId="07BAF616" w14:textId="77777777" w:rsidR="00350AD1" w:rsidRPr="00F61C73" w:rsidRDefault="00350AD1" w:rsidP="00F61C73">
          <w:pPr>
            <w:rPr>
              <w:rFonts w:ascii="Arial" w:hAnsi="Arial" w:cs="Arial"/>
              <w:noProof/>
            </w:rPr>
          </w:pPr>
        </w:p>
      </w:tc>
      <w:tc>
        <w:tcPr>
          <w:tcW w:w="3547" w:type="dxa"/>
          <w:tcBorders>
            <w:left w:val="nil"/>
            <w:right w:val="single" w:sz="4" w:space="0" w:color="auto"/>
          </w:tcBorders>
          <w:shd w:val="clear" w:color="auto" w:fill="F2F2F2"/>
          <w:vAlign w:val="center"/>
        </w:tcPr>
        <w:p w14:paraId="2A7F529B" w14:textId="77777777" w:rsidR="00350AD1" w:rsidRPr="00F61C73" w:rsidRDefault="00350AD1" w:rsidP="00F61C73">
          <w:pPr>
            <w:rPr>
              <w:rFonts w:ascii="Arial" w:hAnsi="Arial" w:cs="Arial"/>
              <w:color w:val="17365D"/>
            </w:rPr>
          </w:pPr>
        </w:p>
      </w:tc>
      <w:tc>
        <w:tcPr>
          <w:tcW w:w="19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190C904" w14:textId="77777777" w:rsidR="00350AD1" w:rsidRPr="00F61C73" w:rsidRDefault="00350AD1" w:rsidP="00F61C73">
          <w:pPr>
            <w:rPr>
              <w:rFonts w:ascii="Arial" w:hAnsi="Arial" w:cs="Arial"/>
              <w:b/>
              <w:bCs/>
              <w:sz w:val="20"/>
              <w:szCs w:val="20"/>
              <w:rtl/>
            </w:rPr>
          </w:pPr>
          <w:r w:rsidRPr="00F61C73">
            <w:rPr>
              <w:rFonts w:ascii="Arial" w:hAnsi="Arial" w:cs="Arial" w:hint="cs"/>
              <w:b/>
              <w:bCs/>
              <w:sz w:val="20"/>
              <w:szCs w:val="20"/>
              <w:rtl/>
            </w:rPr>
            <w:t>מהדורה:</w:t>
          </w:r>
        </w:p>
      </w:tc>
      <w:tc>
        <w:tcPr>
          <w:tcW w:w="1559" w:type="dxa"/>
          <w:tcBorders>
            <w:top w:val="single" w:sz="4" w:space="0" w:color="auto"/>
            <w:left w:val="single" w:sz="4" w:space="0" w:color="auto"/>
            <w:bottom w:val="single" w:sz="4" w:space="0" w:color="auto"/>
          </w:tcBorders>
          <w:shd w:val="clear" w:color="auto" w:fill="F2F2F2"/>
          <w:vAlign w:val="center"/>
        </w:tcPr>
        <w:p w14:paraId="5A7C8DF2" w14:textId="22CCD81A" w:rsidR="00350AD1" w:rsidRPr="00F61C73" w:rsidRDefault="00350AD1" w:rsidP="00F61C73">
          <w:pPr>
            <w:rPr>
              <w:rFonts w:ascii="Arial" w:hAnsi="Arial" w:cs="Arial"/>
              <w:sz w:val="20"/>
              <w:szCs w:val="20"/>
              <w:rtl/>
            </w:rPr>
          </w:pPr>
          <w:r>
            <w:rPr>
              <w:rFonts w:ascii="Arial" w:hAnsi="Arial" w:cs="Arial" w:hint="cs"/>
              <w:sz w:val="20"/>
              <w:szCs w:val="20"/>
              <w:rtl/>
            </w:rPr>
            <w:t>11</w:t>
          </w:r>
        </w:p>
      </w:tc>
      <w:tc>
        <w:tcPr>
          <w:tcW w:w="2127" w:type="dxa"/>
          <w:tcBorders>
            <w:top w:val="single" w:sz="4" w:space="0" w:color="auto"/>
            <w:bottom w:val="single" w:sz="4" w:space="0" w:color="auto"/>
            <w:right w:val="single" w:sz="4" w:space="0" w:color="auto"/>
          </w:tcBorders>
          <w:shd w:val="clear" w:color="auto" w:fill="F2F2F2"/>
          <w:vAlign w:val="center"/>
        </w:tcPr>
        <w:p w14:paraId="775E618A" w14:textId="77777777" w:rsidR="00350AD1" w:rsidRPr="00F61C73" w:rsidRDefault="00350AD1" w:rsidP="00246451">
          <w:pPr>
            <w:rPr>
              <w:rFonts w:ascii="Arial" w:hAnsi="Arial" w:cs="Arial"/>
              <w:sz w:val="20"/>
              <w:szCs w:val="20"/>
              <w:rtl/>
            </w:rPr>
          </w:pPr>
        </w:p>
      </w:tc>
    </w:tr>
    <w:tr w:rsidR="00350AD1" w:rsidRPr="00F61C73" w14:paraId="2505665A" w14:textId="77777777" w:rsidTr="00F61C73">
      <w:trPr>
        <w:trHeight w:val="47"/>
        <w:tblHeader/>
        <w:jc w:val="center"/>
      </w:trPr>
      <w:tc>
        <w:tcPr>
          <w:tcW w:w="1840" w:type="dxa"/>
          <w:vMerge/>
          <w:tcBorders>
            <w:left w:val="single" w:sz="4" w:space="0" w:color="auto"/>
            <w:bottom w:val="single" w:sz="4" w:space="0" w:color="auto"/>
            <w:right w:val="nil"/>
          </w:tcBorders>
          <w:vAlign w:val="center"/>
          <w:hideMark/>
        </w:tcPr>
        <w:p w14:paraId="3B8DB7D1" w14:textId="77777777" w:rsidR="00350AD1" w:rsidRPr="00F61C73" w:rsidRDefault="00350AD1" w:rsidP="00F61C73">
          <w:pPr>
            <w:rPr>
              <w:rFonts w:ascii="Arial" w:hAnsi="Arial" w:cs="Arial"/>
              <w:noProof/>
            </w:rPr>
          </w:pPr>
        </w:p>
      </w:tc>
      <w:tc>
        <w:tcPr>
          <w:tcW w:w="3547" w:type="dxa"/>
          <w:tcBorders>
            <w:left w:val="nil"/>
            <w:bottom w:val="single" w:sz="4" w:space="0" w:color="auto"/>
            <w:right w:val="single" w:sz="4" w:space="0" w:color="auto"/>
          </w:tcBorders>
          <w:shd w:val="clear" w:color="auto" w:fill="F2F2F2"/>
          <w:vAlign w:val="center"/>
          <w:hideMark/>
        </w:tcPr>
        <w:p w14:paraId="46D19262" w14:textId="360145D0" w:rsidR="00350AD1" w:rsidRPr="00F61C73" w:rsidRDefault="00350AD1" w:rsidP="00D73412">
          <w:pPr>
            <w:rPr>
              <w:rFonts w:ascii="Arial" w:hAnsi="Arial" w:cs="Arial"/>
              <w:sz w:val="20"/>
              <w:szCs w:val="20"/>
            </w:rPr>
          </w:pPr>
          <w:r w:rsidRPr="00F61C73">
            <w:rPr>
              <w:rFonts w:ascii="Arial" w:hAnsi="Arial" w:cs="Arial" w:hint="cs"/>
              <w:sz w:val="20"/>
              <w:szCs w:val="20"/>
              <w:rtl/>
            </w:rPr>
            <w:t xml:space="preserve">אסמכתה: </w:t>
          </w:r>
          <w:r>
            <w:rPr>
              <w:rFonts w:ascii="Arial" w:hAnsi="Arial" w:cs="Arial" w:hint="cs"/>
              <w:sz w:val="20"/>
              <w:szCs w:val="20"/>
              <w:rtl/>
            </w:rPr>
            <w:t>מכרז מרכזי מספר</w:t>
          </w:r>
          <w:r w:rsidRPr="00F61C73">
            <w:rPr>
              <w:rFonts w:ascii="Arial" w:hAnsi="Arial" w:cs="Arial" w:hint="cs"/>
              <w:sz w:val="20"/>
              <w:szCs w:val="20"/>
              <w:rtl/>
            </w:rPr>
            <w:t xml:space="preserve"> </w:t>
          </w:r>
          <w:r>
            <w:rPr>
              <w:rFonts w:ascii="Arial" w:hAnsi="Arial" w:cs="Arial" w:hint="cs"/>
              <w:sz w:val="20"/>
              <w:szCs w:val="20"/>
              <w:rtl/>
            </w:rPr>
            <w:t>04-2019</w:t>
          </w:r>
        </w:p>
      </w:tc>
      <w:tc>
        <w:tcPr>
          <w:tcW w:w="1984" w:type="dxa"/>
          <w:tcBorders>
            <w:top w:val="single" w:sz="4" w:space="0" w:color="auto"/>
            <w:left w:val="single" w:sz="4" w:space="0" w:color="auto"/>
            <w:bottom w:val="single" w:sz="4" w:space="0" w:color="auto"/>
            <w:right w:val="nil"/>
          </w:tcBorders>
          <w:shd w:val="clear" w:color="auto" w:fill="F2F2F2"/>
          <w:noWrap/>
          <w:vAlign w:val="center"/>
          <w:hideMark/>
        </w:tcPr>
        <w:p w14:paraId="70E9A20D" w14:textId="77777777" w:rsidR="00350AD1" w:rsidRPr="00F61C73" w:rsidRDefault="00350AD1" w:rsidP="00F61C73">
          <w:pPr>
            <w:rPr>
              <w:rFonts w:ascii="Arial" w:hAnsi="Arial" w:cs="Arial"/>
              <w:sz w:val="20"/>
              <w:szCs w:val="20"/>
            </w:rPr>
          </w:pPr>
          <w:r w:rsidRPr="00F61C73">
            <w:rPr>
              <w:rFonts w:ascii="Arial" w:hAnsi="Arial" w:cs="Arial" w:hint="cs"/>
              <w:sz w:val="20"/>
              <w:szCs w:val="20"/>
              <w:rtl/>
            </w:rPr>
            <w:t xml:space="preserve">מספר </w:t>
          </w:r>
          <w:r>
            <w:rPr>
              <w:rFonts w:ascii="Arial" w:hAnsi="Arial" w:cs="Arial" w:hint="cs"/>
              <w:sz w:val="20"/>
              <w:szCs w:val="20"/>
              <w:rtl/>
            </w:rPr>
            <w:t>פניה בנעמ"ה</w:t>
          </w:r>
          <w:r w:rsidRPr="00F61C73">
            <w:rPr>
              <w:rFonts w:ascii="Arial" w:hAnsi="Arial" w:cs="Arial" w:hint="cs"/>
              <w:sz w:val="20"/>
              <w:szCs w:val="20"/>
              <w:rtl/>
            </w:rPr>
            <w:t>:</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4DFAAE81" w14:textId="77777777" w:rsidR="00350AD1" w:rsidRPr="00F61C73" w:rsidRDefault="00350AD1" w:rsidP="00F61C73">
          <w:pPr>
            <w:rPr>
              <w:rFonts w:ascii="Arial" w:hAnsi="Arial" w:cs="Arial"/>
              <w:sz w:val="20"/>
              <w:szCs w:val="20"/>
              <w:rtl/>
            </w:rPr>
          </w:pPr>
          <w:r>
            <w:rPr>
              <w:rFonts w:ascii="Arial" w:hAnsi="Arial" w:cs="Arial" w:hint="cs"/>
              <w:sz w:val="20"/>
              <w:szCs w:val="20"/>
              <w:rtl/>
            </w:rPr>
            <w:t>633198</w:t>
          </w:r>
        </w:p>
      </w:tc>
    </w:tr>
  </w:tbl>
  <w:p w14:paraId="5B345C37" w14:textId="77777777" w:rsidR="00350AD1" w:rsidRPr="00D2649E" w:rsidRDefault="00350AD1" w:rsidP="00D2649E">
    <w:pPr>
      <w:pStyle w:val="Header"/>
      <w:rPr>
        <w:rFonts w:asciiTheme="minorBidi" w:hAnsiTheme="minorBidi"/>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ayout w:type="fixed"/>
      <w:tblLook w:val="04A0" w:firstRow="1" w:lastRow="0" w:firstColumn="1" w:lastColumn="0" w:noHBand="0" w:noVBand="1"/>
    </w:tblPr>
    <w:tblGrid>
      <w:gridCol w:w="1840"/>
      <w:gridCol w:w="3547"/>
      <w:gridCol w:w="1984"/>
      <w:gridCol w:w="1559"/>
      <w:gridCol w:w="2127"/>
    </w:tblGrid>
    <w:tr w:rsidR="00350AD1" w:rsidRPr="00F462E0" w14:paraId="42B34699" w14:textId="77777777" w:rsidTr="00A4360D">
      <w:trPr>
        <w:trHeight w:val="454"/>
        <w:jc w:val="center"/>
      </w:trPr>
      <w:tc>
        <w:tcPr>
          <w:tcW w:w="1840" w:type="dxa"/>
          <w:tcBorders>
            <w:top w:val="single" w:sz="4" w:space="0" w:color="auto"/>
            <w:left w:val="single" w:sz="4" w:space="0" w:color="auto"/>
            <w:bottom w:val="single" w:sz="4" w:space="0" w:color="auto"/>
            <w:right w:val="nil"/>
          </w:tcBorders>
          <w:shd w:val="clear" w:color="auto" w:fill="1F497D"/>
          <w:vAlign w:val="center"/>
          <w:hideMark/>
        </w:tcPr>
        <w:p w14:paraId="74C764DA" w14:textId="77777777" w:rsidR="00350AD1" w:rsidRPr="00F462E0" w:rsidRDefault="00350AD1" w:rsidP="00A4360D">
          <w:pPr>
            <w:rPr>
              <w:rFonts w:asciiTheme="minorBidi" w:hAnsiTheme="minorBidi"/>
              <w:b/>
              <w:bCs/>
              <w:color w:val="FFFFFF"/>
              <w:sz w:val="28"/>
              <w:szCs w:val="28"/>
            </w:rPr>
          </w:pPr>
          <w:r>
            <w:rPr>
              <w:rFonts w:asciiTheme="minorBidi" w:hAnsiTheme="minorBidi" w:hint="cs"/>
              <w:b/>
              <w:bCs/>
              <w:color w:val="FFFFFF"/>
              <w:sz w:val="28"/>
              <w:szCs w:val="28"/>
              <w:rtl/>
            </w:rPr>
            <w:t>שם ההודעה</w:t>
          </w:r>
          <w:r w:rsidRPr="00F462E0">
            <w:rPr>
              <w:rFonts w:asciiTheme="minorBidi" w:hAnsi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2074FA4E" w14:textId="77777777" w:rsidR="00350AD1" w:rsidRPr="00F462E0" w:rsidRDefault="00350AD1" w:rsidP="00A4360D">
          <w:pPr>
            <w:rPr>
              <w:rFonts w:asciiTheme="minorBidi" w:hAnsiTheme="minorBidi"/>
              <w:b/>
              <w:bCs/>
              <w:color w:val="FFFFFF"/>
              <w:sz w:val="28"/>
              <w:szCs w:val="28"/>
              <w:rtl/>
            </w:rPr>
          </w:pPr>
          <w:r>
            <w:rPr>
              <w:rFonts w:asciiTheme="minorBidi" w:hAnsiTheme="minorBidi" w:hint="cs"/>
              <w:b/>
              <w:bCs/>
              <w:color w:val="FFFFFF"/>
              <w:sz w:val="28"/>
              <w:szCs w:val="28"/>
              <w:rtl/>
            </w:rPr>
            <w:t xml:space="preserve">הספקת שירותי מחשוב למשרדי הממשלה </w:t>
          </w:r>
        </w:p>
      </w:tc>
    </w:tr>
    <w:tr w:rsidR="00350AD1" w:rsidRPr="00F462E0" w14:paraId="63EA7B80" w14:textId="77777777" w:rsidTr="00A4360D">
      <w:trPr>
        <w:trHeight w:val="261"/>
        <w:jc w:val="center"/>
      </w:trPr>
      <w:tc>
        <w:tcPr>
          <w:tcW w:w="1840" w:type="dxa"/>
          <w:vMerge w:val="restart"/>
          <w:tcBorders>
            <w:top w:val="single" w:sz="4" w:space="0" w:color="auto"/>
            <w:left w:val="single" w:sz="4" w:space="0" w:color="auto"/>
            <w:bottom w:val="single" w:sz="4" w:space="0" w:color="auto"/>
            <w:right w:val="nil"/>
          </w:tcBorders>
          <w:shd w:val="clear" w:color="auto" w:fill="F2F2F2"/>
          <w:vAlign w:val="center"/>
          <w:hideMark/>
        </w:tcPr>
        <w:p w14:paraId="72A82143" w14:textId="77777777" w:rsidR="00350AD1" w:rsidRPr="00F462E0" w:rsidRDefault="00350AD1" w:rsidP="00A4360D">
          <w:pPr>
            <w:rPr>
              <w:rFonts w:asciiTheme="minorBidi" w:hAnsiTheme="minorBidi"/>
              <w:noProof/>
            </w:rPr>
          </w:pPr>
          <w:r w:rsidRPr="00F462E0">
            <w:rPr>
              <w:rFonts w:asciiTheme="minorBidi" w:hAnsiTheme="minorBidi"/>
              <w:noProof/>
            </w:rPr>
            <w:drawing>
              <wp:inline distT="0" distB="0" distL="0" distR="0" wp14:anchorId="5413F3F9" wp14:editId="1C837259">
                <wp:extent cx="1031240" cy="520700"/>
                <wp:effectExtent l="0" t="0" r="0" b="0"/>
                <wp:docPr id="9"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547" w:type="dxa"/>
          <w:tcBorders>
            <w:top w:val="single" w:sz="4" w:space="0" w:color="auto"/>
            <w:left w:val="nil"/>
            <w:right w:val="single" w:sz="4" w:space="0" w:color="auto"/>
          </w:tcBorders>
          <w:shd w:val="clear" w:color="auto" w:fill="F2F2F2"/>
          <w:vAlign w:val="center"/>
          <w:hideMark/>
        </w:tcPr>
        <w:p w14:paraId="371104B2" w14:textId="77777777" w:rsidR="00350AD1" w:rsidRPr="00AF554B" w:rsidRDefault="00350AD1" w:rsidP="00A4360D">
          <w:pPr>
            <w:rPr>
              <w:rFonts w:asciiTheme="minorBidi" w:hAnsiTheme="minorBidi"/>
              <w:color w:val="17365D"/>
              <w:rtl/>
            </w:rPr>
          </w:pPr>
          <w:r w:rsidRPr="00F462E0">
            <w:rPr>
              <w:rFonts w:asciiTheme="minorBidi" w:hAnsiTheme="minorBidi"/>
              <w:color w:val="17365D"/>
              <w:rtl/>
            </w:rPr>
            <w:t>משרד האוצר</w:t>
          </w:r>
        </w:p>
      </w:tc>
      <w:tc>
        <w:tcPr>
          <w:tcW w:w="1984" w:type="dxa"/>
          <w:tcBorders>
            <w:top w:val="single" w:sz="4" w:space="0" w:color="auto"/>
            <w:left w:val="single" w:sz="4" w:space="0" w:color="auto"/>
            <w:bottom w:val="nil"/>
            <w:right w:val="single" w:sz="4" w:space="0" w:color="auto"/>
          </w:tcBorders>
          <w:shd w:val="clear" w:color="auto" w:fill="F2F2F2"/>
          <w:noWrap/>
          <w:vAlign w:val="center"/>
          <w:hideMark/>
        </w:tcPr>
        <w:p w14:paraId="22EDF629" w14:textId="77777777" w:rsidR="00350AD1" w:rsidRPr="00F462E0" w:rsidRDefault="00350AD1" w:rsidP="00A4360D">
          <w:pPr>
            <w:rPr>
              <w:rFonts w:asciiTheme="minorBidi" w:hAnsiTheme="minorBidi"/>
              <w:b/>
              <w:bCs/>
              <w:sz w:val="20"/>
              <w:szCs w:val="20"/>
            </w:rPr>
          </w:pPr>
          <w:r w:rsidRPr="00F462E0">
            <w:rPr>
              <w:rFonts w:asciiTheme="minorBidi" w:hAnsiTheme="minorBidi"/>
              <w:b/>
              <w:bCs/>
              <w:sz w:val="20"/>
              <w:szCs w:val="20"/>
              <w:rtl/>
            </w:rPr>
            <w:t>פרק ראשי:</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E09400A" w14:textId="77777777" w:rsidR="00350AD1" w:rsidRPr="00F462E0" w:rsidRDefault="00350AD1" w:rsidP="00A4360D">
          <w:pPr>
            <w:rPr>
              <w:rFonts w:asciiTheme="minorBidi" w:hAnsiTheme="minorBidi"/>
              <w:sz w:val="20"/>
              <w:szCs w:val="20"/>
            </w:rPr>
          </w:pPr>
          <w:r>
            <w:rPr>
              <w:rFonts w:asciiTheme="minorBidi" w:hAnsiTheme="minorBidi" w:hint="cs"/>
              <w:sz w:val="20"/>
              <w:szCs w:val="20"/>
              <w:rtl/>
            </w:rPr>
            <w:t>הסכמים ומכרזים מרכזיים</w:t>
          </w:r>
        </w:p>
      </w:tc>
    </w:tr>
    <w:tr w:rsidR="00350AD1" w:rsidRPr="00F462E0" w14:paraId="0FB65B73" w14:textId="77777777" w:rsidTr="00A4360D">
      <w:trPr>
        <w:trHeight w:val="255"/>
        <w:jc w:val="center"/>
      </w:trPr>
      <w:tc>
        <w:tcPr>
          <w:tcW w:w="1840" w:type="dxa"/>
          <w:vMerge/>
          <w:tcBorders>
            <w:left w:val="single" w:sz="4" w:space="0" w:color="auto"/>
            <w:bottom w:val="single" w:sz="4" w:space="0" w:color="auto"/>
            <w:right w:val="nil"/>
          </w:tcBorders>
          <w:vAlign w:val="center"/>
          <w:hideMark/>
        </w:tcPr>
        <w:p w14:paraId="3590BC5C" w14:textId="77777777" w:rsidR="00350AD1" w:rsidRPr="00F462E0" w:rsidRDefault="00350AD1" w:rsidP="00A4360D">
          <w:pPr>
            <w:rPr>
              <w:rFonts w:asciiTheme="minorBidi" w:hAnsiTheme="minorBidi"/>
              <w:noProof/>
            </w:rPr>
          </w:pPr>
        </w:p>
      </w:tc>
      <w:tc>
        <w:tcPr>
          <w:tcW w:w="3547" w:type="dxa"/>
          <w:tcBorders>
            <w:left w:val="nil"/>
            <w:right w:val="single" w:sz="4" w:space="0" w:color="auto"/>
          </w:tcBorders>
          <w:shd w:val="clear" w:color="auto" w:fill="F2F2F2"/>
          <w:vAlign w:val="center"/>
          <w:hideMark/>
        </w:tcPr>
        <w:p w14:paraId="0C96ED9E" w14:textId="77777777" w:rsidR="00350AD1" w:rsidRPr="00AF554B" w:rsidRDefault="00350AD1" w:rsidP="00A4360D">
          <w:pPr>
            <w:rPr>
              <w:rFonts w:asciiTheme="minorBidi" w:hAnsiTheme="minorBidi"/>
              <w:sz w:val="23"/>
              <w:szCs w:val="23"/>
            </w:rPr>
          </w:pPr>
          <w:r w:rsidRPr="00F462E0">
            <w:rPr>
              <w:rFonts w:asciiTheme="minorBidi" w:hAnsiTheme="minorBidi"/>
              <w:color w:val="17365D"/>
              <w:sz w:val="23"/>
              <w:szCs w:val="23"/>
              <w:rtl/>
            </w:rPr>
            <w:t>אגף החשב הכללי</w:t>
          </w:r>
        </w:p>
      </w:tc>
      <w:tc>
        <w:tcPr>
          <w:tcW w:w="1984" w:type="dxa"/>
          <w:tcBorders>
            <w:top w:val="single" w:sz="4" w:space="0" w:color="auto"/>
            <w:left w:val="single" w:sz="4" w:space="0" w:color="auto"/>
            <w:bottom w:val="nil"/>
            <w:right w:val="single" w:sz="4" w:space="0" w:color="auto"/>
          </w:tcBorders>
          <w:shd w:val="clear" w:color="auto" w:fill="F2F2F2"/>
          <w:noWrap/>
          <w:vAlign w:val="center"/>
          <w:hideMark/>
        </w:tcPr>
        <w:p w14:paraId="152671DC" w14:textId="77777777" w:rsidR="00350AD1" w:rsidRPr="00F462E0" w:rsidRDefault="00350AD1" w:rsidP="00A4360D">
          <w:pPr>
            <w:rPr>
              <w:rFonts w:asciiTheme="minorBidi" w:hAnsiTheme="minorBidi"/>
              <w:sz w:val="20"/>
              <w:szCs w:val="20"/>
            </w:rPr>
          </w:pPr>
          <w:r w:rsidRPr="00F462E0">
            <w:rPr>
              <w:rFonts w:asciiTheme="minorBidi" w:hAnsiTheme="minorBidi"/>
              <w:b/>
              <w:bCs/>
              <w:sz w:val="20"/>
              <w:szCs w:val="20"/>
              <w:rtl/>
            </w:rPr>
            <w:t>פרק משני:</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EEAC5E2" w14:textId="77777777" w:rsidR="00350AD1" w:rsidRPr="00F462E0" w:rsidRDefault="00350AD1" w:rsidP="00A4360D">
          <w:pPr>
            <w:rPr>
              <w:rFonts w:asciiTheme="minorBidi" w:hAnsiTheme="minorBidi"/>
              <w:sz w:val="20"/>
              <w:szCs w:val="20"/>
            </w:rPr>
          </w:pPr>
          <w:r>
            <w:rPr>
              <w:rFonts w:asciiTheme="minorBidi" w:hAnsiTheme="minorBidi" w:hint="cs"/>
              <w:sz w:val="20"/>
              <w:szCs w:val="20"/>
              <w:rtl/>
            </w:rPr>
            <w:t xml:space="preserve">מחשוב - רכישה, תחזוקה ושירותים - טובין ושירותים </w:t>
          </w:r>
        </w:p>
      </w:tc>
    </w:tr>
    <w:tr w:rsidR="00350AD1" w:rsidRPr="00F462E0" w14:paraId="7368B4BE" w14:textId="77777777" w:rsidTr="00A4360D">
      <w:trPr>
        <w:trHeight w:val="255"/>
        <w:jc w:val="center"/>
      </w:trPr>
      <w:tc>
        <w:tcPr>
          <w:tcW w:w="1840" w:type="dxa"/>
          <w:vMerge/>
          <w:tcBorders>
            <w:left w:val="single" w:sz="4" w:space="0" w:color="auto"/>
            <w:bottom w:val="single" w:sz="4" w:space="0" w:color="auto"/>
            <w:right w:val="nil"/>
          </w:tcBorders>
          <w:vAlign w:val="center"/>
        </w:tcPr>
        <w:p w14:paraId="61DF176D" w14:textId="77777777" w:rsidR="00350AD1" w:rsidRPr="00F462E0" w:rsidRDefault="00350AD1" w:rsidP="00A4360D">
          <w:pPr>
            <w:rPr>
              <w:rFonts w:asciiTheme="minorBidi" w:hAnsiTheme="minorBidi"/>
              <w:noProof/>
            </w:rPr>
          </w:pPr>
        </w:p>
      </w:tc>
      <w:tc>
        <w:tcPr>
          <w:tcW w:w="3547" w:type="dxa"/>
          <w:tcBorders>
            <w:left w:val="nil"/>
            <w:right w:val="single" w:sz="4" w:space="0" w:color="auto"/>
          </w:tcBorders>
          <w:shd w:val="clear" w:color="auto" w:fill="F2F2F2"/>
          <w:vAlign w:val="center"/>
        </w:tcPr>
        <w:p w14:paraId="4692A9D5" w14:textId="77777777" w:rsidR="00350AD1" w:rsidRPr="00F462E0" w:rsidRDefault="00350AD1" w:rsidP="00A4360D">
          <w:pPr>
            <w:rPr>
              <w:rFonts w:asciiTheme="minorBidi" w:hAnsiTheme="minorBidi"/>
              <w:color w:val="17365D"/>
              <w:rtl/>
            </w:rPr>
          </w:pPr>
          <w:r w:rsidRPr="00F462E0">
            <w:rPr>
              <w:rFonts w:asciiTheme="minorBidi" w:hAnsiTheme="minorBidi"/>
              <w:b/>
              <w:bCs/>
              <w:color w:val="17365D"/>
              <w:rtl/>
            </w:rPr>
            <w:t>תכ"ם</w:t>
          </w:r>
          <w:r>
            <w:rPr>
              <w:rFonts w:asciiTheme="minorBidi" w:hAnsiTheme="minorBidi" w:hint="cs"/>
              <w:b/>
              <w:bCs/>
              <w:color w:val="17365D"/>
              <w:rtl/>
            </w:rPr>
            <w:t xml:space="preserve"> </w:t>
          </w:r>
          <w:r>
            <w:rPr>
              <w:rFonts w:asciiTheme="minorBidi" w:hAnsiTheme="minorBidi"/>
              <w:b/>
              <w:bCs/>
              <w:color w:val="17365D"/>
            </w:rPr>
            <w:t>-</w:t>
          </w:r>
          <w:r>
            <w:rPr>
              <w:rFonts w:asciiTheme="minorBidi" w:hAnsiTheme="minorBidi" w:hint="cs"/>
              <w:b/>
              <w:bCs/>
              <w:color w:val="17365D"/>
              <w:rtl/>
            </w:rPr>
            <w:t xml:space="preserve"> הודעות מכרזים מרכזיים</w:t>
          </w:r>
        </w:p>
      </w:tc>
      <w:tc>
        <w:tcPr>
          <w:tcW w:w="19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38A262D" w14:textId="77777777" w:rsidR="00350AD1" w:rsidRPr="00F462E0" w:rsidRDefault="00350AD1" w:rsidP="00A4360D">
          <w:pPr>
            <w:rPr>
              <w:rFonts w:asciiTheme="minorBidi" w:hAnsiTheme="minorBidi"/>
              <w:b/>
              <w:bCs/>
              <w:sz w:val="20"/>
              <w:szCs w:val="20"/>
              <w:rtl/>
            </w:rPr>
          </w:pPr>
          <w:r>
            <w:rPr>
              <w:rFonts w:asciiTheme="minorBidi" w:hAnsiTheme="minorBidi" w:hint="cs"/>
              <w:b/>
              <w:bCs/>
              <w:sz w:val="20"/>
              <w:szCs w:val="20"/>
              <w:rtl/>
            </w:rPr>
            <w:t>מספר הודעה:</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E73EFF" w14:textId="77777777" w:rsidR="00350AD1" w:rsidRPr="00F462E0" w:rsidRDefault="00350AD1" w:rsidP="00A4360D">
          <w:pPr>
            <w:rPr>
              <w:rFonts w:asciiTheme="minorBidi" w:hAnsiTheme="minorBidi"/>
              <w:sz w:val="20"/>
              <w:szCs w:val="20"/>
              <w:rtl/>
            </w:rPr>
          </w:pPr>
          <w:r>
            <w:rPr>
              <w:rFonts w:asciiTheme="minorBidi" w:hAnsiTheme="minorBidi" w:hint="cs"/>
              <w:sz w:val="20"/>
              <w:szCs w:val="20"/>
              <w:rtl/>
            </w:rPr>
            <w:t>16.2.0.11</w:t>
          </w:r>
        </w:p>
      </w:tc>
    </w:tr>
    <w:tr w:rsidR="00350AD1" w:rsidRPr="00F462E0" w14:paraId="1AAFC74D" w14:textId="77777777" w:rsidTr="00A4360D">
      <w:trPr>
        <w:trHeight w:val="255"/>
        <w:jc w:val="center"/>
      </w:trPr>
      <w:tc>
        <w:tcPr>
          <w:tcW w:w="1840" w:type="dxa"/>
          <w:vMerge/>
          <w:tcBorders>
            <w:left w:val="single" w:sz="4" w:space="0" w:color="auto"/>
            <w:bottom w:val="single" w:sz="4" w:space="0" w:color="auto"/>
            <w:right w:val="nil"/>
          </w:tcBorders>
          <w:vAlign w:val="center"/>
        </w:tcPr>
        <w:p w14:paraId="12EAE3BF" w14:textId="77777777" w:rsidR="00350AD1" w:rsidRPr="00F462E0" w:rsidRDefault="00350AD1" w:rsidP="00A4360D">
          <w:pPr>
            <w:rPr>
              <w:rFonts w:asciiTheme="minorBidi" w:hAnsiTheme="minorBidi"/>
              <w:noProof/>
            </w:rPr>
          </w:pPr>
        </w:p>
      </w:tc>
      <w:tc>
        <w:tcPr>
          <w:tcW w:w="3547" w:type="dxa"/>
          <w:tcBorders>
            <w:left w:val="nil"/>
            <w:right w:val="single" w:sz="4" w:space="0" w:color="auto"/>
          </w:tcBorders>
          <w:shd w:val="clear" w:color="auto" w:fill="F2F2F2"/>
          <w:vAlign w:val="center"/>
        </w:tcPr>
        <w:p w14:paraId="582FE0A4" w14:textId="77777777" w:rsidR="00350AD1" w:rsidRPr="00F462E0" w:rsidRDefault="00350AD1" w:rsidP="00A4360D">
          <w:pPr>
            <w:rPr>
              <w:rFonts w:asciiTheme="minorBidi" w:hAnsiTheme="minorBidi"/>
              <w:color w:val="17365D"/>
            </w:rPr>
          </w:pPr>
        </w:p>
      </w:tc>
      <w:tc>
        <w:tcPr>
          <w:tcW w:w="19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FC9CDA4" w14:textId="77777777" w:rsidR="00350AD1" w:rsidRDefault="00350AD1" w:rsidP="00A4360D">
          <w:pPr>
            <w:rPr>
              <w:rFonts w:asciiTheme="minorBidi" w:hAnsiTheme="minorBidi"/>
              <w:b/>
              <w:bCs/>
              <w:sz w:val="20"/>
              <w:szCs w:val="20"/>
              <w:rtl/>
            </w:rPr>
          </w:pPr>
          <w:r>
            <w:rPr>
              <w:rFonts w:asciiTheme="minorBidi" w:hAnsiTheme="minorBidi" w:hint="cs"/>
              <w:b/>
              <w:bCs/>
              <w:sz w:val="20"/>
              <w:szCs w:val="20"/>
              <w:rtl/>
            </w:rPr>
            <w:t>מהדורה:</w:t>
          </w:r>
        </w:p>
      </w:tc>
      <w:tc>
        <w:tcPr>
          <w:tcW w:w="1559" w:type="dxa"/>
          <w:tcBorders>
            <w:top w:val="single" w:sz="4" w:space="0" w:color="auto"/>
            <w:left w:val="single" w:sz="4" w:space="0" w:color="auto"/>
            <w:bottom w:val="single" w:sz="4" w:space="0" w:color="auto"/>
          </w:tcBorders>
          <w:shd w:val="clear" w:color="auto" w:fill="F2F2F2"/>
          <w:vAlign w:val="center"/>
        </w:tcPr>
        <w:p w14:paraId="3BE2F328" w14:textId="77777777" w:rsidR="00350AD1" w:rsidRDefault="00350AD1" w:rsidP="00A4360D">
          <w:pPr>
            <w:rPr>
              <w:rFonts w:asciiTheme="minorBidi" w:hAnsiTheme="minorBidi"/>
              <w:sz w:val="20"/>
              <w:szCs w:val="20"/>
              <w:rtl/>
            </w:rPr>
          </w:pPr>
          <w:r>
            <w:rPr>
              <w:rFonts w:asciiTheme="minorBidi" w:hAnsiTheme="minorBidi" w:hint="cs"/>
              <w:sz w:val="20"/>
              <w:szCs w:val="20"/>
              <w:rtl/>
            </w:rPr>
            <w:t>17</w:t>
          </w:r>
        </w:p>
      </w:tc>
      <w:tc>
        <w:tcPr>
          <w:tcW w:w="2127" w:type="dxa"/>
          <w:tcBorders>
            <w:top w:val="single" w:sz="4" w:space="0" w:color="auto"/>
            <w:bottom w:val="single" w:sz="4" w:space="0" w:color="auto"/>
            <w:right w:val="single" w:sz="4" w:space="0" w:color="auto"/>
          </w:tcBorders>
          <w:shd w:val="clear" w:color="auto" w:fill="F2F2F2"/>
          <w:vAlign w:val="center"/>
        </w:tcPr>
        <w:p w14:paraId="0C971290" w14:textId="77777777" w:rsidR="00350AD1" w:rsidRDefault="00350AD1" w:rsidP="00A4360D">
          <w:pPr>
            <w:rPr>
              <w:rFonts w:asciiTheme="minorBidi" w:hAnsiTheme="minorBidi"/>
              <w:sz w:val="20"/>
              <w:szCs w:val="20"/>
              <w:rtl/>
            </w:rPr>
          </w:pPr>
          <w:r>
            <w:rPr>
              <w:rFonts w:asciiTheme="minorBidi" w:hAnsiTheme="minorBidi" w:hint="cs"/>
              <w:sz w:val="20"/>
              <w:szCs w:val="20"/>
              <w:rtl/>
            </w:rPr>
            <w:t>תת מהדורה: 01</w:t>
          </w:r>
        </w:p>
      </w:tc>
    </w:tr>
    <w:tr w:rsidR="00350AD1" w:rsidRPr="00F462E0" w14:paraId="7990EE1C" w14:textId="77777777" w:rsidTr="00A4360D">
      <w:trPr>
        <w:trHeight w:val="47"/>
        <w:jc w:val="center"/>
      </w:trPr>
      <w:tc>
        <w:tcPr>
          <w:tcW w:w="1840" w:type="dxa"/>
          <w:vMerge/>
          <w:tcBorders>
            <w:left w:val="single" w:sz="4" w:space="0" w:color="auto"/>
            <w:bottom w:val="single" w:sz="4" w:space="0" w:color="auto"/>
            <w:right w:val="nil"/>
          </w:tcBorders>
          <w:vAlign w:val="center"/>
          <w:hideMark/>
        </w:tcPr>
        <w:p w14:paraId="647D9629" w14:textId="77777777" w:rsidR="00350AD1" w:rsidRPr="00F462E0" w:rsidRDefault="00350AD1" w:rsidP="00A4360D">
          <w:pPr>
            <w:rPr>
              <w:rFonts w:asciiTheme="minorBidi" w:hAnsiTheme="minorBidi"/>
              <w:noProof/>
            </w:rPr>
          </w:pPr>
        </w:p>
      </w:tc>
      <w:tc>
        <w:tcPr>
          <w:tcW w:w="3547" w:type="dxa"/>
          <w:tcBorders>
            <w:left w:val="nil"/>
            <w:bottom w:val="single" w:sz="4" w:space="0" w:color="auto"/>
            <w:right w:val="single" w:sz="4" w:space="0" w:color="auto"/>
          </w:tcBorders>
          <w:shd w:val="clear" w:color="auto" w:fill="F2F2F2"/>
          <w:vAlign w:val="center"/>
          <w:hideMark/>
        </w:tcPr>
        <w:p w14:paraId="40F67DC8" w14:textId="77777777" w:rsidR="00350AD1" w:rsidRPr="00CA121D" w:rsidRDefault="00350AD1" w:rsidP="00A4360D">
          <w:pPr>
            <w:rPr>
              <w:rFonts w:asciiTheme="minorBidi" w:hAnsiTheme="minorBidi"/>
              <w:sz w:val="20"/>
              <w:szCs w:val="20"/>
            </w:rPr>
          </w:pPr>
          <w:r w:rsidRPr="00CA121D">
            <w:rPr>
              <w:rFonts w:asciiTheme="minorBidi" w:hAnsiTheme="minorBidi" w:hint="cs"/>
              <w:sz w:val="20"/>
              <w:szCs w:val="20"/>
              <w:rtl/>
            </w:rPr>
            <w:t xml:space="preserve">אסמכתה: </w:t>
          </w:r>
          <w:r>
            <w:rPr>
              <w:rFonts w:asciiTheme="minorBidi" w:hAnsiTheme="minorBidi" w:hint="cs"/>
              <w:sz w:val="20"/>
              <w:szCs w:val="20"/>
              <w:rtl/>
            </w:rPr>
            <w:t xml:space="preserve"> מכרז מרכזי מממ-1-2009</w:t>
          </w:r>
        </w:p>
      </w:tc>
      <w:tc>
        <w:tcPr>
          <w:tcW w:w="1984" w:type="dxa"/>
          <w:tcBorders>
            <w:top w:val="single" w:sz="4" w:space="0" w:color="auto"/>
            <w:left w:val="single" w:sz="4" w:space="0" w:color="auto"/>
            <w:bottom w:val="single" w:sz="4" w:space="0" w:color="auto"/>
            <w:right w:val="nil"/>
          </w:tcBorders>
          <w:shd w:val="clear" w:color="auto" w:fill="F2F2F2"/>
          <w:noWrap/>
          <w:vAlign w:val="center"/>
          <w:hideMark/>
        </w:tcPr>
        <w:p w14:paraId="4B444828" w14:textId="77777777" w:rsidR="00350AD1" w:rsidRPr="00CA121D" w:rsidRDefault="00350AD1" w:rsidP="00A4360D">
          <w:pPr>
            <w:rPr>
              <w:rFonts w:asciiTheme="minorBidi" w:hAnsiTheme="minorBidi"/>
              <w:sz w:val="20"/>
              <w:szCs w:val="20"/>
            </w:rPr>
          </w:pPr>
          <w:r w:rsidRPr="00CA121D">
            <w:rPr>
              <w:rFonts w:asciiTheme="minorBidi" w:hAnsiTheme="minorBidi" w:hint="cs"/>
              <w:sz w:val="20"/>
              <w:szCs w:val="20"/>
              <w:rtl/>
            </w:rPr>
            <w:t xml:space="preserve">מספר </w:t>
          </w:r>
          <w:r>
            <w:rPr>
              <w:rFonts w:asciiTheme="minorBidi" w:hAnsiTheme="minorBidi" w:hint="cs"/>
              <w:sz w:val="20"/>
              <w:szCs w:val="20"/>
              <w:rtl/>
            </w:rPr>
            <w:t>פניה</w:t>
          </w:r>
          <w:r w:rsidRPr="00CA121D">
            <w:rPr>
              <w:rFonts w:asciiTheme="minorBidi" w:hAnsiTheme="minorBidi" w:hint="cs"/>
              <w:sz w:val="20"/>
              <w:szCs w:val="20"/>
              <w:rtl/>
            </w:rPr>
            <w:t xml:space="preserve"> במנו"ף:</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159112F5" w14:textId="77777777" w:rsidR="00350AD1" w:rsidRPr="001E1016" w:rsidRDefault="00350AD1" w:rsidP="00A4360D">
          <w:pPr>
            <w:rPr>
              <w:rFonts w:asciiTheme="minorBidi" w:hAnsiTheme="minorBidi"/>
              <w:sz w:val="20"/>
              <w:szCs w:val="20"/>
              <w:rtl/>
            </w:rPr>
          </w:pPr>
        </w:p>
      </w:tc>
    </w:tr>
  </w:tbl>
  <w:p w14:paraId="480B8F59" w14:textId="77777777" w:rsidR="00350AD1" w:rsidRDefault="00350AD1" w:rsidP="00215CD9">
    <w:pPr>
      <w:pStyle w:val="Header"/>
      <w:rPr>
        <w:rtl/>
      </w:rPr>
    </w:pPr>
    <w:r>
      <w:rPr>
        <w:noProof/>
        <w:rtl/>
      </w:rPr>
      <w:pict w14:anchorId="79C6807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809994" o:spid="_x0000_s2065" type="#_x0000_t136" style="position:absolute;left:0;text-align:left;margin-left:0;margin-top:0;width:456.7pt;height:182.65pt;rotation:315;z-index:-251638784;mso-position-horizontal:center;mso-position-horizontal-relative:margin;mso-position-vertical:center;mso-position-vertical-relative:margin" o:allowincell="f" fillcolor="silver" stroked="f">
          <v:fill opacity=".5"/>
          <v:textpath style="font-family:&quot;Tahoma&quot;;font-size:1pt" string="טיוטה"/>
          <w10:wrap anchorx="margin" anchory="margin"/>
        </v:shape>
      </w:pict>
    </w:r>
  </w:p>
  <w:p w14:paraId="7E8727D0" w14:textId="77777777" w:rsidR="00350AD1" w:rsidRDefault="00350AD1"/>
  <w:p w14:paraId="220F58A4" w14:textId="77777777" w:rsidR="00350AD1" w:rsidRDefault="00350AD1"/>
  <w:p w14:paraId="41C84BA4" w14:textId="77777777" w:rsidR="00350AD1" w:rsidRDefault="00350AD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4"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575CEB"/>
    <w:multiLevelType w:val="multilevel"/>
    <w:tmpl w:val="0582AE84"/>
    <w:lvl w:ilvl="0">
      <w:start w:val="1"/>
      <w:numFmt w:val="decimal"/>
      <w:lvlRestart w:val="0"/>
      <w:pStyle w:val="ListBullet5"/>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57159D"/>
    <w:multiLevelType w:val="multilevel"/>
    <w:tmpl w:val="AB52DDE0"/>
    <w:lvl w:ilvl="0">
      <w:start w:val="1"/>
      <w:numFmt w:val="decimal"/>
      <w:lvlRestart w:val="0"/>
      <w:pStyle w:val="ListNumber"/>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CCBA9FF4"/>
    <w:lvl w:ilvl="0">
      <w:start w:val="1"/>
      <w:numFmt w:val="decimal"/>
      <w:pStyle w:val="Heading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8E23DD"/>
    <w:multiLevelType w:val="multilevel"/>
    <w:tmpl w:val="75687330"/>
    <w:lvl w:ilvl="0">
      <w:numFmt w:val="decimal"/>
      <w:pStyle w:val="a"/>
      <w:lvlText w:val="%1."/>
      <w:lvlJc w:val="left"/>
      <w:pPr>
        <w:ind w:left="360" w:firstLine="0"/>
      </w:pPr>
      <w:rPr>
        <w:rFonts w:hint="default"/>
        <w:b w:val="0"/>
        <w:i w:val="0"/>
        <w:smallCaps w:val="0"/>
        <w:strike w:val="0"/>
        <w:color w:val="000000"/>
        <w:u w:val="none"/>
        <w:vertAlign w:val="baseline"/>
      </w:rPr>
    </w:lvl>
    <w:lvl w:ilvl="1">
      <w:start w:val="1"/>
      <w:numFmt w:val="decimal"/>
      <w:pStyle w:val="20"/>
      <w:lvlText w:val="%1.%2."/>
      <w:lvlJc w:val="left"/>
      <w:pPr>
        <w:ind w:left="1141" w:firstLine="708"/>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1.%2.%3."/>
      <w:lvlJc w:val="left"/>
      <w:pPr>
        <w:ind w:left="709" w:firstLine="709"/>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640" w:firstLine="9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1"/>
      <w:lvlText w:val="%1.%2.%3.%4.%5."/>
      <w:lvlJc w:val="left"/>
      <w:pPr>
        <w:ind w:left="2232" w:firstLine="1440"/>
      </w:pPr>
      <w:rPr>
        <w:rFonts w:ascii="Arial" w:eastAsia="Times New Roman" w:hAnsi="Arial" w:cs="David" w:hint="default"/>
        <w:b w:val="0"/>
        <w:i w:val="0"/>
        <w:smallCaps w:val="0"/>
        <w:strike w:val="0"/>
        <w:u w:val="none"/>
        <w:vertAlign w:val="baseline"/>
      </w:rPr>
    </w:lvl>
    <w:lvl w:ilvl="5">
      <w:start w:val="1"/>
      <w:numFmt w:val="decimal"/>
      <w:pStyle w:val="62"/>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CD74E96"/>
    <w:multiLevelType w:val="hybridMultilevel"/>
    <w:tmpl w:val="106EBD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F10D26"/>
    <w:multiLevelType w:val="hybridMultilevel"/>
    <w:tmpl w:val="4F6C35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118726B"/>
    <w:multiLevelType w:val="hybridMultilevel"/>
    <w:tmpl w:val="7668DBF2"/>
    <w:lvl w:ilvl="0" w:tplc="04090001">
      <w:start w:val="1"/>
      <w:numFmt w:val="bullet"/>
      <w:pStyle w:val="ListBullet3"/>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1297755"/>
    <w:multiLevelType w:val="hybridMultilevel"/>
    <w:tmpl w:val="186E8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310552D"/>
    <w:multiLevelType w:val="hybridMultilevel"/>
    <w:tmpl w:val="ED989E9A"/>
    <w:lvl w:ilvl="0" w:tplc="63A64FE4">
      <w:start w:val="1"/>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4CB3840"/>
    <w:multiLevelType w:val="multilevel"/>
    <w:tmpl w:val="0582AE84"/>
    <w:lvl w:ilvl="0">
      <w:start w:val="1"/>
      <w:numFmt w:val="decimal"/>
      <w:lvlRestart w:val="0"/>
      <w:pStyle w:val="ListNumber5"/>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250C71C0"/>
    <w:multiLevelType w:val="hybridMultilevel"/>
    <w:tmpl w:val="3704F278"/>
    <w:lvl w:ilvl="0" w:tplc="0F767B56">
      <w:start w:val="1"/>
      <w:numFmt w:val="bullet"/>
      <w:pStyle w:val="ListBullet"/>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3"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4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A693AEE"/>
    <w:multiLevelType w:val="hybridMultilevel"/>
    <w:tmpl w:val="F5820EE6"/>
    <w:lvl w:ilvl="0" w:tplc="32066D9C">
      <w:start w:val="1"/>
      <w:numFmt w:val="decimal"/>
      <w:lvlText w:val="%1."/>
      <w:lvlJc w:val="left"/>
      <w:pPr>
        <w:tabs>
          <w:tab w:val="num" w:pos="720"/>
        </w:tabs>
        <w:ind w:left="720" w:right="720" w:hanging="360"/>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9" w15:restartNumberingAfterBreak="0">
    <w:nsid w:val="2D5F57B2"/>
    <w:multiLevelType w:val="multilevel"/>
    <w:tmpl w:val="3FAAE066"/>
    <w:lvl w:ilvl="0">
      <w:start w:val="1"/>
      <w:numFmt w:val="decimal"/>
      <w:lvlText w:val="%1."/>
      <w:lvlJc w:val="left"/>
      <w:pPr>
        <w:ind w:left="360" w:hanging="360"/>
      </w:pPr>
      <w:rPr>
        <w:rFonts w:hint="default"/>
      </w:rPr>
    </w:lvl>
    <w:lvl w:ilvl="1">
      <w:start w:val="1"/>
      <w:numFmt w:val="decimal"/>
      <w:lvlText w:val="%1.%2."/>
      <w:lvlJc w:val="left"/>
      <w:pPr>
        <w:ind w:left="432" w:hanging="432"/>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8158"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2" w:hanging="648"/>
      </w:pPr>
      <w:rPr>
        <w:rFonts w:hint="default"/>
        <w:b w:val="0"/>
        <w:bCs w:val="0"/>
        <w:i w:val="0"/>
        <w:iCs w:val="0"/>
        <w:caps w:val="0"/>
        <w:smallCaps w:val="0"/>
        <w:strike w:val="0"/>
        <w:dstrike w:val="0"/>
        <w:noProof w:val="0"/>
        <w:vanish w:val="0"/>
        <w:color w:val="000000"/>
        <w:spacing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060" w:hanging="792"/>
      </w:pPr>
      <w:rPr>
        <w:rFonts w:hint="default"/>
        <w:b w:val="0"/>
        <w:bCs w:val="0"/>
        <w:sz w:val="24"/>
        <w:szCs w:val="24"/>
      </w:rPr>
    </w:lvl>
    <w:lvl w:ilvl="5">
      <w:start w:val="1"/>
      <w:numFmt w:val="decimal"/>
      <w:lvlText w:val="%1.%2.%3.%4.%5.%6."/>
      <w:lvlJc w:val="left"/>
      <w:pPr>
        <w:ind w:left="3629"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9B3DFB"/>
    <w:multiLevelType w:val="hybridMultilevel"/>
    <w:tmpl w:val="033EDEDA"/>
    <w:lvl w:ilvl="0" w:tplc="DE22447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52"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15:restartNumberingAfterBreak="0">
    <w:nsid w:val="2ED85B22"/>
    <w:multiLevelType w:val="multilevel"/>
    <w:tmpl w:val="2C168DE8"/>
    <w:lvl w:ilvl="0">
      <w:start w:val="1"/>
      <w:numFmt w:val="decimal"/>
      <w:pStyle w:val="a5"/>
      <w:lvlText w:val="%1."/>
      <w:lvlJc w:val="center"/>
      <w:pPr>
        <w:ind w:left="432" w:hanging="72"/>
      </w:pPr>
      <w:rPr>
        <w:rFonts w:ascii="David" w:eastAsia="Times New Roman" w:hAnsi="David" w:cs="David" w:hint="default"/>
        <w:b/>
        <w:bCs/>
        <w:sz w:val="40"/>
        <w:szCs w:val="40"/>
      </w:rPr>
    </w:lvl>
    <w:lvl w:ilvl="1">
      <w:start w:val="1"/>
      <w:numFmt w:val="decimal"/>
      <w:pStyle w:val="a6"/>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7"/>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9"/>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a"/>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4"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5"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2A63621"/>
    <w:multiLevelType w:val="multilevel"/>
    <w:tmpl w:val="C91E07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33B0195E"/>
    <w:multiLevelType w:val="multilevel"/>
    <w:tmpl w:val="C9BCC7F4"/>
    <w:numStyleLink w:val="ac"/>
  </w:abstractNum>
  <w:abstractNum w:abstractNumId="61" w15:restartNumberingAfterBreak="0">
    <w:nsid w:val="34E15324"/>
    <w:multiLevelType w:val="multilevel"/>
    <w:tmpl w:val="CA3007C2"/>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3D3432B3"/>
    <w:multiLevelType w:val="multilevel"/>
    <w:tmpl w:val="C9BCC7F4"/>
    <w:styleLink w:val="ac"/>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9" w15:restartNumberingAfterBreak="0">
    <w:nsid w:val="3DFD61B1"/>
    <w:multiLevelType w:val="hybridMultilevel"/>
    <w:tmpl w:val="0FC2D5A8"/>
    <w:lvl w:ilvl="0" w:tplc="04090001">
      <w:start w:val="1"/>
      <w:numFmt w:val="bullet"/>
      <w:pStyle w:val="ListBullet4"/>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60C0E14"/>
    <w:multiLevelType w:val="multilevel"/>
    <w:tmpl w:val="A1083D2C"/>
    <w:lvl w:ilvl="0">
      <w:start w:val="1"/>
      <w:numFmt w:val="decimal"/>
      <w:lvlText w:val="%1."/>
      <w:lvlJc w:val="left"/>
      <w:pPr>
        <w:ind w:left="360" w:hanging="360"/>
      </w:pPr>
      <w:rPr>
        <w:rFonts w:hint="default"/>
      </w:rPr>
    </w:lvl>
    <w:lvl w:ilvl="1">
      <w:start w:val="1"/>
      <w:numFmt w:val="decimal"/>
      <w:lvlText w:val="%1.%2."/>
      <w:lvlJc w:val="left"/>
      <w:pPr>
        <w:ind w:left="999"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47292AB3"/>
    <w:multiLevelType w:val="multilevel"/>
    <w:tmpl w:val="A930213C"/>
    <w:lvl w:ilvl="0">
      <w:start w:val="2"/>
      <w:numFmt w:val="decimal"/>
      <w:pStyle w:val="ListNumber2"/>
      <w:lvlText w:val="%1"/>
      <w:lvlJc w:val="left"/>
      <w:pPr>
        <w:tabs>
          <w:tab w:val="num" w:pos="435"/>
        </w:tabs>
        <w:ind w:left="435" w:hanging="435"/>
      </w:pPr>
      <w:rPr>
        <w:rFonts w:hint="default"/>
        <w:sz w:val="24"/>
      </w:rPr>
    </w:lvl>
    <w:lvl w:ilvl="1">
      <w:numFmt w:val="decimal"/>
      <w:lvlText w:val="%1.%2"/>
      <w:lvlJc w:val="left"/>
      <w:pPr>
        <w:tabs>
          <w:tab w:val="num" w:pos="1156"/>
        </w:tabs>
        <w:ind w:left="1156" w:hanging="435"/>
      </w:pPr>
      <w:rPr>
        <w:rFonts w:hint="default"/>
        <w:sz w:val="24"/>
      </w:rPr>
    </w:lvl>
    <w:lvl w:ilvl="2">
      <w:start w:val="1"/>
      <w:numFmt w:val="decimal"/>
      <w:lvlText w:val="%1.%2.%3"/>
      <w:lvlJc w:val="left"/>
      <w:pPr>
        <w:tabs>
          <w:tab w:val="num" w:pos="2162"/>
        </w:tabs>
        <w:ind w:left="2162" w:hanging="720"/>
      </w:pPr>
      <w:rPr>
        <w:rFonts w:hint="default"/>
        <w:sz w:val="24"/>
      </w:rPr>
    </w:lvl>
    <w:lvl w:ilvl="3">
      <w:start w:val="1"/>
      <w:numFmt w:val="decimal"/>
      <w:lvlText w:val="%1.%2.%3.%4"/>
      <w:lvlJc w:val="left"/>
      <w:pPr>
        <w:tabs>
          <w:tab w:val="num" w:pos="3060"/>
        </w:tabs>
        <w:ind w:left="3060" w:hanging="720"/>
      </w:pPr>
      <w:rPr>
        <w:rFonts w:hint="default"/>
        <w:sz w:val="24"/>
      </w:rPr>
    </w:lvl>
    <w:lvl w:ilvl="4">
      <w:start w:val="1"/>
      <w:numFmt w:val="decimal"/>
      <w:lvlText w:val="%1.%2.%3.%4.%5"/>
      <w:lvlJc w:val="left"/>
      <w:pPr>
        <w:tabs>
          <w:tab w:val="num" w:pos="3964"/>
        </w:tabs>
        <w:ind w:left="3964" w:hanging="1080"/>
      </w:pPr>
      <w:rPr>
        <w:rFonts w:hint="default"/>
        <w:sz w:val="24"/>
      </w:rPr>
    </w:lvl>
    <w:lvl w:ilvl="5">
      <w:start w:val="1"/>
      <w:numFmt w:val="decimal"/>
      <w:lvlText w:val="%1.%2.%3.%4.%5.%6"/>
      <w:lvlJc w:val="left"/>
      <w:pPr>
        <w:tabs>
          <w:tab w:val="num" w:pos="4685"/>
        </w:tabs>
        <w:ind w:left="4685" w:hanging="1080"/>
      </w:pPr>
      <w:rPr>
        <w:rFonts w:hint="default"/>
        <w:sz w:val="24"/>
      </w:rPr>
    </w:lvl>
    <w:lvl w:ilvl="6">
      <w:start w:val="1"/>
      <w:numFmt w:val="decimal"/>
      <w:lvlText w:val="%1.%2.%3.%4.%5.%6.%7"/>
      <w:lvlJc w:val="left"/>
      <w:pPr>
        <w:tabs>
          <w:tab w:val="num" w:pos="5766"/>
        </w:tabs>
        <w:ind w:left="5766" w:hanging="1440"/>
      </w:pPr>
      <w:rPr>
        <w:rFonts w:hint="default"/>
        <w:sz w:val="24"/>
      </w:rPr>
    </w:lvl>
    <w:lvl w:ilvl="7">
      <w:start w:val="1"/>
      <w:numFmt w:val="decimal"/>
      <w:lvlText w:val="%1.%2.%3.%4.%5.%6.%7.%8"/>
      <w:lvlJc w:val="left"/>
      <w:pPr>
        <w:tabs>
          <w:tab w:val="num" w:pos="6487"/>
        </w:tabs>
        <w:ind w:left="6487" w:hanging="1440"/>
      </w:pPr>
      <w:rPr>
        <w:rFonts w:hint="default"/>
        <w:sz w:val="24"/>
      </w:rPr>
    </w:lvl>
    <w:lvl w:ilvl="8">
      <w:start w:val="1"/>
      <w:numFmt w:val="decimal"/>
      <w:lvlText w:val="%1.%2.%3.%4.%5.%6.%7.%8.%9"/>
      <w:lvlJc w:val="left"/>
      <w:pPr>
        <w:tabs>
          <w:tab w:val="num" w:pos="7208"/>
        </w:tabs>
        <w:ind w:left="7208" w:hanging="1440"/>
      </w:pPr>
      <w:rPr>
        <w:rFonts w:hint="default"/>
        <w:sz w:val="24"/>
      </w:rPr>
    </w:lvl>
  </w:abstractNum>
  <w:abstractNum w:abstractNumId="76" w15:restartNumberingAfterBreak="0">
    <w:nsid w:val="477E003E"/>
    <w:multiLevelType w:val="hybridMultilevel"/>
    <w:tmpl w:val="0AA00C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4A084678"/>
    <w:multiLevelType w:val="multilevel"/>
    <w:tmpl w:val="F5820EE6"/>
    <w:lvl w:ilvl="0">
      <w:start w:val="1"/>
      <w:numFmt w:val="decimal"/>
      <w:lvlText w:val="%1."/>
      <w:lvlJc w:val="left"/>
      <w:pPr>
        <w:tabs>
          <w:tab w:val="num" w:pos="720"/>
        </w:tabs>
        <w:ind w:left="720" w:right="720" w:hanging="360"/>
      </w:pPr>
      <w:rPr>
        <w:rFonts w:hint="c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2" w15:restartNumberingAfterBreak="0">
    <w:nsid w:val="520A166C"/>
    <w:multiLevelType w:val="singleLevel"/>
    <w:tmpl w:val="E1B09B20"/>
    <w:styleLink w:val="-11"/>
    <w:lvl w:ilvl="0">
      <w:start w:val="1"/>
      <w:numFmt w:val="decimal"/>
      <w:lvlText w:val="%1."/>
      <w:legacy w:legacy="1" w:legacySpace="0" w:legacyIndent="454"/>
      <w:lvlJc w:val="center"/>
      <w:pPr>
        <w:ind w:left="1134" w:right="1134" w:hanging="454"/>
      </w:pPr>
    </w:lvl>
  </w:abstractNum>
  <w:abstractNum w:abstractNumId="83"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59D34A28"/>
    <w:multiLevelType w:val="hybridMultilevel"/>
    <w:tmpl w:val="D12E4A6A"/>
    <w:lvl w:ilvl="0" w:tplc="290ACE5E">
      <w:start w:val="1"/>
      <w:numFmt w:val="decimal"/>
      <w:lvlText w:val="%1."/>
      <w:lvlJc w:val="left"/>
      <w:pPr>
        <w:ind w:left="720" w:hanging="360"/>
      </w:pPr>
      <w:rPr>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1" w15:restartNumberingAfterBreak="0">
    <w:nsid w:val="648C0FDC"/>
    <w:multiLevelType w:val="hybridMultilevel"/>
    <w:tmpl w:val="9CEEEE90"/>
    <w:lvl w:ilvl="0" w:tplc="8CF0567A">
      <w:start w:val="1"/>
      <w:numFmt w:val="decimal"/>
      <w:pStyle w:val="13"/>
      <w:lvlText w:val="(%1)"/>
      <w:lvlJc w:val="left"/>
      <w:pPr>
        <w:ind w:left="1694" w:hanging="360"/>
      </w:pPr>
      <w:rPr>
        <w:rFonts w:ascii="David" w:hAnsi="David" w:cs="David" w:hint="default"/>
        <w:b/>
        <w:bCs/>
        <w:sz w:val="22"/>
        <w:szCs w:val="22"/>
      </w:r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92" w15:restartNumberingAfterBreak="0">
    <w:nsid w:val="65105817"/>
    <w:multiLevelType w:val="hybridMultilevel"/>
    <w:tmpl w:val="E6F036DE"/>
    <w:name w:val="listhnumber43222"/>
    <w:lvl w:ilvl="0" w:tplc="FFFFFFFF">
      <w:start w:val="1"/>
      <w:numFmt w:val="hebrew1"/>
      <w:lvlText w:val="%1."/>
      <w:lvlJc w:val="center"/>
      <w:pPr>
        <w:tabs>
          <w:tab w:val="num" w:pos="1920"/>
        </w:tabs>
        <w:ind w:left="1920" w:hanging="360"/>
      </w:pPr>
    </w:lvl>
    <w:lvl w:ilvl="1" w:tplc="FFFFFFFF">
      <w:start w:val="1"/>
      <w:numFmt w:val="hebrew1"/>
      <w:lvlText w:val="%2."/>
      <w:lvlJc w:val="center"/>
      <w:pPr>
        <w:tabs>
          <w:tab w:val="num" w:pos="2640"/>
        </w:tabs>
        <w:ind w:left="2640" w:hanging="360"/>
      </w:pPr>
      <w:rPr>
        <w:rFonts w:hint="default"/>
      </w:rPr>
    </w:lvl>
    <w:lvl w:ilvl="2" w:tplc="FFFFFFFF">
      <w:start w:val="1"/>
      <w:numFmt w:val="lowerRoman"/>
      <w:lvlText w:val="%3."/>
      <w:lvlJc w:val="right"/>
      <w:pPr>
        <w:tabs>
          <w:tab w:val="num" w:pos="3360"/>
        </w:tabs>
        <w:ind w:left="3360" w:hanging="180"/>
      </w:pPr>
    </w:lvl>
    <w:lvl w:ilvl="3" w:tplc="FFFFFFFF" w:tentative="1">
      <w:start w:val="1"/>
      <w:numFmt w:val="decimal"/>
      <w:lvlText w:val="%4."/>
      <w:lvlJc w:val="left"/>
      <w:pPr>
        <w:tabs>
          <w:tab w:val="num" w:pos="4080"/>
        </w:tabs>
        <w:ind w:left="4080" w:hanging="360"/>
      </w:pPr>
    </w:lvl>
    <w:lvl w:ilvl="4" w:tplc="FFFFFFFF" w:tentative="1">
      <w:start w:val="1"/>
      <w:numFmt w:val="lowerLetter"/>
      <w:lvlText w:val="%5."/>
      <w:lvlJc w:val="left"/>
      <w:pPr>
        <w:tabs>
          <w:tab w:val="num" w:pos="4800"/>
        </w:tabs>
        <w:ind w:left="4800" w:hanging="360"/>
      </w:pPr>
    </w:lvl>
    <w:lvl w:ilvl="5" w:tplc="FFFFFFFF" w:tentative="1">
      <w:start w:val="1"/>
      <w:numFmt w:val="lowerRoman"/>
      <w:lvlText w:val="%6."/>
      <w:lvlJc w:val="right"/>
      <w:pPr>
        <w:tabs>
          <w:tab w:val="num" w:pos="5520"/>
        </w:tabs>
        <w:ind w:left="5520" w:hanging="180"/>
      </w:pPr>
    </w:lvl>
    <w:lvl w:ilvl="6" w:tplc="FFFFFFFF" w:tentative="1">
      <w:start w:val="1"/>
      <w:numFmt w:val="decimal"/>
      <w:lvlText w:val="%7."/>
      <w:lvlJc w:val="left"/>
      <w:pPr>
        <w:tabs>
          <w:tab w:val="num" w:pos="6240"/>
        </w:tabs>
        <w:ind w:left="6240" w:hanging="360"/>
      </w:pPr>
    </w:lvl>
    <w:lvl w:ilvl="7" w:tplc="FFFFFFFF" w:tentative="1">
      <w:start w:val="1"/>
      <w:numFmt w:val="lowerLetter"/>
      <w:lvlText w:val="%8."/>
      <w:lvlJc w:val="left"/>
      <w:pPr>
        <w:tabs>
          <w:tab w:val="num" w:pos="6960"/>
        </w:tabs>
        <w:ind w:left="6960" w:hanging="360"/>
      </w:pPr>
    </w:lvl>
    <w:lvl w:ilvl="8" w:tplc="FFFFFFFF" w:tentative="1">
      <w:start w:val="1"/>
      <w:numFmt w:val="lowerRoman"/>
      <w:lvlText w:val="%9."/>
      <w:lvlJc w:val="right"/>
      <w:pPr>
        <w:tabs>
          <w:tab w:val="num" w:pos="7680"/>
        </w:tabs>
        <w:ind w:left="7680" w:hanging="180"/>
      </w:pPr>
    </w:lvl>
  </w:abstractNum>
  <w:abstractNum w:abstractNumId="93" w15:restartNumberingAfterBreak="0">
    <w:nsid w:val="65CF6FE4"/>
    <w:multiLevelType w:val="hybridMultilevel"/>
    <w:tmpl w:val="A080F8FC"/>
    <w:styleLink w:val="-10"/>
    <w:lvl w:ilvl="0" w:tplc="28B642B2">
      <w:start w:val="1"/>
      <w:numFmt w:val="decimal"/>
      <w:pStyle w:val="ListBullet2"/>
      <w:lvlText w:val="%1."/>
      <w:lvlJc w:val="left"/>
      <w:pPr>
        <w:tabs>
          <w:tab w:val="num" w:pos="720"/>
        </w:tabs>
        <w:ind w:left="720" w:hanging="360"/>
      </w:pPr>
      <w:rPr>
        <w:rFonts w:hint="default"/>
      </w:rPr>
    </w:lvl>
    <w:lvl w:ilvl="1" w:tplc="3974996E" w:tentative="1">
      <w:start w:val="1"/>
      <w:numFmt w:val="lowerLetter"/>
      <w:lvlText w:val="%2."/>
      <w:lvlJc w:val="left"/>
      <w:pPr>
        <w:tabs>
          <w:tab w:val="num" w:pos="1440"/>
        </w:tabs>
        <w:ind w:left="1440" w:hanging="360"/>
      </w:pPr>
    </w:lvl>
    <w:lvl w:ilvl="2" w:tplc="BF28E4B8" w:tentative="1">
      <w:start w:val="1"/>
      <w:numFmt w:val="lowerRoman"/>
      <w:lvlText w:val="%3."/>
      <w:lvlJc w:val="right"/>
      <w:pPr>
        <w:tabs>
          <w:tab w:val="num" w:pos="2160"/>
        </w:tabs>
        <w:ind w:left="2160" w:hanging="180"/>
      </w:pPr>
    </w:lvl>
    <w:lvl w:ilvl="3" w:tplc="104ED2F8" w:tentative="1">
      <w:start w:val="1"/>
      <w:numFmt w:val="decimal"/>
      <w:lvlText w:val="%4."/>
      <w:lvlJc w:val="left"/>
      <w:pPr>
        <w:tabs>
          <w:tab w:val="num" w:pos="2880"/>
        </w:tabs>
        <w:ind w:left="2880" w:hanging="360"/>
      </w:pPr>
    </w:lvl>
    <w:lvl w:ilvl="4" w:tplc="0DDC1024" w:tentative="1">
      <w:start w:val="1"/>
      <w:numFmt w:val="lowerLetter"/>
      <w:lvlText w:val="%5."/>
      <w:lvlJc w:val="left"/>
      <w:pPr>
        <w:tabs>
          <w:tab w:val="num" w:pos="3600"/>
        </w:tabs>
        <w:ind w:left="3600" w:hanging="360"/>
      </w:pPr>
    </w:lvl>
    <w:lvl w:ilvl="5" w:tplc="81787DC8" w:tentative="1">
      <w:start w:val="1"/>
      <w:numFmt w:val="lowerRoman"/>
      <w:lvlText w:val="%6."/>
      <w:lvlJc w:val="right"/>
      <w:pPr>
        <w:tabs>
          <w:tab w:val="num" w:pos="4320"/>
        </w:tabs>
        <w:ind w:left="4320" w:hanging="180"/>
      </w:pPr>
    </w:lvl>
    <w:lvl w:ilvl="6" w:tplc="CF50D44C" w:tentative="1">
      <w:start w:val="1"/>
      <w:numFmt w:val="decimal"/>
      <w:lvlText w:val="%7."/>
      <w:lvlJc w:val="left"/>
      <w:pPr>
        <w:tabs>
          <w:tab w:val="num" w:pos="5040"/>
        </w:tabs>
        <w:ind w:left="5040" w:hanging="360"/>
      </w:pPr>
    </w:lvl>
    <w:lvl w:ilvl="7" w:tplc="FA58CB96" w:tentative="1">
      <w:start w:val="1"/>
      <w:numFmt w:val="lowerLetter"/>
      <w:lvlText w:val="%8."/>
      <w:lvlJc w:val="left"/>
      <w:pPr>
        <w:tabs>
          <w:tab w:val="num" w:pos="5760"/>
        </w:tabs>
        <w:ind w:left="5760" w:hanging="360"/>
      </w:pPr>
    </w:lvl>
    <w:lvl w:ilvl="8" w:tplc="E5F45456" w:tentative="1">
      <w:start w:val="1"/>
      <w:numFmt w:val="lowerRoman"/>
      <w:lvlText w:val="%9."/>
      <w:lvlJc w:val="right"/>
      <w:pPr>
        <w:tabs>
          <w:tab w:val="num" w:pos="6480"/>
        </w:tabs>
        <w:ind w:left="6480" w:hanging="180"/>
      </w:pPr>
    </w:lvl>
  </w:abstractNum>
  <w:abstractNum w:abstractNumId="94" w15:restartNumberingAfterBreak="0">
    <w:nsid w:val="67C4077B"/>
    <w:multiLevelType w:val="multilevel"/>
    <w:tmpl w:val="FD2AB9B2"/>
    <w:lvl w:ilvl="0">
      <w:numFmt w:val="none"/>
      <w:lvlText w:val=""/>
      <w:lvlJc w:val="left"/>
      <w:pPr>
        <w:tabs>
          <w:tab w:val="num" w:pos="360"/>
        </w:tabs>
      </w:pPr>
    </w:lvl>
    <w:lvl w:ilvl="1">
      <w:start w:val="1"/>
      <w:numFmt w:val="decimal"/>
      <w:pStyle w:val="24"/>
      <w:lvlText w:val="%1.%2"/>
      <w:lvlJc w:val="left"/>
      <w:pPr>
        <w:tabs>
          <w:tab w:val="num" w:pos="1026"/>
        </w:tabs>
        <w:ind w:left="1026" w:righ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2"/>
      <w:lvlText w:val="0.%3.2"/>
      <w:lvlJc w:val="left"/>
      <w:pPr>
        <w:tabs>
          <w:tab w:val="num" w:pos="2183"/>
        </w:tabs>
        <w:ind w:left="2183" w:righ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5"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6"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97"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9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0" w15:restartNumberingAfterBreak="0">
    <w:nsid w:val="6AA63515"/>
    <w:multiLevelType w:val="multilevel"/>
    <w:tmpl w:val="C0ECA60A"/>
    <w:lvl w:ilvl="0">
      <w:start w:val="1"/>
      <w:numFmt w:val="decimal"/>
      <w:pStyle w:val="af"/>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0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f0"/>
      <w:lvlText w:val="%1.%2."/>
      <w:lvlJc w:val="left"/>
      <w:pPr>
        <w:tabs>
          <w:tab w:val="num" w:pos="1107"/>
        </w:tabs>
        <w:ind w:left="1107"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10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4"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71FD4678"/>
    <w:multiLevelType w:val="multilevel"/>
    <w:tmpl w:val="2CA40206"/>
    <w:lvl w:ilvl="0">
      <w:start w:val="1"/>
      <w:numFmt w:val="decimal"/>
      <w:lvlText w:val="%1."/>
      <w:lvlJc w:val="left"/>
      <w:pPr>
        <w:tabs>
          <w:tab w:val="num" w:pos="567"/>
        </w:tabs>
        <w:ind w:left="567" w:hanging="567"/>
      </w:pPr>
      <w:rPr>
        <w:rFonts w:hint="default"/>
        <w:b/>
        <w:bCs/>
        <w:color w:val="1B3461"/>
        <w:sz w:val="22"/>
        <w:szCs w:val="22"/>
      </w:rPr>
    </w:lvl>
    <w:lvl w:ilvl="1">
      <w:start w:val="1"/>
      <w:numFmt w:val="decimal"/>
      <w:lvlText w:val="%1.%2."/>
      <w:lvlJc w:val="left"/>
      <w:pPr>
        <w:tabs>
          <w:tab w:val="num" w:pos="1106"/>
        </w:tabs>
        <w:ind w:left="1106" w:hanging="566"/>
      </w:pPr>
      <w:rPr>
        <w:rFonts w:ascii="Arial" w:hAnsi="Arial" w:cs="Arial" w:hint="default"/>
        <w:b w:val="0"/>
        <w:bCs w:val="0"/>
        <w:color w:val="auto"/>
        <w:sz w:val="22"/>
        <w:szCs w:val="22"/>
        <w:u w:val="none"/>
        <w:lang w:val="en-US" w:bidi="he-IL"/>
      </w:rPr>
    </w:lvl>
    <w:lvl w:ilvl="2">
      <w:start w:val="1"/>
      <w:numFmt w:val="decimal"/>
      <w:pStyle w:val="Heading3"/>
      <w:lvlText w:val="%1.%2.%3."/>
      <w:lvlJc w:val="left"/>
      <w:pPr>
        <w:tabs>
          <w:tab w:val="num" w:pos="1990"/>
        </w:tabs>
        <w:ind w:left="1990" w:hanging="856"/>
      </w:pPr>
      <w:rPr>
        <w:rFonts w:ascii="Arial" w:hAnsi="Arial" w:cs="Arial" w:hint="default"/>
        <w:b w:val="0"/>
        <w:bCs w:val="0"/>
        <w:color w:val="auto"/>
        <w:sz w:val="22"/>
        <w:szCs w:val="22"/>
        <w:lang w:bidi="he-IL"/>
      </w:rPr>
    </w:lvl>
    <w:lvl w:ilvl="3">
      <w:start w:val="1"/>
      <w:numFmt w:val="decimal"/>
      <w:pStyle w:val="Heading4"/>
      <w:lvlText w:val="%1.%2.%3.%4."/>
      <w:lvlJc w:val="left"/>
      <w:pPr>
        <w:tabs>
          <w:tab w:val="num" w:pos="2835"/>
        </w:tabs>
        <w:ind w:left="2835" w:hanging="850"/>
      </w:pPr>
      <w:rPr>
        <w:b w:val="0"/>
        <w:bCs w:val="0"/>
        <w:iCs w:val="0"/>
        <w:caps w:val="0"/>
        <w:smallCaps w:val="0"/>
        <w:strike w:val="0"/>
        <w:dstrike w:val="0"/>
        <w:noProof w:val="0"/>
        <w:vanish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3969"/>
        </w:tabs>
        <w:ind w:left="3969" w:hanging="1134"/>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07" w15:restartNumberingAfterBreak="0">
    <w:nsid w:val="73666C5E"/>
    <w:multiLevelType w:val="multilevel"/>
    <w:tmpl w:val="B50885A6"/>
    <w:lvl w:ilvl="0">
      <w:start w:val="1"/>
      <w:numFmt w:val="decimal"/>
      <w:lvlRestart w:val="0"/>
      <w:pStyle w:val="ListNumber4"/>
      <w:lvlText w:val="%1."/>
      <w:lvlJc w:val="left"/>
      <w:pPr>
        <w:tabs>
          <w:tab w:val="num" w:pos="397"/>
        </w:tabs>
        <w:ind w:left="397" w:hanging="397"/>
      </w:pPr>
    </w:lvl>
    <w:lvl w:ilvl="1">
      <w:start w:val="1"/>
      <w:numFmt w:val="decimal"/>
      <w:lvlText w:val="%1.%2."/>
      <w:lvlJc w:val="left"/>
      <w:pPr>
        <w:tabs>
          <w:tab w:val="num" w:pos="1020"/>
        </w:tabs>
        <w:ind w:left="1020" w:hanging="623"/>
      </w:pPr>
      <w:rPr>
        <w:b w:val="0"/>
        <w:bCs w:val="0"/>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9" w15:restartNumberingAfterBreak="0">
    <w:nsid w:val="75766F34"/>
    <w:multiLevelType w:val="multilevel"/>
    <w:tmpl w:val="6AF82942"/>
    <w:lvl w:ilvl="0">
      <w:start w:val="1"/>
      <w:numFmt w:val="decimal"/>
      <w:lvlText w:val="%1."/>
      <w:lvlJc w:val="left"/>
      <w:pPr>
        <w:ind w:left="360" w:hanging="360"/>
      </w:pPr>
      <w:rPr>
        <w:rFonts w:hint="default"/>
        <w:b/>
        <w:bCs/>
        <w:sz w:val="22"/>
        <w:szCs w:val="22"/>
      </w:rPr>
    </w:lvl>
    <w:lvl w:ilvl="1">
      <w:start w:val="1"/>
      <w:numFmt w:val="decimal"/>
      <w:isLgl/>
      <w:lvlText w:val="%1.%2"/>
      <w:lvlJc w:val="left"/>
      <w:pPr>
        <w:ind w:left="810" w:hanging="360"/>
      </w:pPr>
      <w:rPr>
        <w:rFonts w:asciiTheme="minorBidi" w:hAnsiTheme="minorBidi" w:cstheme="minorBidi" w:hint="default"/>
        <w:b w:val="0"/>
        <w:bCs w:val="0"/>
        <w:sz w:val="22"/>
        <w:szCs w:val="22"/>
        <w:lang w:bidi="he-IL"/>
      </w:rPr>
    </w:lvl>
    <w:lvl w:ilvl="2">
      <w:start w:val="1"/>
      <w:numFmt w:val="decimal"/>
      <w:isLgl/>
      <w:lvlText w:val="%1.%2.%3"/>
      <w:lvlJc w:val="left"/>
      <w:pPr>
        <w:ind w:left="2034" w:hanging="720"/>
      </w:pPr>
      <w:rPr>
        <w:rFonts w:hint="default"/>
        <w:b w:val="0"/>
        <w:bCs w:val="0"/>
      </w:rPr>
    </w:lvl>
    <w:lvl w:ilvl="3">
      <w:start w:val="1"/>
      <w:numFmt w:val="decimal"/>
      <w:isLgl/>
      <w:lvlText w:val="%1.%2.%3.%4"/>
      <w:lvlJc w:val="left"/>
      <w:pPr>
        <w:ind w:left="1338" w:hanging="720"/>
      </w:pPr>
      <w:rPr>
        <w:rFonts w:hint="default"/>
      </w:rPr>
    </w:lvl>
    <w:lvl w:ilvl="4">
      <w:start w:val="1"/>
      <w:numFmt w:val="decimal"/>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0" w15:restartNumberingAfterBreak="0">
    <w:nsid w:val="778031BF"/>
    <w:multiLevelType w:val="multilevel"/>
    <w:tmpl w:val="43FEEC2A"/>
    <w:lvl w:ilvl="0">
      <w:start w:val="1"/>
      <w:numFmt w:val="decimal"/>
      <w:pStyle w:val="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1" w15:restartNumberingAfterBreak="0">
    <w:nsid w:val="782276C1"/>
    <w:multiLevelType w:val="hybridMultilevel"/>
    <w:tmpl w:val="3502E438"/>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3" w15:restartNumberingAfterBreak="0">
    <w:nsid w:val="7A0E36D1"/>
    <w:multiLevelType w:val="multilevel"/>
    <w:tmpl w:val="6B74E064"/>
    <w:lvl w:ilvl="0">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noProof w:val="0"/>
        <w:vanish w:val="0"/>
        <w:color w:val="000000"/>
        <w:spacing w:val="0"/>
        <w:kern w:val="0"/>
        <w:position w:val="0"/>
        <w:sz w:val="32"/>
        <w:szCs w:val="3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006" w:hanging="648"/>
      </w:pPr>
      <w:rPr>
        <w:rFonts w:ascii="David" w:hAnsi="David" w:cs="David" w:hint="default"/>
        <w:b w:val="0"/>
        <w:bCs w:val="0"/>
        <w:i w:val="0"/>
        <w:iCs w:val="0"/>
        <w:caps w:val="0"/>
        <w:strike w:val="0"/>
        <w:dstrike w:val="0"/>
        <w:noProof w:val="0"/>
        <w:vanish w:val="0"/>
        <w:color w:val="000000"/>
        <w:spacing w:val="0"/>
        <w:kern w:val="0"/>
        <w:position w:val="0"/>
        <w:sz w:val="24"/>
        <w:szCs w:val="24"/>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500" w:hanging="79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3771" w:hanging="936"/>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14"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6"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42"/>
  </w:num>
  <w:num w:numId="2">
    <w:abstractNumId w:val="93"/>
  </w:num>
  <w:num w:numId="3">
    <w:abstractNumId w:val="26"/>
  </w:num>
  <w:num w:numId="4">
    <w:abstractNumId w:val="69"/>
  </w:num>
  <w:num w:numId="5">
    <w:abstractNumId w:val="10"/>
  </w:num>
  <w:num w:numId="6">
    <w:abstractNumId w:val="12"/>
  </w:num>
  <w:num w:numId="7">
    <w:abstractNumId w:val="75"/>
  </w:num>
  <w:num w:numId="8">
    <w:abstractNumId w:val="107"/>
  </w:num>
  <w:num w:numId="9">
    <w:abstractNumId w:val="41"/>
  </w:num>
  <w:num w:numId="10">
    <w:abstractNumId w:val="94"/>
  </w:num>
  <w:num w:numId="11">
    <w:abstractNumId w:val="105"/>
  </w:num>
  <w:num w:numId="12">
    <w:abstractNumId w:val="100"/>
  </w:num>
  <w:num w:numId="13">
    <w:abstractNumId w:val="28"/>
  </w:num>
  <w:num w:numId="14">
    <w:abstractNumId w:val="51"/>
  </w:num>
  <w:num w:numId="15">
    <w:abstractNumId w:val="67"/>
  </w:num>
  <w:num w:numId="16">
    <w:abstractNumId w:val="16"/>
  </w:num>
  <w:num w:numId="17">
    <w:abstractNumId w:val="101"/>
    <w:lvlOverride w:ilvl="0">
      <w:startOverride w:val="1"/>
    </w:lvlOverride>
  </w:num>
  <w:num w:numId="18">
    <w:abstractNumId w:val="46"/>
  </w:num>
  <w:num w:numId="19">
    <w:abstractNumId w:val="53"/>
  </w:num>
  <w:num w:numId="20">
    <w:abstractNumId w:val="86"/>
  </w:num>
  <w:num w:numId="21">
    <w:abstractNumId w:val="0"/>
  </w:num>
  <w:num w:numId="22">
    <w:abstractNumId w:val="71"/>
  </w:num>
  <w:num w:numId="23">
    <w:abstractNumId w:val="1"/>
  </w:num>
  <w:num w:numId="24">
    <w:abstractNumId w:val="96"/>
  </w:num>
  <w:num w:numId="25">
    <w:abstractNumId w:val="50"/>
  </w:num>
  <w:num w:numId="26">
    <w:abstractNumId w:val="33"/>
  </w:num>
  <w:num w:numId="27">
    <w:abstractNumId w:val="108"/>
  </w:num>
  <w:num w:numId="28">
    <w:abstractNumId w:val="44"/>
  </w:num>
  <w:num w:numId="29">
    <w:abstractNumId w:val="31"/>
  </w:num>
  <w:num w:numId="30">
    <w:abstractNumId w:val="35"/>
  </w:num>
  <w:num w:numId="31">
    <w:abstractNumId w:val="20"/>
  </w:num>
  <w:num w:numId="32">
    <w:abstractNumId w:val="73"/>
  </w:num>
  <w:num w:numId="33">
    <w:abstractNumId w:val="62"/>
  </w:num>
  <w:num w:numId="34">
    <w:abstractNumId w:val="89"/>
  </w:num>
  <w:num w:numId="35">
    <w:abstractNumId w:val="59"/>
  </w:num>
  <w:num w:numId="36">
    <w:abstractNumId w:val="99"/>
  </w:num>
  <w:num w:numId="37">
    <w:abstractNumId w:val="106"/>
  </w:num>
  <w:num w:numId="38">
    <w:abstractNumId w:val="97"/>
  </w:num>
  <w:num w:numId="39">
    <w:abstractNumId w:val="88"/>
  </w:num>
  <w:num w:numId="40">
    <w:abstractNumId w:val="36"/>
  </w:num>
  <w:num w:numId="41">
    <w:abstractNumId w:val="47"/>
  </w:num>
  <w:num w:numId="42">
    <w:abstractNumId w:val="30"/>
  </w:num>
  <w:num w:numId="43">
    <w:abstractNumId w:val="87"/>
  </w:num>
  <w:num w:numId="44">
    <w:abstractNumId w:val="63"/>
  </w:num>
  <w:num w:numId="45">
    <w:abstractNumId w:val="29"/>
  </w:num>
  <w:num w:numId="46">
    <w:abstractNumId w:val="72"/>
  </w:num>
  <w:num w:numId="47">
    <w:abstractNumId w:val="52"/>
  </w:num>
  <w:num w:numId="48">
    <w:abstractNumId w:val="112"/>
  </w:num>
  <w:num w:numId="49">
    <w:abstractNumId w:val="111"/>
  </w:num>
  <w:num w:numId="50">
    <w:abstractNumId w:val="103"/>
  </w:num>
  <w:num w:numId="51">
    <w:abstractNumId w:val="70"/>
  </w:num>
  <w:num w:numId="52">
    <w:abstractNumId w:val="115"/>
  </w:num>
  <w:num w:numId="53">
    <w:abstractNumId w:val="14"/>
  </w:num>
  <w:num w:numId="54">
    <w:abstractNumId w:val="58"/>
  </w:num>
  <w:num w:numId="55">
    <w:abstractNumId w:val="15"/>
  </w:num>
  <w:num w:numId="56">
    <w:abstractNumId w:val="65"/>
  </w:num>
  <w:num w:numId="57">
    <w:abstractNumId w:val="6"/>
  </w:num>
  <w:num w:numId="58">
    <w:abstractNumId w:val="95"/>
  </w:num>
  <w:num w:numId="59">
    <w:abstractNumId w:val="98"/>
  </w:num>
  <w:num w:numId="60">
    <w:abstractNumId w:val="5"/>
  </w:num>
  <w:num w:numId="61">
    <w:abstractNumId w:val="57"/>
  </w:num>
  <w:num w:numId="62">
    <w:abstractNumId w:val="2"/>
  </w:num>
  <w:num w:numId="63">
    <w:abstractNumId w:val="9"/>
  </w:num>
  <w:num w:numId="64">
    <w:abstractNumId w:val="110"/>
  </w:num>
  <w:num w:numId="65">
    <w:abstractNumId w:val="90"/>
  </w:num>
  <w:num w:numId="66">
    <w:abstractNumId w:val="48"/>
  </w:num>
  <w:num w:numId="67">
    <w:abstractNumId w:val="32"/>
  </w:num>
  <w:num w:numId="68">
    <w:abstractNumId w:val="3"/>
  </w:num>
  <w:num w:numId="69">
    <w:abstractNumId w:val="54"/>
  </w:num>
  <w:num w:numId="70">
    <w:abstractNumId w:val="34"/>
  </w:num>
  <w:num w:numId="71">
    <w:abstractNumId w:val="11"/>
  </w:num>
  <w:num w:numId="72">
    <w:abstractNumId w:val="82"/>
  </w:num>
  <w:num w:numId="73">
    <w:abstractNumId w:val="77"/>
  </w:num>
  <w:num w:numId="74">
    <w:abstractNumId w:val="13"/>
  </w:num>
  <w:num w:numId="75">
    <w:abstractNumId w:val="64"/>
  </w:num>
  <w:num w:numId="76">
    <w:abstractNumId w:val="68"/>
  </w:num>
  <w:num w:numId="77">
    <w:abstractNumId w:val="22"/>
  </w:num>
  <w:num w:numId="78">
    <w:abstractNumId w:val="81"/>
  </w:num>
  <w:num w:numId="79">
    <w:abstractNumId w:val="84"/>
  </w:num>
  <w:num w:numId="80">
    <w:abstractNumId w:val="66"/>
  </w:num>
  <w:num w:numId="81">
    <w:abstractNumId w:val="117"/>
  </w:num>
  <w:num w:numId="82">
    <w:abstractNumId w:val="18"/>
  </w:num>
  <w:num w:numId="83">
    <w:abstractNumId w:val="7"/>
  </w:num>
  <w:num w:numId="84">
    <w:abstractNumId w:val="114"/>
  </w:num>
  <w:num w:numId="85">
    <w:abstractNumId w:val="37"/>
  </w:num>
  <w:num w:numId="86">
    <w:abstractNumId w:val="40"/>
  </w:num>
  <w:num w:numId="87">
    <w:abstractNumId w:val="85"/>
  </w:num>
  <w:num w:numId="88">
    <w:abstractNumId w:val="56"/>
  </w:num>
  <w:num w:numId="89">
    <w:abstractNumId w:val="109"/>
  </w:num>
  <w:num w:numId="90">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4"/>
  </w:num>
  <w:num w:numId="92">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7"/>
  </w:num>
  <w:num w:numId="94">
    <w:abstractNumId w:val="91"/>
  </w:num>
  <w:num w:numId="95">
    <w:abstractNumId w:val="39"/>
  </w:num>
  <w:num w:numId="96">
    <w:abstractNumId w:val="60"/>
  </w:num>
  <w:num w:numId="97">
    <w:abstractNumId w:val="102"/>
  </w:num>
  <w:num w:numId="98">
    <w:abstractNumId w:val="83"/>
  </w:num>
  <w:num w:numId="99">
    <w:abstractNumId w:val="80"/>
  </w:num>
  <w:num w:numId="100">
    <w:abstractNumId w:val="101"/>
  </w:num>
  <w:num w:numId="101">
    <w:abstractNumId w:val="38"/>
  </w:num>
  <w:num w:numId="102">
    <w:abstractNumId w:val="25"/>
  </w:num>
  <w:num w:numId="103">
    <w:abstractNumId w:val="39"/>
  </w:num>
  <w:num w:numId="104">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3"/>
  </w:num>
  <w:num w:numId="106">
    <w:abstractNumId w:val="116"/>
  </w:num>
  <w:num w:numId="10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8"/>
  </w:num>
  <w:num w:numId="111">
    <w:abstractNumId w:val="23"/>
  </w:num>
  <w:num w:numId="112">
    <w:abstractNumId w:val="104"/>
  </w:num>
  <w:num w:numId="113">
    <w:abstractNumId w:val="55"/>
  </w:num>
  <w:num w:numId="114">
    <w:abstractNumId w:val="49"/>
  </w:num>
  <w:num w:numId="115">
    <w:abstractNumId w:val="19"/>
  </w:num>
  <w:num w:numId="116">
    <w:abstractNumId w:val="45"/>
  </w:num>
  <w:num w:numId="117">
    <w:abstractNumId w:val="79"/>
  </w:num>
  <w:num w:numId="11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27"/>
  </w:num>
  <w:num w:numId="121">
    <w:abstractNumId w:val="21"/>
  </w:num>
  <w:num w:numId="122">
    <w:abstractNumId w:val="113"/>
  </w:num>
  <w:num w:numId="123">
    <w:abstractNumId w:val="16"/>
  </w:num>
  <w:num w:numId="124">
    <w:abstractNumId w:val="16"/>
  </w:num>
  <w:num w:numId="125">
    <w:abstractNumId w:val="16"/>
  </w:num>
  <w:num w:numId="126">
    <w:abstractNumId w:val="16"/>
  </w:num>
  <w:num w:numId="127">
    <w:abstractNumId w:val="16"/>
  </w:num>
  <w:num w:numId="128">
    <w:abstractNumId w:val="16"/>
  </w:num>
  <w:num w:numId="129">
    <w:abstractNumId w:val="16"/>
  </w:num>
  <w:num w:numId="130">
    <w:abstractNumId w:val="16"/>
  </w:num>
  <w:num w:numId="131">
    <w:abstractNumId w:val="16"/>
  </w:num>
  <w:num w:numId="132">
    <w:abstractNumId w:val="16"/>
  </w:num>
  <w:num w:numId="133">
    <w:abstractNumId w:val="16"/>
    <w:lvlOverride w:ilvl="0">
      <w:startOverride w:val="8"/>
    </w:lvlOverride>
    <w:lvlOverride w:ilvl="1">
      <w:startOverride w:val="10"/>
    </w:lvlOverride>
    <w:lvlOverride w:ilvl="2">
      <w:startOverride w:val="3"/>
    </w:lvlOverride>
  </w:num>
  <w:num w:numId="134">
    <w:abstractNumId w:val="61"/>
  </w:num>
  <w:num w:numId="135">
    <w:abstractNumId w:val="16"/>
  </w:num>
  <w:num w:numId="136">
    <w:abstractNumId w:val="16"/>
  </w:num>
  <w:num w:numId="1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16"/>
  </w:num>
  <w:num w:numId="139">
    <w:abstractNumId w:val="16"/>
  </w:num>
  <w:num w:numId="140">
    <w:abstractNumId w:val="16"/>
  </w:num>
  <w:num w:numId="141">
    <w:abstractNumId w:val="76"/>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ctiveWritingStyle w:appName="MSWord" w:lang="ar-SA" w:vendorID="64" w:dllVersion="6" w:nlCheck="1" w:checkStyle="0"/>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1"/>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66"/>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3E92"/>
    <w:rsid w:val="000004F9"/>
    <w:rsid w:val="00000697"/>
    <w:rsid w:val="00000BC5"/>
    <w:rsid w:val="00000F36"/>
    <w:rsid w:val="000010EA"/>
    <w:rsid w:val="0000161A"/>
    <w:rsid w:val="000016CA"/>
    <w:rsid w:val="00001881"/>
    <w:rsid w:val="00002B89"/>
    <w:rsid w:val="00002BB4"/>
    <w:rsid w:val="00003927"/>
    <w:rsid w:val="0000473D"/>
    <w:rsid w:val="00004C2F"/>
    <w:rsid w:val="00005053"/>
    <w:rsid w:val="000059F7"/>
    <w:rsid w:val="000071DC"/>
    <w:rsid w:val="000078A6"/>
    <w:rsid w:val="00007B38"/>
    <w:rsid w:val="000102FB"/>
    <w:rsid w:val="00010928"/>
    <w:rsid w:val="00010A51"/>
    <w:rsid w:val="00011292"/>
    <w:rsid w:val="00013277"/>
    <w:rsid w:val="00013652"/>
    <w:rsid w:val="0001375F"/>
    <w:rsid w:val="00014617"/>
    <w:rsid w:val="000157ED"/>
    <w:rsid w:val="000158A4"/>
    <w:rsid w:val="0001655D"/>
    <w:rsid w:val="0001659D"/>
    <w:rsid w:val="00016A88"/>
    <w:rsid w:val="00016D5B"/>
    <w:rsid w:val="00016FB3"/>
    <w:rsid w:val="00017208"/>
    <w:rsid w:val="00017685"/>
    <w:rsid w:val="0001778C"/>
    <w:rsid w:val="00017AD8"/>
    <w:rsid w:val="00017B5A"/>
    <w:rsid w:val="00020305"/>
    <w:rsid w:val="00020E92"/>
    <w:rsid w:val="00020FF6"/>
    <w:rsid w:val="00021353"/>
    <w:rsid w:val="00021A06"/>
    <w:rsid w:val="00021B2C"/>
    <w:rsid w:val="0002247D"/>
    <w:rsid w:val="00023D78"/>
    <w:rsid w:val="00023E13"/>
    <w:rsid w:val="00024275"/>
    <w:rsid w:val="00025FB8"/>
    <w:rsid w:val="00025FC8"/>
    <w:rsid w:val="0002680C"/>
    <w:rsid w:val="000276E0"/>
    <w:rsid w:val="00027A70"/>
    <w:rsid w:val="00027B4C"/>
    <w:rsid w:val="00027F54"/>
    <w:rsid w:val="00030022"/>
    <w:rsid w:val="00030308"/>
    <w:rsid w:val="000309FE"/>
    <w:rsid w:val="00031460"/>
    <w:rsid w:val="000315E9"/>
    <w:rsid w:val="0003195A"/>
    <w:rsid w:val="00031A94"/>
    <w:rsid w:val="00031D54"/>
    <w:rsid w:val="0003220D"/>
    <w:rsid w:val="00032AE5"/>
    <w:rsid w:val="00032B68"/>
    <w:rsid w:val="00033685"/>
    <w:rsid w:val="000338E0"/>
    <w:rsid w:val="000350DC"/>
    <w:rsid w:val="000351EF"/>
    <w:rsid w:val="000354B7"/>
    <w:rsid w:val="00035710"/>
    <w:rsid w:val="000358E6"/>
    <w:rsid w:val="00036314"/>
    <w:rsid w:val="0003643C"/>
    <w:rsid w:val="00036C69"/>
    <w:rsid w:val="00036D90"/>
    <w:rsid w:val="0003774E"/>
    <w:rsid w:val="00037B2B"/>
    <w:rsid w:val="00037CC9"/>
    <w:rsid w:val="00037D52"/>
    <w:rsid w:val="000410AE"/>
    <w:rsid w:val="000414C2"/>
    <w:rsid w:val="00041539"/>
    <w:rsid w:val="00041DED"/>
    <w:rsid w:val="000422C0"/>
    <w:rsid w:val="00042A15"/>
    <w:rsid w:val="00043A1D"/>
    <w:rsid w:val="00043F4E"/>
    <w:rsid w:val="00044FA9"/>
    <w:rsid w:val="00045088"/>
    <w:rsid w:val="000453B6"/>
    <w:rsid w:val="0004554C"/>
    <w:rsid w:val="00045849"/>
    <w:rsid w:val="00045A92"/>
    <w:rsid w:val="00045E95"/>
    <w:rsid w:val="0004644D"/>
    <w:rsid w:val="00046F77"/>
    <w:rsid w:val="000475C8"/>
    <w:rsid w:val="00047F6E"/>
    <w:rsid w:val="00050436"/>
    <w:rsid w:val="00051A96"/>
    <w:rsid w:val="000521B5"/>
    <w:rsid w:val="0005278A"/>
    <w:rsid w:val="00052EAE"/>
    <w:rsid w:val="00053BE9"/>
    <w:rsid w:val="000542D5"/>
    <w:rsid w:val="00054354"/>
    <w:rsid w:val="000543BB"/>
    <w:rsid w:val="00054432"/>
    <w:rsid w:val="0005655B"/>
    <w:rsid w:val="00056BD6"/>
    <w:rsid w:val="00056ECC"/>
    <w:rsid w:val="00057032"/>
    <w:rsid w:val="00057C74"/>
    <w:rsid w:val="00057D5E"/>
    <w:rsid w:val="000604E7"/>
    <w:rsid w:val="00060DE6"/>
    <w:rsid w:val="00061383"/>
    <w:rsid w:val="0006154C"/>
    <w:rsid w:val="000620EE"/>
    <w:rsid w:val="000623DC"/>
    <w:rsid w:val="0006289E"/>
    <w:rsid w:val="0006379F"/>
    <w:rsid w:val="000646F7"/>
    <w:rsid w:val="0006510E"/>
    <w:rsid w:val="00065572"/>
    <w:rsid w:val="00065AC5"/>
    <w:rsid w:val="00065E9F"/>
    <w:rsid w:val="0006641F"/>
    <w:rsid w:val="000675CC"/>
    <w:rsid w:val="00067660"/>
    <w:rsid w:val="000704F6"/>
    <w:rsid w:val="000710F8"/>
    <w:rsid w:val="0007112A"/>
    <w:rsid w:val="00071EC6"/>
    <w:rsid w:val="00071EEF"/>
    <w:rsid w:val="000720F5"/>
    <w:rsid w:val="00072549"/>
    <w:rsid w:val="000730F4"/>
    <w:rsid w:val="00073BC7"/>
    <w:rsid w:val="00074050"/>
    <w:rsid w:val="00074182"/>
    <w:rsid w:val="00075767"/>
    <w:rsid w:val="000757EF"/>
    <w:rsid w:val="0007606A"/>
    <w:rsid w:val="0007679F"/>
    <w:rsid w:val="000767D4"/>
    <w:rsid w:val="00076C2F"/>
    <w:rsid w:val="00076CFD"/>
    <w:rsid w:val="00077DF7"/>
    <w:rsid w:val="00077F3A"/>
    <w:rsid w:val="00080307"/>
    <w:rsid w:val="0008031E"/>
    <w:rsid w:val="00080ED2"/>
    <w:rsid w:val="00081172"/>
    <w:rsid w:val="000811B7"/>
    <w:rsid w:val="00081295"/>
    <w:rsid w:val="000820F3"/>
    <w:rsid w:val="00082392"/>
    <w:rsid w:val="00082C3A"/>
    <w:rsid w:val="00082DB3"/>
    <w:rsid w:val="0008387F"/>
    <w:rsid w:val="00084FA3"/>
    <w:rsid w:val="00085099"/>
    <w:rsid w:val="0008623E"/>
    <w:rsid w:val="00086501"/>
    <w:rsid w:val="000869ED"/>
    <w:rsid w:val="00086F07"/>
    <w:rsid w:val="00087EB9"/>
    <w:rsid w:val="00090481"/>
    <w:rsid w:val="00090579"/>
    <w:rsid w:val="000908B4"/>
    <w:rsid w:val="0009116C"/>
    <w:rsid w:val="00091328"/>
    <w:rsid w:val="000917AF"/>
    <w:rsid w:val="00091B8C"/>
    <w:rsid w:val="000923FC"/>
    <w:rsid w:val="00092598"/>
    <w:rsid w:val="000930AC"/>
    <w:rsid w:val="00093BBA"/>
    <w:rsid w:val="00094742"/>
    <w:rsid w:val="00094CBE"/>
    <w:rsid w:val="00094E2B"/>
    <w:rsid w:val="00095114"/>
    <w:rsid w:val="0009548A"/>
    <w:rsid w:val="00095654"/>
    <w:rsid w:val="00095C38"/>
    <w:rsid w:val="00095CFC"/>
    <w:rsid w:val="0009613A"/>
    <w:rsid w:val="000968BE"/>
    <w:rsid w:val="0009696B"/>
    <w:rsid w:val="00096A05"/>
    <w:rsid w:val="00097552"/>
    <w:rsid w:val="00097938"/>
    <w:rsid w:val="00097DA6"/>
    <w:rsid w:val="00097FEE"/>
    <w:rsid w:val="000A036A"/>
    <w:rsid w:val="000A07E6"/>
    <w:rsid w:val="000A0CBE"/>
    <w:rsid w:val="000A1DFA"/>
    <w:rsid w:val="000A3083"/>
    <w:rsid w:val="000A3455"/>
    <w:rsid w:val="000A3A9C"/>
    <w:rsid w:val="000A3B9A"/>
    <w:rsid w:val="000A471D"/>
    <w:rsid w:val="000A5B82"/>
    <w:rsid w:val="000A5D3B"/>
    <w:rsid w:val="000A618F"/>
    <w:rsid w:val="000A6298"/>
    <w:rsid w:val="000A64D5"/>
    <w:rsid w:val="000A68E8"/>
    <w:rsid w:val="000A7000"/>
    <w:rsid w:val="000A7B7C"/>
    <w:rsid w:val="000A7DDF"/>
    <w:rsid w:val="000B0424"/>
    <w:rsid w:val="000B0650"/>
    <w:rsid w:val="000B06DE"/>
    <w:rsid w:val="000B07FE"/>
    <w:rsid w:val="000B0EF6"/>
    <w:rsid w:val="000B2433"/>
    <w:rsid w:val="000B3616"/>
    <w:rsid w:val="000B3624"/>
    <w:rsid w:val="000B391A"/>
    <w:rsid w:val="000B437F"/>
    <w:rsid w:val="000B4438"/>
    <w:rsid w:val="000B44A0"/>
    <w:rsid w:val="000B49F0"/>
    <w:rsid w:val="000B5908"/>
    <w:rsid w:val="000B5BCB"/>
    <w:rsid w:val="000B5E6B"/>
    <w:rsid w:val="000B627C"/>
    <w:rsid w:val="000B63B7"/>
    <w:rsid w:val="000B6519"/>
    <w:rsid w:val="000B69B9"/>
    <w:rsid w:val="000B6D11"/>
    <w:rsid w:val="000B70F4"/>
    <w:rsid w:val="000B7932"/>
    <w:rsid w:val="000B7A6A"/>
    <w:rsid w:val="000C02D4"/>
    <w:rsid w:val="000C038B"/>
    <w:rsid w:val="000C0927"/>
    <w:rsid w:val="000C0B43"/>
    <w:rsid w:val="000C196B"/>
    <w:rsid w:val="000C1CF2"/>
    <w:rsid w:val="000C1DC9"/>
    <w:rsid w:val="000C286D"/>
    <w:rsid w:val="000C35F6"/>
    <w:rsid w:val="000C40A5"/>
    <w:rsid w:val="000C5906"/>
    <w:rsid w:val="000C748C"/>
    <w:rsid w:val="000D049B"/>
    <w:rsid w:val="000D1F94"/>
    <w:rsid w:val="000D436B"/>
    <w:rsid w:val="000D4D19"/>
    <w:rsid w:val="000D5060"/>
    <w:rsid w:val="000D5B65"/>
    <w:rsid w:val="000D6034"/>
    <w:rsid w:val="000D604D"/>
    <w:rsid w:val="000D6577"/>
    <w:rsid w:val="000D6B6A"/>
    <w:rsid w:val="000D76DC"/>
    <w:rsid w:val="000E0840"/>
    <w:rsid w:val="000E08F1"/>
    <w:rsid w:val="000E0D24"/>
    <w:rsid w:val="000E1027"/>
    <w:rsid w:val="000E1B99"/>
    <w:rsid w:val="000E1C6B"/>
    <w:rsid w:val="000E2F74"/>
    <w:rsid w:val="000E330A"/>
    <w:rsid w:val="000E3BD7"/>
    <w:rsid w:val="000E3F31"/>
    <w:rsid w:val="000E452B"/>
    <w:rsid w:val="000E483E"/>
    <w:rsid w:val="000E48BB"/>
    <w:rsid w:val="000E4A5B"/>
    <w:rsid w:val="000E4EB0"/>
    <w:rsid w:val="000E4FE3"/>
    <w:rsid w:val="000E5FA3"/>
    <w:rsid w:val="000E6353"/>
    <w:rsid w:val="000E6736"/>
    <w:rsid w:val="000E6B90"/>
    <w:rsid w:val="000E6EA9"/>
    <w:rsid w:val="000E7D47"/>
    <w:rsid w:val="000F00D5"/>
    <w:rsid w:val="000F0257"/>
    <w:rsid w:val="000F02D8"/>
    <w:rsid w:val="000F0D49"/>
    <w:rsid w:val="000F12B0"/>
    <w:rsid w:val="000F271F"/>
    <w:rsid w:val="000F2D2C"/>
    <w:rsid w:val="000F31BD"/>
    <w:rsid w:val="000F3965"/>
    <w:rsid w:val="000F3D4D"/>
    <w:rsid w:val="000F508A"/>
    <w:rsid w:val="000F5433"/>
    <w:rsid w:val="000F5646"/>
    <w:rsid w:val="000F5EAD"/>
    <w:rsid w:val="000F5F1C"/>
    <w:rsid w:val="000F6349"/>
    <w:rsid w:val="000F7DB0"/>
    <w:rsid w:val="00100577"/>
    <w:rsid w:val="001009FF"/>
    <w:rsid w:val="0010278F"/>
    <w:rsid w:val="00102B21"/>
    <w:rsid w:val="00102F10"/>
    <w:rsid w:val="001035AD"/>
    <w:rsid w:val="00103832"/>
    <w:rsid w:val="001038D0"/>
    <w:rsid w:val="00103D79"/>
    <w:rsid w:val="00106584"/>
    <w:rsid w:val="001068F0"/>
    <w:rsid w:val="001075C3"/>
    <w:rsid w:val="00107AF2"/>
    <w:rsid w:val="00107B28"/>
    <w:rsid w:val="00107D38"/>
    <w:rsid w:val="00110BD7"/>
    <w:rsid w:val="00111DE1"/>
    <w:rsid w:val="00111ED9"/>
    <w:rsid w:val="00112017"/>
    <w:rsid w:val="001123BB"/>
    <w:rsid w:val="00112ABA"/>
    <w:rsid w:val="00112B77"/>
    <w:rsid w:val="00113EC1"/>
    <w:rsid w:val="001147DB"/>
    <w:rsid w:val="00114FA9"/>
    <w:rsid w:val="0011656D"/>
    <w:rsid w:val="00116AEE"/>
    <w:rsid w:val="00117507"/>
    <w:rsid w:val="00117750"/>
    <w:rsid w:val="00120B42"/>
    <w:rsid w:val="00121000"/>
    <w:rsid w:val="00121A07"/>
    <w:rsid w:val="00121F24"/>
    <w:rsid w:val="001223DA"/>
    <w:rsid w:val="00122467"/>
    <w:rsid w:val="001227DE"/>
    <w:rsid w:val="00123537"/>
    <w:rsid w:val="00123BD6"/>
    <w:rsid w:val="001259CB"/>
    <w:rsid w:val="00125B40"/>
    <w:rsid w:val="00125C94"/>
    <w:rsid w:val="00125D61"/>
    <w:rsid w:val="00126006"/>
    <w:rsid w:val="0012621E"/>
    <w:rsid w:val="0012670C"/>
    <w:rsid w:val="00126905"/>
    <w:rsid w:val="001269D2"/>
    <w:rsid w:val="00126E14"/>
    <w:rsid w:val="0012701B"/>
    <w:rsid w:val="00127238"/>
    <w:rsid w:val="00127360"/>
    <w:rsid w:val="0013000B"/>
    <w:rsid w:val="001300CE"/>
    <w:rsid w:val="00130AAE"/>
    <w:rsid w:val="001312D4"/>
    <w:rsid w:val="00131952"/>
    <w:rsid w:val="00131B0B"/>
    <w:rsid w:val="001323D6"/>
    <w:rsid w:val="00132611"/>
    <w:rsid w:val="00132871"/>
    <w:rsid w:val="00132E2F"/>
    <w:rsid w:val="00133FB5"/>
    <w:rsid w:val="001341B7"/>
    <w:rsid w:val="00134742"/>
    <w:rsid w:val="00134AEB"/>
    <w:rsid w:val="0013508E"/>
    <w:rsid w:val="00135170"/>
    <w:rsid w:val="0013590F"/>
    <w:rsid w:val="00135AD2"/>
    <w:rsid w:val="00136416"/>
    <w:rsid w:val="00136A6B"/>
    <w:rsid w:val="001372F7"/>
    <w:rsid w:val="001377C8"/>
    <w:rsid w:val="00137ED8"/>
    <w:rsid w:val="001418FB"/>
    <w:rsid w:val="0014191A"/>
    <w:rsid w:val="00141BF0"/>
    <w:rsid w:val="00141CEB"/>
    <w:rsid w:val="0014201D"/>
    <w:rsid w:val="00143767"/>
    <w:rsid w:val="0014389E"/>
    <w:rsid w:val="00143909"/>
    <w:rsid w:val="0014401A"/>
    <w:rsid w:val="001442FD"/>
    <w:rsid w:val="0014440F"/>
    <w:rsid w:val="0014443B"/>
    <w:rsid w:val="00144807"/>
    <w:rsid w:val="00144B26"/>
    <w:rsid w:val="0014504A"/>
    <w:rsid w:val="001458F2"/>
    <w:rsid w:val="00145A3E"/>
    <w:rsid w:val="00146513"/>
    <w:rsid w:val="00150D2F"/>
    <w:rsid w:val="00150EA9"/>
    <w:rsid w:val="00150EDC"/>
    <w:rsid w:val="00150FE8"/>
    <w:rsid w:val="00152B9B"/>
    <w:rsid w:val="00152EB6"/>
    <w:rsid w:val="00153795"/>
    <w:rsid w:val="001538A1"/>
    <w:rsid w:val="00153AD4"/>
    <w:rsid w:val="00153B66"/>
    <w:rsid w:val="001541B1"/>
    <w:rsid w:val="001543B3"/>
    <w:rsid w:val="001544FF"/>
    <w:rsid w:val="00154556"/>
    <w:rsid w:val="00154583"/>
    <w:rsid w:val="00154644"/>
    <w:rsid w:val="00154649"/>
    <w:rsid w:val="00154B8D"/>
    <w:rsid w:val="0015568C"/>
    <w:rsid w:val="001558EF"/>
    <w:rsid w:val="001559B9"/>
    <w:rsid w:val="00155F2A"/>
    <w:rsid w:val="00155FA6"/>
    <w:rsid w:val="001569B3"/>
    <w:rsid w:val="00156CEF"/>
    <w:rsid w:val="00156D61"/>
    <w:rsid w:val="00157154"/>
    <w:rsid w:val="00157306"/>
    <w:rsid w:val="00157865"/>
    <w:rsid w:val="001607E5"/>
    <w:rsid w:val="00160C38"/>
    <w:rsid w:val="001610F3"/>
    <w:rsid w:val="00161247"/>
    <w:rsid w:val="00162183"/>
    <w:rsid w:val="00162AFC"/>
    <w:rsid w:val="00162C6A"/>
    <w:rsid w:val="00163528"/>
    <w:rsid w:val="00163A10"/>
    <w:rsid w:val="00164D82"/>
    <w:rsid w:val="001652B7"/>
    <w:rsid w:val="00165D96"/>
    <w:rsid w:val="00166513"/>
    <w:rsid w:val="00166655"/>
    <w:rsid w:val="001674C1"/>
    <w:rsid w:val="001677A3"/>
    <w:rsid w:val="00167E97"/>
    <w:rsid w:val="00170416"/>
    <w:rsid w:val="0017102D"/>
    <w:rsid w:val="001718B6"/>
    <w:rsid w:val="001725C0"/>
    <w:rsid w:val="00172AD9"/>
    <w:rsid w:val="00172CAB"/>
    <w:rsid w:val="001738FA"/>
    <w:rsid w:val="00173FFC"/>
    <w:rsid w:val="00175235"/>
    <w:rsid w:val="00175308"/>
    <w:rsid w:val="0017540A"/>
    <w:rsid w:val="00175BF9"/>
    <w:rsid w:val="001769F2"/>
    <w:rsid w:val="00177049"/>
    <w:rsid w:val="001777E8"/>
    <w:rsid w:val="0017783C"/>
    <w:rsid w:val="00177E5F"/>
    <w:rsid w:val="001809BA"/>
    <w:rsid w:val="00180B64"/>
    <w:rsid w:val="00181114"/>
    <w:rsid w:val="00181556"/>
    <w:rsid w:val="001816AF"/>
    <w:rsid w:val="001816E0"/>
    <w:rsid w:val="00181CBC"/>
    <w:rsid w:val="00182893"/>
    <w:rsid w:val="00183D54"/>
    <w:rsid w:val="0018445C"/>
    <w:rsid w:val="0018455F"/>
    <w:rsid w:val="00184EA4"/>
    <w:rsid w:val="00185063"/>
    <w:rsid w:val="001851C2"/>
    <w:rsid w:val="0018618A"/>
    <w:rsid w:val="00187448"/>
    <w:rsid w:val="0018778F"/>
    <w:rsid w:val="001906B9"/>
    <w:rsid w:val="00190FC0"/>
    <w:rsid w:val="00191816"/>
    <w:rsid w:val="00192962"/>
    <w:rsid w:val="0019314A"/>
    <w:rsid w:val="001934ED"/>
    <w:rsid w:val="00193537"/>
    <w:rsid w:val="0019387D"/>
    <w:rsid w:val="001939D9"/>
    <w:rsid w:val="00193D22"/>
    <w:rsid w:val="00194161"/>
    <w:rsid w:val="00194F07"/>
    <w:rsid w:val="00195137"/>
    <w:rsid w:val="00195569"/>
    <w:rsid w:val="00195A05"/>
    <w:rsid w:val="00195FE5"/>
    <w:rsid w:val="00196635"/>
    <w:rsid w:val="00196F82"/>
    <w:rsid w:val="001A02F4"/>
    <w:rsid w:val="001A0582"/>
    <w:rsid w:val="001A0648"/>
    <w:rsid w:val="001A0A5B"/>
    <w:rsid w:val="001A0DD9"/>
    <w:rsid w:val="001A0E1F"/>
    <w:rsid w:val="001A12A4"/>
    <w:rsid w:val="001A252E"/>
    <w:rsid w:val="001A35CD"/>
    <w:rsid w:val="001A3859"/>
    <w:rsid w:val="001A3D01"/>
    <w:rsid w:val="001A408F"/>
    <w:rsid w:val="001A4954"/>
    <w:rsid w:val="001A4EDE"/>
    <w:rsid w:val="001A52A6"/>
    <w:rsid w:val="001A532C"/>
    <w:rsid w:val="001A535D"/>
    <w:rsid w:val="001A54CE"/>
    <w:rsid w:val="001A5D68"/>
    <w:rsid w:val="001A6473"/>
    <w:rsid w:val="001A6BD9"/>
    <w:rsid w:val="001A783D"/>
    <w:rsid w:val="001B1950"/>
    <w:rsid w:val="001B21BF"/>
    <w:rsid w:val="001B30D2"/>
    <w:rsid w:val="001B33D3"/>
    <w:rsid w:val="001B3780"/>
    <w:rsid w:val="001B3DA5"/>
    <w:rsid w:val="001B3F16"/>
    <w:rsid w:val="001B4130"/>
    <w:rsid w:val="001B4175"/>
    <w:rsid w:val="001B444C"/>
    <w:rsid w:val="001B4775"/>
    <w:rsid w:val="001B4A0F"/>
    <w:rsid w:val="001B4DAD"/>
    <w:rsid w:val="001B5257"/>
    <w:rsid w:val="001B5CF4"/>
    <w:rsid w:val="001B68A6"/>
    <w:rsid w:val="001B6A81"/>
    <w:rsid w:val="001B6DFF"/>
    <w:rsid w:val="001B6EA0"/>
    <w:rsid w:val="001C145B"/>
    <w:rsid w:val="001C2DD2"/>
    <w:rsid w:val="001C2FF6"/>
    <w:rsid w:val="001C3971"/>
    <w:rsid w:val="001C3AB4"/>
    <w:rsid w:val="001C3BB0"/>
    <w:rsid w:val="001C42D5"/>
    <w:rsid w:val="001C443F"/>
    <w:rsid w:val="001C4788"/>
    <w:rsid w:val="001C4832"/>
    <w:rsid w:val="001C5210"/>
    <w:rsid w:val="001C5385"/>
    <w:rsid w:val="001C5BF1"/>
    <w:rsid w:val="001C6F7D"/>
    <w:rsid w:val="001C6FAD"/>
    <w:rsid w:val="001C7401"/>
    <w:rsid w:val="001D08B1"/>
    <w:rsid w:val="001D08DB"/>
    <w:rsid w:val="001D0E57"/>
    <w:rsid w:val="001D11C9"/>
    <w:rsid w:val="001D21FD"/>
    <w:rsid w:val="001D3E92"/>
    <w:rsid w:val="001D4156"/>
    <w:rsid w:val="001D467C"/>
    <w:rsid w:val="001D4A89"/>
    <w:rsid w:val="001D4A96"/>
    <w:rsid w:val="001D5893"/>
    <w:rsid w:val="001D5AE6"/>
    <w:rsid w:val="001D688E"/>
    <w:rsid w:val="001D69CF"/>
    <w:rsid w:val="001E0516"/>
    <w:rsid w:val="001E0AC1"/>
    <w:rsid w:val="001E0C04"/>
    <w:rsid w:val="001E0D41"/>
    <w:rsid w:val="001E14CE"/>
    <w:rsid w:val="001E175D"/>
    <w:rsid w:val="001E19FD"/>
    <w:rsid w:val="001E1AE0"/>
    <w:rsid w:val="001E2000"/>
    <w:rsid w:val="001E2226"/>
    <w:rsid w:val="001E25F8"/>
    <w:rsid w:val="001E2C42"/>
    <w:rsid w:val="001E35F5"/>
    <w:rsid w:val="001E386B"/>
    <w:rsid w:val="001E3B9D"/>
    <w:rsid w:val="001E40C2"/>
    <w:rsid w:val="001E4186"/>
    <w:rsid w:val="001E4F8E"/>
    <w:rsid w:val="001E532C"/>
    <w:rsid w:val="001E5A3E"/>
    <w:rsid w:val="001E5C42"/>
    <w:rsid w:val="001E63BD"/>
    <w:rsid w:val="001E645A"/>
    <w:rsid w:val="001E6D74"/>
    <w:rsid w:val="001E74F2"/>
    <w:rsid w:val="001E7E79"/>
    <w:rsid w:val="001F0BEE"/>
    <w:rsid w:val="001F13C5"/>
    <w:rsid w:val="001F1BE4"/>
    <w:rsid w:val="001F23DB"/>
    <w:rsid w:val="001F286C"/>
    <w:rsid w:val="001F3430"/>
    <w:rsid w:val="001F3925"/>
    <w:rsid w:val="001F401D"/>
    <w:rsid w:val="001F4219"/>
    <w:rsid w:val="001F4744"/>
    <w:rsid w:val="001F4DC1"/>
    <w:rsid w:val="001F4E2C"/>
    <w:rsid w:val="001F545B"/>
    <w:rsid w:val="001F582E"/>
    <w:rsid w:val="001F67CF"/>
    <w:rsid w:val="001F6EE7"/>
    <w:rsid w:val="001F7C9B"/>
    <w:rsid w:val="001F7DD2"/>
    <w:rsid w:val="0020046B"/>
    <w:rsid w:val="002008AC"/>
    <w:rsid w:val="00201169"/>
    <w:rsid w:val="00201655"/>
    <w:rsid w:val="0020190B"/>
    <w:rsid w:val="00201A4A"/>
    <w:rsid w:val="00201BEA"/>
    <w:rsid w:val="00201DA9"/>
    <w:rsid w:val="002020EF"/>
    <w:rsid w:val="00202228"/>
    <w:rsid w:val="00202892"/>
    <w:rsid w:val="00202CE9"/>
    <w:rsid w:val="0020366A"/>
    <w:rsid w:val="00203691"/>
    <w:rsid w:val="00203762"/>
    <w:rsid w:val="00203A1C"/>
    <w:rsid w:val="00204B4B"/>
    <w:rsid w:val="00204D53"/>
    <w:rsid w:val="00204D6D"/>
    <w:rsid w:val="00204EF6"/>
    <w:rsid w:val="0020632D"/>
    <w:rsid w:val="002064B3"/>
    <w:rsid w:val="002067CD"/>
    <w:rsid w:val="002068EB"/>
    <w:rsid w:val="00206C13"/>
    <w:rsid w:val="002073D1"/>
    <w:rsid w:val="0020741F"/>
    <w:rsid w:val="002074D5"/>
    <w:rsid w:val="00207BF7"/>
    <w:rsid w:val="00207C96"/>
    <w:rsid w:val="002101A7"/>
    <w:rsid w:val="00210418"/>
    <w:rsid w:val="0021086D"/>
    <w:rsid w:val="00210B2E"/>
    <w:rsid w:val="00210D04"/>
    <w:rsid w:val="00210F44"/>
    <w:rsid w:val="002110ED"/>
    <w:rsid w:val="00211A13"/>
    <w:rsid w:val="00211A40"/>
    <w:rsid w:val="002135E6"/>
    <w:rsid w:val="00213603"/>
    <w:rsid w:val="0021388B"/>
    <w:rsid w:val="00213D67"/>
    <w:rsid w:val="00213D9F"/>
    <w:rsid w:val="00214A85"/>
    <w:rsid w:val="00214BA4"/>
    <w:rsid w:val="00214D20"/>
    <w:rsid w:val="0021513D"/>
    <w:rsid w:val="00215CD9"/>
    <w:rsid w:val="0021612E"/>
    <w:rsid w:val="0021647B"/>
    <w:rsid w:val="00216C93"/>
    <w:rsid w:val="0021710E"/>
    <w:rsid w:val="0021718A"/>
    <w:rsid w:val="0021724D"/>
    <w:rsid w:val="002172A8"/>
    <w:rsid w:val="0021756F"/>
    <w:rsid w:val="00217627"/>
    <w:rsid w:val="0022039D"/>
    <w:rsid w:val="00220B9C"/>
    <w:rsid w:val="002210B0"/>
    <w:rsid w:val="00221F0B"/>
    <w:rsid w:val="00221F24"/>
    <w:rsid w:val="00221F62"/>
    <w:rsid w:val="0022283A"/>
    <w:rsid w:val="00222E84"/>
    <w:rsid w:val="00223550"/>
    <w:rsid w:val="002237C9"/>
    <w:rsid w:val="00223BE0"/>
    <w:rsid w:val="00223D10"/>
    <w:rsid w:val="002246B6"/>
    <w:rsid w:val="00224923"/>
    <w:rsid w:val="00225660"/>
    <w:rsid w:val="00225A96"/>
    <w:rsid w:val="0022600A"/>
    <w:rsid w:val="002266BA"/>
    <w:rsid w:val="002270F5"/>
    <w:rsid w:val="00227C15"/>
    <w:rsid w:val="00230449"/>
    <w:rsid w:val="00231342"/>
    <w:rsid w:val="002315C9"/>
    <w:rsid w:val="00231835"/>
    <w:rsid w:val="00231B82"/>
    <w:rsid w:val="002320DF"/>
    <w:rsid w:val="002324A3"/>
    <w:rsid w:val="00233624"/>
    <w:rsid w:val="00233A5D"/>
    <w:rsid w:val="002346CD"/>
    <w:rsid w:val="00234772"/>
    <w:rsid w:val="00235172"/>
    <w:rsid w:val="002351AA"/>
    <w:rsid w:val="0023646E"/>
    <w:rsid w:val="00236669"/>
    <w:rsid w:val="00237014"/>
    <w:rsid w:val="00237D90"/>
    <w:rsid w:val="00237F87"/>
    <w:rsid w:val="002409F2"/>
    <w:rsid w:val="002409F3"/>
    <w:rsid w:val="002418F1"/>
    <w:rsid w:val="00241C74"/>
    <w:rsid w:val="00241E19"/>
    <w:rsid w:val="00242480"/>
    <w:rsid w:val="00242D6B"/>
    <w:rsid w:val="002430BC"/>
    <w:rsid w:val="002437DD"/>
    <w:rsid w:val="00243A1D"/>
    <w:rsid w:val="00243F02"/>
    <w:rsid w:val="0024414D"/>
    <w:rsid w:val="00244415"/>
    <w:rsid w:val="00244673"/>
    <w:rsid w:val="00244991"/>
    <w:rsid w:val="00245F83"/>
    <w:rsid w:val="00246451"/>
    <w:rsid w:val="00246652"/>
    <w:rsid w:val="002467FC"/>
    <w:rsid w:val="00247BC0"/>
    <w:rsid w:val="0025065E"/>
    <w:rsid w:val="002506B7"/>
    <w:rsid w:val="00250812"/>
    <w:rsid w:val="00250AF8"/>
    <w:rsid w:val="00250EE7"/>
    <w:rsid w:val="00250FE0"/>
    <w:rsid w:val="002514AE"/>
    <w:rsid w:val="002522BF"/>
    <w:rsid w:val="00252B9E"/>
    <w:rsid w:val="00252CF1"/>
    <w:rsid w:val="00253C46"/>
    <w:rsid w:val="002548A0"/>
    <w:rsid w:val="0025491F"/>
    <w:rsid w:val="002555D5"/>
    <w:rsid w:val="00255969"/>
    <w:rsid w:val="00255EEA"/>
    <w:rsid w:val="00255F12"/>
    <w:rsid w:val="002567CB"/>
    <w:rsid w:val="0025704D"/>
    <w:rsid w:val="00257223"/>
    <w:rsid w:val="0025762A"/>
    <w:rsid w:val="00257C75"/>
    <w:rsid w:val="00257D39"/>
    <w:rsid w:val="00260036"/>
    <w:rsid w:val="0026014C"/>
    <w:rsid w:val="002603E7"/>
    <w:rsid w:val="00260582"/>
    <w:rsid w:val="00260668"/>
    <w:rsid w:val="00260C39"/>
    <w:rsid w:val="00260E0E"/>
    <w:rsid w:val="002613FA"/>
    <w:rsid w:val="002617C4"/>
    <w:rsid w:val="0026186C"/>
    <w:rsid w:val="00261E5D"/>
    <w:rsid w:val="002630A8"/>
    <w:rsid w:val="00263C01"/>
    <w:rsid w:val="00264A8B"/>
    <w:rsid w:val="00265134"/>
    <w:rsid w:val="00265C37"/>
    <w:rsid w:val="00266D78"/>
    <w:rsid w:val="00267517"/>
    <w:rsid w:val="00267AA1"/>
    <w:rsid w:val="0027000B"/>
    <w:rsid w:val="0027004D"/>
    <w:rsid w:val="002709F2"/>
    <w:rsid w:val="00270ABD"/>
    <w:rsid w:val="00270BC4"/>
    <w:rsid w:val="00270E3B"/>
    <w:rsid w:val="00271EE1"/>
    <w:rsid w:val="002722BF"/>
    <w:rsid w:val="00272550"/>
    <w:rsid w:val="00272869"/>
    <w:rsid w:val="00273087"/>
    <w:rsid w:val="002731E4"/>
    <w:rsid w:val="00273A52"/>
    <w:rsid w:val="00274064"/>
    <w:rsid w:val="00274527"/>
    <w:rsid w:val="00274965"/>
    <w:rsid w:val="0027544D"/>
    <w:rsid w:val="002754DA"/>
    <w:rsid w:val="002759A5"/>
    <w:rsid w:val="00276820"/>
    <w:rsid w:val="002769D2"/>
    <w:rsid w:val="00276FD8"/>
    <w:rsid w:val="00277E9E"/>
    <w:rsid w:val="00280193"/>
    <w:rsid w:val="002801FE"/>
    <w:rsid w:val="00281A2C"/>
    <w:rsid w:val="0028235A"/>
    <w:rsid w:val="0028239D"/>
    <w:rsid w:val="002829AE"/>
    <w:rsid w:val="00283580"/>
    <w:rsid w:val="00283AC0"/>
    <w:rsid w:val="00283CB3"/>
    <w:rsid w:val="00283D1D"/>
    <w:rsid w:val="00284B03"/>
    <w:rsid w:val="00284FB9"/>
    <w:rsid w:val="002856ED"/>
    <w:rsid w:val="0028652B"/>
    <w:rsid w:val="002866CC"/>
    <w:rsid w:val="00287049"/>
    <w:rsid w:val="002871E8"/>
    <w:rsid w:val="002905A2"/>
    <w:rsid w:val="00290B0C"/>
    <w:rsid w:val="002911D8"/>
    <w:rsid w:val="002929AA"/>
    <w:rsid w:val="00292CD7"/>
    <w:rsid w:val="002932E9"/>
    <w:rsid w:val="0029350A"/>
    <w:rsid w:val="002947A2"/>
    <w:rsid w:val="0029497F"/>
    <w:rsid w:val="002952AC"/>
    <w:rsid w:val="0029531F"/>
    <w:rsid w:val="00295677"/>
    <w:rsid w:val="00295886"/>
    <w:rsid w:val="00295C99"/>
    <w:rsid w:val="00296611"/>
    <w:rsid w:val="00296878"/>
    <w:rsid w:val="002968FB"/>
    <w:rsid w:val="002979FA"/>
    <w:rsid w:val="002A022D"/>
    <w:rsid w:val="002A1299"/>
    <w:rsid w:val="002A2569"/>
    <w:rsid w:val="002A266B"/>
    <w:rsid w:val="002A2773"/>
    <w:rsid w:val="002A31E3"/>
    <w:rsid w:val="002A447A"/>
    <w:rsid w:val="002A4A47"/>
    <w:rsid w:val="002A4DD0"/>
    <w:rsid w:val="002A5646"/>
    <w:rsid w:val="002A5C53"/>
    <w:rsid w:val="002A6AA5"/>
    <w:rsid w:val="002A7096"/>
    <w:rsid w:val="002A7C05"/>
    <w:rsid w:val="002B1706"/>
    <w:rsid w:val="002B39CB"/>
    <w:rsid w:val="002B4746"/>
    <w:rsid w:val="002B5206"/>
    <w:rsid w:val="002B5420"/>
    <w:rsid w:val="002B59DA"/>
    <w:rsid w:val="002B5AE8"/>
    <w:rsid w:val="002B5CD9"/>
    <w:rsid w:val="002B61FC"/>
    <w:rsid w:val="002B67B5"/>
    <w:rsid w:val="002B7849"/>
    <w:rsid w:val="002B7B37"/>
    <w:rsid w:val="002B7C39"/>
    <w:rsid w:val="002C0030"/>
    <w:rsid w:val="002C12EA"/>
    <w:rsid w:val="002C19A6"/>
    <w:rsid w:val="002C1FD6"/>
    <w:rsid w:val="002C225F"/>
    <w:rsid w:val="002C272C"/>
    <w:rsid w:val="002C29D8"/>
    <w:rsid w:val="002C2C2C"/>
    <w:rsid w:val="002C31DE"/>
    <w:rsid w:val="002C32AF"/>
    <w:rsid w:val="002C3647"/>
    <w:rsid w:val="002C3678"/>
    <w:rsid w:val="002C37DC"/>
    <w:rsid w:val="002C386D"/>
    <w:rsid w:val="002C3B90"/>
    <w:rsid w:val="002C4A53"/>
    <w:rsid w:val="002C5542"/>
    <w:rsid w:val="002C5EFA"/>
    <w:rsid w:val="002C5F02"/>
    <w:rsid w:val="002C6995"/>
    <w:rsid w:val="002C6EC7"/>
    <w:rsid w:val="002C6ED9"/>
    <w:rsid w:val="002C77D5"/>
    <w:rsid w:val="002D08F4"/>
    <w:rsid w:val="002D0A66"/>
    <w:rsid w:val="002D1138"/>
    <w:rsid w:val="002D1CE0"/>
    <w:rsid w:val="002D202C"/>
    <w:rsid w:val="002D206B"/>
    <w:rsid w:val="002D20DB"/>
    <w:rsid w:val="002D2193"/>
    <w:rsid w:val="002D25A0"/>
    <w:rsid w:val="002D2DF0"/>
    <w:rsid w:val="002D4556"/>
    <w:rsid w:val="002D494E"/>
    <w:rsid w:val="002D4AFB"/>
    <w:rsid w:val="002D4F92"/>
    <w:rsid w:val="002D59F3"/>
    <w:rsid w:val="002D5B43"/>
    <w:rsid w:val="002D5DAF"/>
    <w:rsid w:val="002D5F53"/>
    <w:rsid w:val="002D6B95"/>
    <w:rsid w:val="002D6C52"/>
    <w:rsid w:val="002D7F06"/>
    <w:rsid w:val="002E054F"/>
    <w:rsid w:val="002E0B94"/>
    <w:rsid w:val="002E0C9A"/>
    <w:rsid w:val="002E1864"/>
    <w:rsid w:val="002E1B82"/>
    <w:rsid w:val="002E1D03"/>
    <w:rsid w:val="002E1E38"/>
    <w:rsid w:val="002E2269"/>
    <w:rsid w:val="002E23B0"/>
    <w:rsid w:val="002E3062"/>
    <w:rsid w:val="002E331B"/>
    <w:rsid w:val="002E37B7"/>
    <w:rsid w:val="002E3EA4"/>
    <w:rsid w:val="002E4C74"/>
    <w:rsid w:val="002E51EB"/>
    <w:rsid w:val="002E6880"/>
    <w:rsid w:val="002E6AD4"/>
    <w:rsid w:val="002E6E2E"/>
    <w:rsid w:val="002E7F2B"/>
    <w:rsid w:val="002F00EC"/>
    <w:rsid w:val="002F0429"/>
    <w:rsid w:val="002F0553"/>
    <w:rsid w:val="002F0EC5"/>
    <w:rsid w:val="002F2305"/>
    <w:rsid w:val="002F2592"/>
    <w:rsid w:val="002F3166"/>
    <w:rsid w:val="002F35A3"/>
    <w:rsid w:val="002F3D0E"/>
    <w:rsid w:val="002F4210"/>
    <w:rsid w:val="002F4F4B"/>
    <w:rsid w:val="002F5B95"/>
    <w:rsid w:val="002F77E7"/>
    <w:rsid w:val="002F78DB"/>
    <w:rsid w:val="002F7BDE"/>
    <w:rsid w:val="002F7C29"/>
    <w:rsid w:val="002F7C7F"/>
    <w:rsid w:val="002F7D92"/>
    <w:rsid w:val="00300176"/>
    <w:rsid w:val="003016FE"/>
    <w:rsid w:val="00301D4D"/>
    <w:rsid w:val="00301EF8"/>
    <w:rsid w:val="00302104"/>
    <w:rsid w:val="003023A3"/>
    <w:rsid w:val="00302BBD"/>
    <w:rsid w:val="00302DA6"/>
    <w:rsid w:val="00302F93"/>
    <w:rsid w:val="003031A7"/>
    <w:rsid w:val="003036D4"/>
    <w:rsid w:val="00304555"/>
    <w:rsid w:val="00304751"/>
    <w:rsid w:val="00304C65"/>
    <w:rsid w:val="00304E33"/>
    <w:rsid w:val="00305937"/>
    <w:rsid w:val="00305B66"/>
    <w:rsid w:val="0030626A"/>
    <w:rsid w:val="00306375"/>
    <w:rsid w:val="00306CC0"/>
    <w:rsid w:val="00306E70"/>
    <w:rsid w:val="003071B8"/>
    <w:rsid w:val="00307A42"/>
    <w:rsid w:val="00307B48"/>
    <w:rsid w:val="00307E23"/>
    <w:rsid w:val="0031023E"/>
    <w:rsid w:val="00310C78"/>
    <w:rsid w:val="00310E16"/>
    <w:rsid w:val="00312BA1"/>
    <w:rsid w:val="00312CA7"/>
    <w:rsid w:val="00313478"/>
    <w:rsid w:val="00313F41"/>
    <w:rsid w:val="00314F0E"/>
    <w:rsid w:val="00317BFF"/>
    <w:rsid w:val="00320684"/>
    <w:rsid w:val="00321611"/>
    <w:rsid w:val="003219A2"/>
    <w:rsid w:val="00321CFA"/>
    <w:rsid w:val="00322015"/>
    <w:rsid w:val="00322C02"/>
    <w:rsid w:val="003236A7"/>
    <w:rsid w:val="00323938"/>
    <w:rsid w:val="00323A56"/>
    <w:rsid w:val="00323A72"/>
    <w:rsid w:val="00323AA7"/>
    <w:rsid w:val="003247D9"/>
    <w:rsid w:val="003253CA"/>
    <w:rsid w:val="00325BD7"/>
    <w:rsid w:val="00325C3D"/>
    <w:rsid w:val="00326AB1"/>
    <w:rsid w:val="00326C3A"/>
    <w:rsid w:val="00330D37"/>
    <w:rsid w:val="00330E30"/>
    <w:rsid w:val="00331378"/>
    <w:rsid w:val="00331F30"/>
    <w:rsid w:val="0033225B"/>
    <w:rsid w:val="00332572"/>
    <w:rsid w:val="00332B62"/>
    <w:rsid w:val="0033318C"/>
    <w:rsid w:val="00333D4F"/>
    <w:rsid w:val="00333F4F"/>
    <w:rsid w:val="00334065"/>
    <w:rsid w:val="00334400"/>
    <w:rsid w:val="003346F9"/>
    <w:rsid w:val="00334A70"/>
    <w:rsid w:val="00334D96"/>
    <w:rsid w:val="00334E37"/>
    <w:rsid w:val="003350A9"/>
    <w:rsid w:val="00336611"/>
    <w:rsid w:val="003374B4"/>
    <w:rsid w:val="003379CE"/>
    <w:rsid w:val="00337A32"/>
    <w:rsid w:val="00337D23"/>
    <w:rsid w:val="0034021A"/>
    <w:rsid w:val="003402A8"/>
    <w:rsid w:val="00341491"/>
    <w:rsid w:val="003419FA"/>
    <w:rsid w:val="00341B71"/>
    <w:rsid w:val="00341BBE"/>
    <w:rsid w:val="00341FE9"/>
    <w:rsid w:val="00341FEA"/>
    <w:rsid w:val="00342126"/>
    <w:rsid w:val="003423CC"/>
    <w:rsid w:val="00342521"/>
    <w:rsid w:val="00342F60"/>
    <w:rsid w:val="0034394C"/>
    <w:rsid w:val="00344113"/>
    <w:rsid w:val="003444B1"/>
    <w:rsid w:val="00344E49"/>
    <w:rsid w:val="00346332"/>
    <w:rsid w:val="00346B53"/>
    <w:rsid w:val="00346CB8"/>
    <w:rsid w:val="003475E9"/>
    <w:rsid w:val="0035085A"/>
    <w:rsid w:val="00350AD1"/>
    <w:rsid w:val="00350EAD"/>
    <w:rsid w:val="00351192"/>
    <w:rsid w:val="003528A4"/>
    <w:rsid w:val="0035388C"/>
    <w:rsid w:val="00354463"/>
    <w:rsid w:val="00356242"/>
    <w:rsid w:val="00356457"/>
    <w:rsid w:val="00356C03"/>
    <w:rsid w:val="00356DC9"/>
    <w:rsid w:val="0036001C"/>
    <w:rsid w:val="003609ED"/>
    <w:rsid w:val="00360E7D"/>
    <w:rsid w:val="003618AB"/>
    <w:rsid w:val="0036206F"/>
    <w:rsid w:val="00362AD6"/>
    <w:rsid w:val="00363407"/>
    <w:rsid w:val="00363519"/>
    <w:rsid w:val="00363AF2"/>
    <w:rsid w:val="00363C98"/>
    <w:rsid w:val="00363CA8"/>
    <w:rsid w:val="00364DEA"/>
    <w:rsid w:val="00365236"/>
    <w:rsid w:val="003652FA"/>
    <w:rsid w:val="00365DDD"/>
    <w:rsid w:val="00366199"/>
    <w:rsid w:val="0036655F"/>
    <w:rsid w:val="0036689E"/>
    <w:rsid w:val="003669FD"/>
    <w:rsid w:val="00366A5C"/>
    <w:rsid w:val="00366CC5"/>
    <w:rsid w:val="00366E47"/>
    <w:rsid w:val="00367CFB"/>
    <w:rsid w:val="003706EC"/>
    <w:rsid w:val="003716CA"/>
    <w:rsid w:val="00371742"/>
    <w:rsid w:val="00372CD4"/>
    <w:rsid w:val="00372D2A"/>
    <w:rsid w:val="00372FC6"/>
    <w:rsid w:val="00372FF6"/>
    <w:rsid w:val="0037321F"/>
    <w:rsid w:val="0037351D"/>
    <w:rsid w:val="00373593"/>
    <w:rsid w:val="00374449"/>
    <w:rsid w:val="00375B96"/>
    <w:rsid w:val="00375E96"/>
    <w:rsid w:val="00375EB6"/>
    <w:rsid w:val="00376808"/>
    <w:rsid w:val="003773D3"/>
    <w:rsid w:val="00377996"/>
    <w:rsid w:val="00380A0E"/>
    <w:rsid w:val="00380ADA"/>
    <w:rsid w:val="0038198B"/>
    <w:rsid w:val="00381ECE"/>
    <w:rsid w:val="003821BB"/>
    <w:rsid w:val="00382C46"/>
    <w:rsid w:val="003838FA"/>
    <w:rsid w:val="00383EC0"/>
    <w:rsid w:val="00383ED8"/>
    <w:rsid w:val="00384A6E"/>
    <w:rsid w:val="00384C3D"/>
    <w:rsid w:val="0038552F"/>
    <w:rsid w:val="0038604A"/>
    <w:rsid w:val="0038691E"/>
    <w:rsid w:val="00386928"/>
    <w:rsid w:val="00386B2A"/>
    <w:rsid w:val="003870D0"/>
    <w:rsid w:val="00387123"/>
    <w:rsid w:val="00390298"/>
    <w:rsid w:val="00390531"/>
    <w:rsid w:val="00390DB3"/>
    <w:rsid w:val="00391F63"/>
    <w:rsid w:val="00393BAE"/>
    <w:rsid w:val="00394962"/>
    <w:rsid w:val="00394E97"/>
    <w:rsid w:val="00395443"/>
    <w:rsid w:val="00395746"/>
    <w:rsid w:val="003957AD"/>
    <w:rsid w:val="003957F5"/>
    <w:rsid w:val="00397141"/>
    <w:rsid w:val="0039741E"/>
    <w:rsid w:val="003977D2"/>
    <w:rsid w:val="00397F63"/>
    <w:rsid w:val="003A0A42"/>
    <w:rsid w:val="003A1EB2"/>
    <w:rsid w:val="003A2A10"/>
    <w:rsid w:val="003A36C7"/>
    <w:rsid w:val="003A36CC"/>
    <w:rsid w:val="003A3AAF"/>
    <w:rsid w:val="003A7DA8"/>
    <w:rsid w:val="003B004C"/>
    <w:rsid w:val="003B0271"/>
    <w:rsid w:val="003B07D2"/>
    <w:rsid w:val="003B0AFD"/>
    <w:rsid w:val="003B0E68"/>
    <w:rsid w:val="003B133C"/>
    <w:rsid w:val="003B181B"/>
    <w:rsid w:val="003B1C4A"/>
    <w:rsid w:val="003B2369"/>
    <w:rsid w:val="003B2690"/>
    <w:rsid w:val="003B29F6"/>
    <w:rsid w:val="003B2AFA"/>
    <w:rsid w:val="003B2C56"/>
    <w:rsid w:val="003B2D50"/>
    <w:rsid w:val="003B3B47"/>
    <w:rsid w:val="003B657D"/>
    <w:rsid w:val="003B6C96"/>
    <w:rsid w:val="003B7946"/>
    <w:rsid w:val="003B7CC3"/>
    <w:rsid w:val="003B7DC6"/>
    <w:rsid w:val="003C0085"/>
    <w:rsid w:val="003C0812"/>
    <w:rsid w:val="003C1160"/>
    <w:rsid w:val="003C13E0"/>
    <w:rsid w:val="003C2B1F"/>
    <w:rsid w:val="003C2C2C"/>
    <w:rsid w:val="003C34AD"/>
    <w:rsid w:val="003C3E0D"/>
    <w:rsid w:val="003C4460"/>
    <w:rsid w:val="003C52A3"/>
    <w:rsid w:val="003C599F"/>
    <w:rsid w:val="003C5D8D"/>
    <w:rsid w:val="003C5E1C"/>
    <w:rsid w:val="003D04F2"/>
    <w:rsid w:val="003D0868"/>
    <w:rsid w:val="003D1159"/>
    <w:rsid w:val="003D1787"/>
    <w:rsid w:val="003D1F00"/>
    <w:rsid w:val="003D1F55"/>
    <w:rsid w:val="003D2394"/>
    <w:rsid w:val="003D3BDD"/>
    <w:rsid w:val="003D3C01"/>
    <w:rsid w:val="003D3CD3"/>
    <w:rsid w:val="003D4962"/>
    <w:rsid w:val="003D50B3"/>
    <w:rsid w:val="003D5824"/>
    <w:rsid w:val="003D6C63"/>
    <w:rsid w:val="003D6FC7"/>
    <w:rsid w:val="003D7A8F"/>
    <w:rsid w:val="003D7E15"/>
    <w:rsid w:val="003E028F"/>
    <w:rsid w:val="003E1617"/>
    <w:rsid w:val="003E2D00"/>
    <w:rsid w:val="003E367F"/>
    <w:rsid w:val="003E3753"/>
    <w:rsid w:val="003E3790"/>
    <w:rsid w:val="003E3B73"/>
    <w:rsid w:val="003E4397"/>
    <w:rsid w:val="003E4676"/>
    <w:rsid w:val="003E49AC"/>
    <w:rsid w:val="003E5893"/>
    <w:rsid w:val="003E5AD6"/>
    <w:rsid w:val="003E5D09"/>
    <w:rsid w:val="003E68B3"/>
    <w:rsid w:val="003F0173"/>
    <w:rsid w:val="003F0177"/>
    <w:rsid w:val="003F024B"/>
    <w:rsid w:val="003F039F"/>
    <w:rsid w:val="003F18A3"/>
    <w:rsid w:val="003F1D0C"/>
    <w:rsid w:val="003F1D4D"/>
    <w:rsid w:val="003F1E94"/>
    <w:rsid w:val="003F2352"/>
    <w:rsid w:val="003F277A"/>
    <w:rsid w:val="003F2DE5"/>
    <w:rsid w:val="003F34F5"/>
    <w:rsid w:val="003F3661"/>
    <w:rsid w:val="003F39D2"/>
    <w:rsid w:val="003F42D0"/>
    <w:rsid w:val="003F4A3F"/>
    <w:rsid w:val="003F5068"/>
    <w:rsid w:val="003F5074"/>
    <w:rsid w:val="003F55D2"/>
    <w:rsid w:val="003F5C99"/>
    <w:rsid w:val="003F669B"/>
    <w:rsid w:val="003F7658"/>
    <w:rsid w:val="003F7740"/>
    <w:rsid w:val="003F7869"/>
    <w:rsid w:val="0040037B"/>
    <w:rsid w:val="00400BC9"/>
    <w:rsid w:val="00400E7E"/>
    <w:rsid w:val="004014D8"/>
    <w:rsid w:val="00401856"/>
    <w:rsid w:val="00401BDF"/>
    <w:rsid w:val="00401E2F"/>
    <w:rsid w:val="00402484"/>
    <w:rsid w:val="00402550"/>
    <w:rsid w:val="00402B06"/>
    <w:rsid w:val="004032DC"/>
    <w:rsid w:val="00403516"/>
    <w:rsid w:val="00404007"/>
    <w:rsid w:val="004046E8"/>
    <w:rsid w:val="0040473F"/>
    <w:rsid w:val="00404935"/>
    <w:rsid w:val="00404F06"/>
    <w:rsid w:val="004059DA"/>
    <w:rsid w:val="0040733B"/>
    <w:rsid w:val="00407712"/>
    <w:rsid w:val="0041086E"/>
    <w:rsid w:val="00410B7B"/>
    <w:rsid w:val="00410EE0"/>
    <w:rsid w:val="00410FD6"/>
    <w:rsid w:val="004111CC"/>
    <w:rsid w:val="004113CF"/>
    <w:rsid w:val="00412390"/>
    <w:rsid w:val="004123F3"/>
    <w:rsid w:val="00412431"/>
    <w:rsid w:val="0041254B"/>
    <w:rsid w:val="00412FB0"/>
    <w:rsid w:val="00413750"/>
    <w:rsid w:val="00414ABB"/>
    <w:rsid w:val="00415402"/>
    <w:rsid w:val="00415E43"/>
    <w:rsid w:val="00416D9B"/>
    <w:rsid w:val="00417A40"/>
    <w:rsid w:val="004207E6"/>
    <w:rsid w:val="004214F0"/>
    <w:rsid w:val="004218F5"/>
    <w:rsid w:val="00421CFE"/>
    <w:rsid w:val="00422133"/>
    <w:rsid w:val="0042221F"/>
    <w:rsid w:val="004227E3"/>
    <w:rsid w:val="00422CD5"/>
    <w:rsid w:val="00422FF4"/>
    <w:rsid w:val="004236F1"/>
    <w:rsid w:val="00423E34"/>
    <w:rsid w:val="0042403C"/>
    <w:rsid w:val="004241F9"/>
    <w:rsid w:val="00424995"/>
    <w:rsid w:val="00424A54"/>
    <w:rsid w:val="00424FA0"/>
    <w:rsid w:val="00425644"/>
    <w:rsid w:val="0042715D"/>
    <w:rsid w:val="0042767A"/>
    <w:rsid w:val="00427B3A"/>
    <w:rsid w:val="00427BDB"/>
    <w:rsid w:val="00427CA2"/>
    <w:rsid w:val="00430252"/>
    <w:rsid w:val="00430330"/>
    <w:rsid w:val="00430F99"/>
    <w:rsid w:val="00431102"/>
    <w:rsid w:val="004315F5"/>
    <w:rsid w:val="00431A7B"/>
    <w:rsid w:val="004328EB"/>
    <w:rsid w:val="00432A83"/>
    <w:rsid w:val="00433441"/>
    <w:rsid w:val="0043372A"/>
    <w:rsid w:val="00433D1D"/>
    <w:rsid w:val="0043405A"/>
    <w:rsid w:val="004341EC"/>
    <w:rsid w:val="00434810"/>
    <w:rsid w:val="00434C2B"/>
    <w:rsid w:val="00435674"/>
    <w:rsid w:val="00435820"/>
    <w:rsid w:val="00436A82"/>
    <w:rsid w:val="00436DCE"/>
    <w:rsid w:val="004378B3"/>
    <w:rsid w:val="00440E1A"/>
    <w:rsid w:val="00441348"/>
    <w:rsid w:val="00441EBB"/>
    <w:rsid w:val="0044235E"/>
    <w:rsid w:val="00442433"/>
    <w:rsid w:val="00442447"/>
    <w:rsid w:val="004428B0"/>
    <w:rsid w:val="00442BA4"/>
    <w:rsid w:val="004432A0"/>
    <w:rsid w:val="004436B1"/>
    <w:rsid w:val="00443B3A"/>
    <w:rsid w:val="004449B6"/>
    <w:rsid w:val="0044502E"/>
    <w:rsid w:val="0044519B"/>
    <w:rsid w:val="00446348"/>
    <w:rsid w:val="0044698E"/>
    <w:rsid w:val="00447AB7"/>
    <w:rsid w:val="00447FD6"/>
    <w:rsid w:val="00450001"/>
    <w:rsid w:val="00450617"/>
    <w:rsid w:val="00450D3F"/>
    <w:rsid w:val="004520F2"/>
    <w:rsid w:val="004524C9"/>
    <w:rsid w:val="00452A6C"/>
    <w:rsid w:val="0045330D"/>
    <w:rsid w:val="00453BEB"/>
    <w:rsid w:val="00453D47"/>
    <w:rsid w:val="00453E08"/>
    <w:rsid w:val="0045413F"/>
    <w:rsid w:val="0045426B"/>
    <w:rsid w:val="00454C18"/>
    <w:rsid w:val="004558FF"/>
    <w:rsid w:val="00455DF3"/>
    <w:rsid w:val="00456A69"/>
    <w:rsid w:val="00456DB0"/>
    <w:rsid w:val="0045705C"/>
    <w:rsid w:val="00457137"/>
    <w:rsid w:val="00457325"/>
    <w:rsid w:val="004574E6"/>
    <w:rsid w:val="0045750A"/>
    <w:rsid w:val="004577AA"/>
    <w:rsid w:val="00457FAF"/>
    <w:rsid w:val="0046056C"/>
    <w:rsid w:val="00460871"/>
    <w:rsid w:val="004609C1"/>
    <w:rsid w:val="00460A37"/>
    <w:rsid w:val="00461059"/>
    <w:rsid w:val="00461E81"/>
    <w:rsid w:val="00461FA7"/>
    <w:rsid w:val="0046217E"/>
    <w:rsid w:val="00462433"/>
    <w:rsid w:val="00462AD7"/>
    <w:rsid w:val="004641C6"/>
    <w:rsid w:val="0046492E"/>
    <w:rsid w:val="00465199"/>
    <w:rsid w:val="00465737"/>
    <w:rsid w:val="00466FEB"/>
    <w:rsid w:val="004709AF"/>
    <w:rsid w:val="004713A0"/>
    <w:rsid w:val="004714ED"/>
    <w:rsid w:val="00471921"/>
    <w:rsid w:val="00471E7B"/>
    <w:rsid w:val="004720A5"/>
    <w:rsid w:val="00472DE7"/>
    <w:rsid w:val="00472F87"/>
    <w:rsid w:val="00473A8D"/>
    <w:rsid w:val="00473CF6"/>
    <w:rsid w:val="00473EFF"/>
    <w:rsid w:val="00474798"/>
    <w:rsid w:val="00474A0C"/>
    <w:rsid w:val="0047623A"/>
    <w:rsid w:val="00476EBA"/>
    <w:rsid w:val="004770F3"/>
    <w:rsid w:val="00477639"/>
    <w:rsid w:val="004802EA"/>
    <w:rsid w:val="004803BB"/>
    <w:rsid w:val="00480D85"/>
    <w:rsid w:val="00481AE1"/>
    <w:rsid w:val="004820FE"/>
    <w:rsid w:val="004824CF"/>
    <w:rsid w:val="00482CF4"/>
    <w:rsid w:val="004830B4"/>
    <w:rsid w:val="00483205"/>
    <w:rsid w:val="00483531"/>
    <w:rsid w:val="004835A9"/>
    <w:rsid w:val="004843F8"/>
    <w:rsid w:val="004845D9"/>
    <w:rsid w:val="004848D4"/>
    <w:rsid w:val="00484A78"/>
    <w:rsid w:val="00484FAC"/>
    <w:rsid w:val="00485DDD"/>
    <w:rsid w:val="004860A7"/>
    <w:rsid w:val="0048620C"/>
    <w:rsid w:val="00486B32"/>
    <w:rsid w:val="0048704E"/>
    <w:rsid w:val="004871B5"/>
    <w:rsid w:val="00487499"/>
    <w:rsid w:val="00487B47"/>
    <w:rsid w:val="00487E68"/>
    <w:rsid w:val="00487F8C"/>
    <w:rsid w:val="004905E1"/>
    <w:rsid w:val="004907CD"/>
    <w:rsid w:val="00491096"/>
    <w:rsid w:val="00491798"/>
    <w:rsid w:val="00491BC8"/>
    <w:rsid w:val="004922DC"/>
    <w:rsid w:val="004925A2"/>
    <w:rsid w:val="00492929"/>
    <w:rsid w:val="00493364"/>
    <w:rsid w:val="00493DF6"/>
    <w:rsid w:val="00494074"/>
    <w:rsid w:val="00494077"/>
    <w:rsid w:val="00494BFC"/>
    <w:rsid w:val="00494D3E"/>
    <w:rsid w:val="00495409"/>
    <w:rsid w:val="00496F95"/>
    <w:rsid w:val="00497A78"/>
    <w:rsid w:val="00497DED"/>
    <w:rsid w:val="004A1E2B"/>
    <w:rsid w:val="004A218E"/>
    <w:rsid w:val="004A2AC2"/>
    <w:rsid w:val="004A34A6"/>
    <w:rsid w:val="004A36B9"/>
    <w:rsid w:val="004A43AD"/>
    <w:rsid w:val="004A4C70"/>
    <w:rsid w:val="004A5142"/>
    <w:rsid w:val="004A587C"/>
    <w:rsid w:val="004A5AD2"/>
    <w:rsid w:val="004A5BC8"/>
    <w:rsid w:val="004A5CE6"/>
    <w:rsid w:val="004A5EFC"/>
    <w:rsid w:val="004A6E40"/>
    <w:rsid w:val="004B0A4C"/>
    <w:rsid w:val="004B0E91"/>
    <w:rsid w:val="004B1933"/>
    <w:rsid w:val="004B23F8"/>
    <w:rsid w:val="004B258D"/>
    <w:rsid w:val="004B27CF"/>
    <w:rsid w:val="004B2BD6"/>
    <w:rsid w:val="004B2DD6"/>
    <w:rsid w:val="004B3A5B"/>
    <w:rsid w:val="004B3DD4"/>
    <w:rsid w:val="004B3FEC"/>
    <w:rsid w:val="004B446E"/>
    <w:rsid w:val="004B51A7"/>
    <w:rsid w:val="004B56C1"/>
    <w:rsid w:val="004B65AC"/>
    <w:rsid w:val="004B7095"/>
    <w:rsid w:val="004B7809"/>
    <w:rsid w:val="004B798B"/>
    <w:rsid w:val="004B7D9E"/>
    <w:rsid w:val="004C053C"/>
    <w:rsid w:val="004C0B41"/>
    <w:rsid w:val="004C0CF2"/>
    <w:rsid w:val="004C0F8B"/>
    <w:rsid w:val="004C0FEC"/>
    <w:rsid w:val="004C114E"/>
    <w:rsid w:val="004C2381"/>
    <w:rsid w:val="004C268D"/>
    <w:rsid w:val="004C2C4E"/>
    <w:rsid w:val="004C2CAA"/>
    <w:rsid w:val="004C390D"/>
    <w:rsid w:val="004C3FB3"/>
    <w:rsid w:val="004C44F9"/>
    <w:rsid w:val="004C467D"/>
    <w:rsid w:val="004C4AEE"/>
    <w:rsid w:val="004C4C39"/>
    <w:rsid w:val="004C4E30"/>
    <w:rsid w:val="004C4E8E"/>
    <w:rsid w:val="004C571B"/>
    <w:rsid w:val="004C5819"/>
    <w:rsid w:val="004C5BA5"/>
    <w:rsid w:val="004C618C"/>
    <w:rsid w:val="004C7782"/>
    <w:rsid w:val="004C77D7"/>
    <w:rsid w:val="004C7C95"/>
    <w:rsid w:val="004C7D31"/>
    <w:rsid w:val="004D0385"/>
    <w:rsid w:val="004D0B15"/>
    <w:rsid w:val="004D0B4C"/>
    <w:rsid w:val="004D1D61"/>
    <w:rsid w:val="004D27F6"/>
    <w:rsid w:val="004D2994"/>
    <w:rsid w:val="004D3563"/>
    <w:rsid w:val="004D3810"/>
    <w:rsid w:val="004D3D5A"/>
    <w:rsid w:val="004D41C3"/>
    <w:rsid w:val="004D4E08"/>
    <w:rsid w:val="004D6136"/>
    <w:rsid w:val="004D6142"/>
    <w:rsid w:val="004D6A11"/>
    <w:rsid w:val="004E06DB"/>
    <w:rsid w:val="004E0AB7"/>
    <w:rsid w:val="004E0DE5"/>
    <w:rsid w:val="004E0FBF"/>
    <w:rsid w:val="004E2552"/>
    <w:rsid w:val="004E256E"/>
    <w:rsid w:val="004E3152"/>
    <w:rsid w:val="004E3323"/>
    <w:rsid w:val="004E3769"/>
    <w:rsid w:val="004E43EF"/>
    <w:rsid w:val="004E46AB"/>
    <w:rsid w:val="004E4B05"/>
    <w:rsid w:val="004E4B3C"/>
    <w:rsid w:val="004E60F4"/>
    <w:rsid w:val="004E635E"/>
    <w:rsid w:val="004E691D"/>
    <w:rsid w:val="004E6DA9"/>
    <w:rsid w:val="004E6F69"/>
    <w:rsid w:val="004F0BEA"/>
    <w:rsid w:val="004F0F7F"/>
    <w:rsid w:val="004F125A"/>
    <w:rsid w:val="004F1A5C"/>
    <w:rsid w:val="004F1FDB"/>
    <w:rsid w:val="004F2587"/>
    <w:rsid w:val="004F3476"/>
    <w:rsid w:val="004F3549"/>
    <w:rsid w:val="004F3D62"/>
    <w:rsid w:val="004F4205"/>
    <w:rsid w:val="004F43AB"/>
    <w:rsid w:val="004F4C9C"/>
    <w:rsid w:val="004F4E75"/>
    <w:rsid w:val="004F5953"/>
    <w:rsid w:val="004F5B1E"/>
    <w:rsid w:val="004F6444"/>
    <w:rsid w:val="004F6550"/>
    <w:rsid w:val="004F72CB"/>
    <w:rsid w:val="00500062"/>
    <w:rsid w:val="005004F3"/>
    <w:rsid w:val="005007EB"/>
    <w:rsid w:val="0050112F"/>
    <w:rsid w:val="005012A6"/>
    <w:rsid w:val="00501901"/>
    <w:rsid w:val="005020D7"/>
    <w:rsid w:val="0050236D"/>
    <w:rsid w:val="00502421"/>
    <w:rsid w:val="00502FD4"/>
    <w:rsid w:val="00503958"/>
    <w:rsid w:val="00504B30"/>
    <w:rsid w:val="00504C6A"/>
    <w:rsid w:val="00504E5E"/>
    <w:rsid w:val="00505580"/>
    <w:rsid w:val="00505638"/>
    <w:rsid w:val="005057F4"/>
    <w:rsid w:val="005061D4"/>
    <w:rsid w:val="00506246"/>
    <w:rsid w:val="005072F4"/>
    <w:rsid w:val="00507717"/>
    <w:rsid w:val="00507970"/>
    <w:rsid w:val="00510021"/>
    <w:rsid w:val="00510279"/>
    <w:rsid w:val="005109D3"/>
    <w:rsid w:val="005109E5"/>
    <w:rsid w:val="00510A78"/>
    <w:rsid w:val="00510C83"/>
    <w:rsid w:val="005113E8"/>
    <w:rsid w:val="00511DA6"/>
    <w:rsid w:val="00512AF8"/>
    <w:rsid w:val="00512DF7"/>
    <w:rsid w:val="00513674"/>
    <w:rsid w:val="00513D62"/>
    <w:rsid w:val="00513DFB"/>
    <w:rsid w:val="00514153"/>
    <w:rsid w:val="00514A14"/>
    <w:rsid w:val="00514A68"/>
    <w:rsid w:val="00515312"/>
    <w:rsid w:val="005159AC"/>
    <w:rsid w:val="00515DC7"/>
    <w:rsid w:val="00515F77"/>
    <w:rsid w:val="0051656C"/>
    <w:rsid w:val="005168FF"/>
    <w:rsid w:val="00516B39"/>
    <w:rsid w:val="00516CD5"/>
    <w:rsid w:val="00517CB5"/>
    <w:rsid w:val="005202E4"/>
    <w:rsid w:val="005203C2"/>
    <w:rsid w:val="00520A23"/>
    <w:rsid w:val="00521EA5"/>
    <w:rsid w:val="005222D6"/>
    <w:rsid w:val="00522EC6"/>
    <w:rsid w:val="00523B55"/>
    <w:rsid w:val="00524922"/>
    <w:rsid w:val="00524AE4"/>
    <w:rsid w:val="00525075"/>
    <w:rsid w:val="00526358"/>
    <w:rsid w:val="00526DD7"/>
    <w:rsid w:val="00527D0F"/>
    <w:rsid w:val="0053009A"/>
    <w:rsid w:val="00531390"/>
    <w:rsid w:val="00531A25"/>
    <w:rsid w:val="0053241F"/>
    <w:rsid w:val="0053312B"/>
    <w:rsid w:val="00533417"/>
    <w:rsid w:val="00533873"/>
    <w:rsid w:val="00533A0E"/>
    <w:rsid w:val="00534A91"/>
    <w:rsid w:val="00535B1C"/>
    <w:rsid w:val="00535BCB"/>
    <w:rsid w:val="00535D52"/>
    <w:rsid w:val="00535DDA"/>
    <w:rsid w:val="00536086"/>
    <w:rsid w:val="00536BA2"/>
    <w:rsid w:val="00536BC8"/>
    <w:rsid w:val="00537A21"/>
    <w:rsid w:val="00537E05"/>
    <w:rsid w:val="00537E47"/>
    <w:rsid w:val="0054042D"/>
    <w:rsid w:val="00540A5B"/>
    <w:rsid w:val="00540CE7"/>
    <w:rsid w:val="00540CEA"/>
    <w:rsid w:val="00541FA6"/>
    <w:rsid w:val="00541FF0"/>
    <w:rsid w:val="00542F4B"/>
    <w:rsid w:val="0054307D"/>
    <w:rsid w:val="0054316E"/>
    <w:rsid w:val="00543301"/>
    <w:rsid w:val="00543475"/>
    <w:rsid w:val="00543B15"/>
    <w:rsid w:val="00543EDB"/>
    <w:rsid w:val="0054471B"/>
    <w:rsid w:val="005450F0"/>
    <w:rsid w:val="00546E05"/>
    <w:rsid w:val="00546FC1"/>
    <w:rsid w:val="00547414"/>
    <w:rsid w:val="005475B8"/>
    <w:rsid w:val="005479F7"/>
    <w:rsid w:val="00550044"/>
    <w:rsid w:val="00550665"/>
    <w:rsid w:val="00550975"/>
    <w:rsid w:val="00550FFC"/>
    <w:rsid w:val="00551527"/>
    <w:rsid w:val="00551885"/>
    <w:rsid w:val="00551B5E"/>
    <w:rsid w:val="00552D93"/>
    <w:rsid w:val="00552EEC"/>
    <w:rsid w:val="0055340D"/>
    <w:rsid w:val="005537E9"/>
    <w:rsid w:val="00555132"/>
    <w:rsid w:val="00556636"/>
    <w:rsid w:val="00556862"/>
    <w:rsid w:val="00557BE7"/>
    <w:rsid w:val="0056036E"/>
    <w:rsid w:val="005607CE"/>
    <w:rsid w:val="00561304"/>
    <w:rsid w:val="0056185A"/>
    <w:rsid w:val="00561B03"/>
    <w:rsid w:val="00562205"/>
    <w:rsid w:val="0056337A"/>
    <w:rsid w:val="005644E5"/>
    <w:rsid w:val="005648E6"/>
    <w:rsid w:val="00564EC2"/>
    <w:rsid w:val="00564EEF"/>
    <w:rsid w:val="00565301"/>
    <w:rsid w:val="00565798"/>
    <w:rsid w:val="00565E2C"/>
    <w:rsid w:val="005672EF"/>
    <w:rsid w:val="005674BB"/>
    <w:rsid w:val="0057096D"/>
    <w:rsid w:val="00570A0B"/>
    <w:rsid w:val="005711F1"/>
    <w:rsid w:val="00571544"/>
    <w:rsid w:val="00571AB7"/>
    <w:rsid w:val="0057210D"/>
    <w:rsid w:val="0057301D"/>
    <w:rsid w:val="00573347"/>
    <w:rsid w:val="00573B55"/>
    <w:rsid w:val="00573DDF"/>
    <w:rsid w:val="005743CE"/>
    <w:rsid w:val="00575727"/>
    <w:rsid w:val="00575E19"/>
    <w:rsid w:val="00576315"/>
    <w:rsid w:val="00576881"/>
    <w:rsid w:val="00576F77"/>
    <w:rsid w:val="005770C9"/>
    <w:rsid w:val="005771D8"/>
    <w:rsid w:val="00577E23"/>
    <w:rsid w:val="00580B1D"/>
    <w:rsid w:val="00580FA4"/>
    <w:rsid w:val="00580FC9"/>
    <w:rsid w:val="00581525"/>
    <w:rsid w:val="005819F2"/>
    <w:rsid w:val="0058232E"/>
    <w:rsid w:val="005834F5"/>
    <w:rsid w:val="00583607"/>
    <w:rsid w:val="00583D20"/>
    <w:rsid w:val="005846FD"/>
    <w:rsid w:val="00584C02"/>
    <w:rsid w:val="005850D5"/>
    <w:rsid w:val="00585427"/>
    <w:rsid w:val="00585C36"/>
    <w:rsid w:val="00586445"/>
    <w:rsid w:val="0058795E"/>
    <w:rsid w:val="0059063A"/>
    <w:rsid w:val="00590AFF"/>
    <w:rsid w:val="005918E8"/>
    <w:rsid w:val="00591F1F"/>
    <w:rsid w:val="0059246E"/>
    <w:rsid w:val="0059309D"/>
    <w:rsid w:val="005933EE"/>
    <w:rsid w:val="00593429"/>
    <w:rsid w:val="00594286"/>
    <w:rsid w:val="005946EA"/>
    <w:rsid w:val="00594AB2"/>
    <w:rsid w:val="00595240"/>
    <w:rsid w:val="005952CE"/>
    <w:rsid w:val="0059536A"/>
    <w:rsid w:val="005958EC"/>
    <w:rsid w:val="00595A2C"/>
    <w:rsid w:val="00596313"/>
    <w:rsid w:val="0059654B"/>
    <w:rsid w:val="005970BE"/>
    <w:rsid w:val="005A0CF3"/>
    <w:rsid w:val="005A0DDA"/>
    <w:rsid w:val="005A2086"/>
    <w:rsid w:val="005A2F46"/>
    <w:rsid w:val="005A33C8"/>
    <w:rsid w:val="005A3697"/>
    <w:rsid w:val="005A3892"/>
    <w:rsid w:val="005A3ADD"/>
    <w:rsid w:val="005A3B9D"/>
    <w:rsid w:val="005A3D51"/>
    <w:rsid w:val="005A434C"/>
    <w:rsid w:val="005A4556"/>
    <w:rsid w:val="005A524E"/>
    <w:rsid w:val="005A585D"/>
    <w:rsid w:val="005A5D0E"/>
    <w:rsid w:val="005A6A4B"/>
    <w:rsid w:val="005B1065"/>
    <w:rsid w:val="005B165D"/>
    <w:rsid w:val="005B1D4B"/>
    <w:rsid w:val="005B1FB2"/>
    <w:rsid w:val="005B2478"/>
    <w:rsid w:val="005B30F2"/>
    <w:rsid w:val="005B33D4"/>
    <w:rsid w:val="005B3F40"/>
    <w:rsid w:val="005B4045"/>
    <w:rsid w:val="005B422A"/>
    <w:rsid w:val="005B4CBC"/>
    <w:rsid w:val="005B5708"/>
    <w:rsid w:val="005B593B"/>
    <w:rsid w:val="005B6562"/>
    <w:rsid w:val="005B6C63"/>
    <w:rsid w:val="005B6C7A"/>
    <w:rsid w:val="005B723F"/>
    <w:rsid w:val="005B7AA3"/>
    <w:rsid w:val="005C01E6"/>
    <w:rsid w:val="005C04A9"/>
    <w:rsid w:val="005C08FD"/>
    <w:rsid w:val="005C22C5"/>
    <w:rsid w:val="005C26FA"/>
    <w:rsid w:val="005C293A"/>
    <w:rsid w:val="005C4CC3"/>
    <w:rsid w:val="005C5289"/>
    <w:rsid w:val="005C58E1"/>
    <w:rsid w:val="005C59AD"/>
    <w:rsid w:val="005C59B5"/>
    <w:rsid w:val="005C59C7"/>
    <w:rsid w:val="005C5C29"/>
    <w:rsid w:val="005C5C76"/>
    <w:rsid w:val="005C5E34"/>
    <w:rsid w:val="005C6392"/>
    <w:rsid w:val="005C6E85"/>
    <w:rsid w:val="005C7189"/>
    <w:rsid w:val="005C760E"/>
    <w:rsid w:val="005C783A"/>
    <w:rsid w:val="005C78DF"/>
    <w:rsid w:val="005D01DC"/>
    <w:rsid w:val="005D06BD"/>
    <w:rsid w:val="005D185A"/>
    <w:rsid w:val="005D1A27"/>
    <w:rsid w:val="005D1A47"/>
    <w:rsid w:val="005D1CAC"/>
    <w:rsid w:val="005D1DA3"/>
    <w:rsid w:val="005D2D33"/>
    <w:rsid w:val="005D2F43"/>
    <w:rsid w:val="005D3078"/>
    <w:rsid w:val="005D4727"/>
    <w:rsid w:val="005D5132"/>
    <w:rsid w:val="005D5674"/>
    <w:rsid w:val="005D5BED"/>
    <w:rsid w:val="005D5CE3"/>
    <w:rsid w:val="005D659B"/>
    <w:rsid w:val="005D7373"/>
    <w:rsid w:val="005D7A74"/>
    <w:rsid w:val="005D7C7A"/>
    <w:rsid w:val="005D7D83"/>
    <w:rsid w:val="005E0ED3"/>
    <w:rsid w:val="005E3140"/>
    <w:rsid w:val="005E3C55"/>
    <w:rsid w:val="005E3C74"/>
    <w:rsid w:val="005E4195"/>
    <w:rsid w:val="005E4B7A"/>
    <w:rsid w:val="005E4E98"/>
    <w:rsid w:val="005E529C"/>
    <w:rsid w:val="005E57A6"/>
    <w:rsid w:val="005E5CE3"/>
    <w:rsid w:val="005E6431"/>
    <w:rsid w:val="005E7EDC"/>
    <w:rsid w:val="005E7F4B"/>
    <w:rsid w:val="005F0471"/>
    <w:rsid w:val="005F257E"/>
    <w:rsid w:val="005F2769"/>
    <w:rsid w:val="005F2BBE"/>
    <w:rsid w:val="005F3185"/>
    <w:rsid w:val="005F3768"/>
    <w:rsid w:val="005F3992"/>
    <w:rsid w:val="005F3A13"/>
    <w:rsid w:val="005F3D5B"/>
    <w:rsid w:val="005F3DE2"/>
    <w:rsid w:val="005F44FE"/>
    <w:rsid w:val="005F5666"/>
    <w:rsid w:val="005F5715"/>
    <w:rsid w:val="005F58B8"/>
    <w:rsid w:val="005F5DDB"/>
    <w:rsid w:val="005F66AD"/>
    <w:rsid w:val="005F698C"/>
    <w:rsid w:val="005F6A71"/>
    <w:rsid w:val="005F7629"/>
    <w:rsid w:val="005F7BCB"/>
    <w:rsid w:val="005F7C48"/>
    <w:rsid w:val="006000FB"/>
    <w:rsid w:val="006003C9"/>
    <w:rsid w:val="006004BA"/>
    <w:rsid w:val="006008D2"/>
    <w:rsid w:val="0060090E"/>
    <w:rsid w:val="006018AC"/>
    <w:rsid w:val="00601A16"/>
    <w:rsid w:val="00602BF6"/>
    <w:rsid w:val="00602DA2"/>
    <w:rsid w:val="00602FD8"/>
    <w:rsid w:val="00603B33"/>
    <w:rsid w:val="006042BA"/>
    <w:rsid w:val="00604B37"/>
    <w:rsid w:val="00605106"/>
    <w:rsid w:val="006058A4"/>
    <w:rsid w:val="00605CD5"/>
    <w:rsid w:val="00605CDA"/>
    <w:rsid w:val="00606B4D"/>
    <w:rsid w:val="0060728C"/>
    <w:rsid w:val="00607E79"/>
    <w:rsid w:val="00610B6B"/>
    <w:rsid w:val="00610B7D"/>
    <w:rsid w:val="00611680"/>
    <w:rsid w:val="006117BC"/>
    <w:rsid w:val="00611B44"/>
    <w:rsid w:val="006126BF"/>
    <w:rsid w:val="00613FF0"/>
    <w:rsid w:val="00615C7F"/>
    <w:rsid w:val="00615FD1"/>
    <w:rsid w:val="00616B32"/>
    <w:rsid w:val="00616C71"/>
    <w:rsid w:val="00617138"/>
    <w:rsid w:val="00621DD4"/>
    <w:rsid w:val="00621EF9"/>
    <w:rsid w:val="00623131"/>
    <w:rsid w:val="0062336A"/>
    <w:rsid w:val="00623575"/>
    <w:rsid w:val="00623582"/>
    <w:rsid w:val="00623D6E"/>
    <w:rsid w:val="00624F37"/>
    <w:rsid w:val="00625478"/>
    <w:rsid w:val="00625491"/>
    <w:rsid w:val="00626D59"/>
    <w:rsid w:val="00626D7A"/>
    <w:rsid w:val="00627D3D"/>
    <w:rsid w:val="00630140"/>
    <w:rsid w:val="0063053F"/>
    <w:rsid w:val="00630A07"/>
    <w:rsid w:val="006310D9"/>
    <w:rsid w:val="006313A1"/>
    <w:rsid w:val="00631886"/>
    <w:rsid w:val="00632624"/>
    <w:rsid w:val="0063332A"/>
    <w:rsid w:val="00633982"/>
    <w:rsid w:val="00634D48"/>
    <w:rsid w:val="0063521F"/>
    <w:rsid w:val="006354DE"/>
    <w:rsid w:val="006363A1"/>
    <w:rsid w:val="0063644C"/>
    <w:rsid w:val="006367ED"/>
    <w:rsid w:val="006367FD"/>
    <w:rsid w:val="00637919"/>
    <w:rsid w:val="00640A65"/>
    <w:rsid w:val="00640D8B"/>
    <w:rsid w:val="00641691"/>
    <w:rsid w:val="00641B50"/>
    <w:rsid w:val="00641C73"/>
    <w:rsid w:val="00642AC4"/>
    <w:rsid w:val="0064304C"/>
    <w:rsid w:val="0064366D"/>
    <w:rsid w:val="00643AFD"/>
    <w:rsid w:val="00643FB2"/>
    <w:rsid w:val="00644001"/>
    <w:rsid w:val="006447E9"/>
    <w:rsid w:val="00644809"/>
    <w:rsid w:val="00644A32"/>
    <w:rsid w:val="00644A36"/>
    <w:rsid w:val="006455CD"/>
    <w:rsid w:val="006457CA"/>
    <w:rsid w:val="00645A07"/>
    <w:rsid w:val="00645C2C"/>
    <w:rsid w:val="00645ECE"/>
    <w:rsid w:val="00645F4E"/>
    <w:rsid w:val="00646478"/>
    <w:rsid w:val="006467F7"/>
    <w:rsid w:val="00647184"/>
    <w:rsid w:val="00647C42"/>
    <w:rsid w:val="006507FA"/>
    <w:rsid w:val="00650D5B"/>
    <w:rsid w:val="00650F9C"/>
    <w:rsid w:val="006528EF"/>
    <w:rsid w:val="006533C3"/>
    <w:rsid w:val="00654184"/>
    <w:rsid w:val="0065468F"/>
    <w:rsid w:val="006546D5"/>
    <w:rsid w:val="006547A7"/>
    <w:rsid w:val="0065590B"/>
    <w:rsid w:val="00656C02"/>
    <w:rsid w:val="00656D5B"/>
    <w:rsid w:val="00656FB1"/>
    <w:rsid w:val="006573EF"/>
    <w:rsid w:val="0065790D"/>
    <w:rsid w:val="00657DE6"/>
    <w:rsid w:val="00660104"/>
    <w:rsid w:val="00660569"/>
    <w:rsid w:val="00661383"/>
    <w:rsid w:val="006616C9"/>
    <w:rsid w:val="00661E18"/>
    <w:rsid w:val="00661E80"/>
    <w:rsid w:val="00662686"/>
    <w:rsid w:val="006633E5"/>
    <w:rsid w:val="00663AD8"/>
    <w:rsid w:val="006647E4"/>
    <w:rsid w:val="006649A8"/>
    <w:rsid w:val="00664CAB"/>
    <w:rsid w:val="006658AC"/>
    <w:rsid w:val="006660BD"/>
    <w:rsid w:val="0066678D"/>
    <w:rsid w:val="006669C3"/>
    <w:rsid w:val="0066701D"/>
    <w:rsid w:val="006678DF"/>
    <w:rsid w:val="0067110D"/>
    <w:rsid w:val="00671C0A"/>
    <w:rsid w:val="0067218F"/>
    <w:rsid w:val="006724B5"/>
    <w:rsid w:val="0067259A"/>
    <w:rsid w:val="00673024"/>
    <w:rsid w:val="0067339F"/>
    <w:rsid w:val="006740A0"/>
    <w:rsid w:val="006751F6"/>
    <w:rsid w:val="00675A8D"/>
    <w:rsid w:val="00676298"/>
    <w:rsid w:val="006763CC"/>
    <w:rsid w:val="006768A2"/>
    <w:rsid w:val="00677219"/>
    <w:rsid w:val="006778AA"/>
    <w:rsid w:val="00680212"/>
    <w:rsid w:val="006804A4"/>
    <w:rsid w:val="006804CD"/>
    <w:rsid w:val="00680B55"/>
    <w:rsid w:val="00681B1B"/>
    <w:rsid w:val="00681D12"/>
    <w:rsid w:val="00682A51"/>
    <w:rsid w:val="00682EE6"/>
    <w:rsid w:val="006836D9"/>
    <w:rsid w:val="006844BE"/>
    <w:rsid w:val="00684ACF"/>
    <w:rsid w:val="00684E82"/>
    <w:rsid w:val="0068553A"/>
    <w:rsid w:val="00685618"/>
    <w:rsid w:val="00685DD9"/>
    <w:rsid w:val="00685DEB"/>
    <w:rsid w:val="00685EEC"/>
    <w:rsid w:val="006867CC"/>
    <w:rsid w:val="00686A25"/>
    <w:rsid w:val="00687C13"/>
    <w:rsid w:val="00690242"/>
    <w:rsid w:val="00690260"/>
    <w:rsid w:val="00690336"/>
    <w:rsid w:val="006904E0"/>
    <w:rsid w:val="00691198"/>
    <w:rsid w:val="00691CA1"/>
    <w:rsid w:val="0069243C"/>
    <w:rsid w:val="00693037"/>
    <w:rsid w:val="0069376B"/>
    <w:rsid w:val="006940FA"/>
    <w:rsid w:val="0069474A"/>
    <w:rsid w:val="00696209"/>
    <w:rsid w:val="00696EF8"/>
    <w:rsid w:val="00697011"/>
    <w:rsid w:val="0069722E"/>
    <w:rsid w:val="00697A52"/>
    <w:rsid w:val="00697FF8"/>
    <w:rsid w:val="006A06D2"/>
    <w:rsid w:val="006A0925"/>
    <w:rsid w:val="006A09E8"/>
    <w:rsid w:val="006A115C"/>
    <w:rsid w:val="006A1424"/>
    <w:rsid w:val="006A1762"/>
    <w:rsid w:val="006A19A1"/>
    <w:rsid w:val="006A3589"/>
    <w:rsid w:val="006A3892"/>
    <w:rsid w:val="006A4221"/>
    <w:rsid w:val="006A435B"/>
    <w:rsid w:val="006A4EE8"/>
    <w:rsid w:val="006A508E"/>
    <w:rsid w:val="006A566C"/>
    <w:rsid w:val="006A57B3"/>
    <w:rsid w:val="006A5D08"/>
    <w:rsid w:val="006A6A2F"/>
    <w:rsid w:val="006A6A88"/>
    <w:rsid w:val="006A6E2E"/>
    <w:rsid w:val="006A708D"/>
    <w:rsid w:val="006A7097"/>
    <w:rsid w:val="006A74F7"/>
    <w:rsid w:val="006B027C"/>
    <w:rsid w:val="006B0437"/>
    <w:rsid w:val="006B043D"/>
    <w:rsid w:val="006B05F2"/>
    <w:rsid w:val="006B0EE9"/>
    <w:rsid w:val="006B1396"/>
    <w:rsid w:val="006B195C"/>
    <w:rsid w:val="006B1C01"/>
    <w:rsid w:val="006B22EF"/>
    <w:rsid w:val="006B2826"/>
    <w:rsid w:val="006B2943"/>
    <w:rsid w:val="006B2F8C"/>
    <w:rsid w:val="006B4DAA"/>
    <w:rsid w:val="006B5E92"/>
    <w:rsid w:val="006B5F45"/>
    <w:rsid w:val="006B6113"/>
    <w:rsid w:val="006B671F"/>
    <w:rsid w:val="006B6834"/>
    <w:rsid w:val="006B68E4"/>
    <w:rsid w:val="006B7A23"/>
    <w:rsid w:val="006B7E29"/>
    <w:rsid w:val="006C02C8"/>
    <w:rsid w:val="006C07FC"/>
    <w:rsid w:val="006C0C14"/>
    <w:rsid w:val="006C1336"/>
    <w:rsid w:val="006C1E5E"/>
    <w:rsid w:val="006C20FB"/>
    <w:rsid w:val="006C2C4E"/>
    <w:rsid w:val="006C36D7"/>
    <w:rsid w:val="006C387E"/>
    <w:rsid w:val="006C4060"/>
    <w:rsid w:val="006C4129"/>
    <w:rsid w:val="006C455F"/>
    <w:rsid w:val="006C4884"/>
    <w:rsid w:val="006C494E"/>
    <w:rsid w:val="006C4977"/>
    <w:rsid w:val="006C4BB2"/>
    <w:rsid w:val="006C505F"/>
    <w:rsid w:val="006C53D5"/>
    <w:rsid w:val="006C57A4"/>
    <w:rsid w:val="006C5B03"/>
    <w:rsid w:val="006C6843"/>
    <w:rsid w:val="006C6A0E"/>
    <w:rsid w:val="006C6DBE"/>
    <w:rsid w:val="006D15E1"/>
    <w:rsid w:val="006D1DA8"/>
    <w:rsid w:val="006D1F73"/>
    <w:rsid w:val="006D219E"/>
    <w:rsid w:val="006D2336"/>
    <w:rsid w:val="006D259C"/>
    <w:rsid w:val="006D260E"/>
    <w:rsid w:val="006D36F8"/>
    <w:rsid w:val="006D3B0D"/>
    <w:rsid w:val="006D3BBE"/>
    <w:rsid w:val="006D48A8"/>
    <w:rsid w:val="006D4C2F"/>
    <w:rsid w:val="006D5804"/>
    <w:rsid w:val="006D699E"/>
    <w:rsid w:val="006D69DB"/>
    <w:rsid w:val="006D6A1C"/>
    <w:rsid w:val="006D6EC8"/>
    <w:rsid w:val="006D754B"/>
    <w:rsid w:val="006D7AB2"/>
    <w:rsid w:val="006D7E97"/>
    <w:rsid w:val="006E00C0"/>
    <w:rsid w:val="006E04A5"/>
    <w:rsid w:val="006E04DD"/>
    <w:rsid w:val="006E05CA"/>
    <w:rsid w:val="006E0DE7"/>
    <w:rsid w:val="006E2209"/>
    <w:rsid w:val="006E2B0E"/>
    <w:rsid w:val="006E2BD3"/>
    <w:rsid w:val="006E2E39"/>
    <w:rsid w:val="006E38A2"/>
    <w:rsid w:val="006E39D8"/>
    <w:rsid w:val="006E45C4"/>
    <w:rsid w:val="006E4878"/>
    <w:rsid w:val="006E4A8D"/>
    <w:rsid w:val="006E5583"/>
    <w:rsid w:val="006E56D8"/>
    <w:rsid w:val="006E685D"/>
    <w:rsid w:val="006E68E5"/>
    <w:rsid w:val="006E69DD"/>
    <w:rsid w:val="006E6CDE"/>
    <w:rsid w:val="006E6FD1"/>
    <w:rsid w:val="006E780C"/>
    <w:rsid w:val="006E7832"/>
    <w:rsid w:val="006E7A29"/>
    <w:rsid w:val="006E7C27"/>
    <w:rsid w:val="006F002F"/>
    <w:rsid w:val="006F0303"/>
    <w:rsid w:val="006F06E4"/>
    <w:rsid w:val="006F0D53"/>
    <w:rsid w:val="006F0E04"/>
    <w:rsid w:val="006F155F"/>
    <w:rsid w:val="006F1687"/>
    <w:rsid w:val="006F23DD"/>
    <w:rsid w:val="006F2749"/>
    <w:rsid w:val="006F27AD"/>
    <w:rsid w:val="006F28FA"/>
    <w:rsid w:val="006F2DA3"/>
    <w:rsid w:val="006F318B"/>
    <w:rsid w:val="006F34AE"/>
    <w:rsid w:val="006F3C7B"/>
    <w:rsid w:val="006F49E9"/>
    <w:rsid w:val="006F4FD4"/>
    <w:rsid w:val="006F5CA8"/>
    <w:rsid w:val="006F672A"/>
    <w:rsid w:val="006F70E4"/>
    <w:rsid w:val="006F79E1"/>
    <w:rsid w:val="006F7EAB"/>
    <w:rsid w:val="00700527"/>
    <w:rsid w:val="00700C4A"/>
    <w:rsid w:val="00700D25"/>
    <w:rsid w:val="007014AD"/>
    <w:rsid w:val="007018A9"/>
    <w:rsid w:val="00701B43"/>
    <w:rsid w:val="00701C72"/>
    <w:rsid w:val="00701E52"/>
    <w:rsid w:val="00702071"/>
    <w:rsid w:val="007023B4"/>
    <w:rsid w:val="00702401"/>
    <w:rsid w:val="007025DB"/>
    <w:rsid w:val="00703623"/>
    <w:rsid w:val="007036FF"/>
    <w:rsid w:val="007037CF"/>
    <w:rsid w:val="00703C42"/>
    <w:rsid w:val="007041D0"/>
    <w:rsid w:val="00704A39"/>
    <w:rsid w:val="00704E9C"/>
    <w:rsid w:val="00705672"/>
    <w:rsid w:val="00707031"/>
    <w:rsid w:val="00707135"/>
    <w:rsid w:val="00707A2F"/>
    <w:rsid w:val="00707B49"/>
    <w:rsid w:val="00707FED"/>
    <w:rsid w:val="0071048F"/>
    <w:rsid w:val="00710E0C"/>
    <w:rsid w:val="00711175"/>
    <w:rsid w:val="007117D7"/>
    <w:rsid w:val="007128BB"/>
    <w:rsid w:val="00712A95"/>
    <w:rsid w:val="007155EB"/>
    <w:rsid w:val="00716CF5"/>
    <w:rsid w:val="0071736E"/>
    <w:rsid w:val="007174B1"/>
    <w:rsid w:val="00717661"/>
    <w:rsid w:val="00720403"/>
    <w:rsid w:val="00720943"/>
    <w:rsid w:val="007209F1"/>
    <w:rsid w:val="00720B6A"/>
    <w:rsid w:val="00720BCB"/>
    <w:rsid w:val="007210F0"/>
    <w:rsid w:val="007219DF"/>
    <w:rsid w:val="00721EF0"/>
    <w:rsid w:val="00722390"/>
    <w:rsid w:val="00722B35"/>
    <w:rsid w:val="00722B61"/>
    <w:rsid w:val="00722B9C"/>
    <w:rsid w:val="00723880"/>
    <w:rsid w:val="0072389D"/>
    <w:rsid w:val="00724631"/>
    <w:rsid w:val="00724B41"/>
    <w:rsid w:val="00724EAF"/>
    <w:rsid w:val="0072506B"/>
    <w:rsid w:val="00725E31"/>
    <w:rsid w:val="0072655A"/>
    <w:rsid w:val="007265D8"/>
    <w:rsid w:val="00727757"/>
    <w:rsid w:val="00727B6E"/>
    <w:rsid w:val="00727FEC"/>
    <w:rsid w:val="00731B7B"/>
    <w:rsid w:val="00731E8B"/>
    <w:rsid w:val="007321D5"/>
    <w:rsid w:val="00732246"/>
    <w:rsid w:val="00732B6A"/>
    <w:rsid w:val="00732F04"/>
    <w:rsid w:val="00733111"/>
    <w:rsid w:val="007331E3"/>
    <w:rsid w:val="0073332E"/>
    <w:rsid w:val="00734CEE"/>
    <w:rsid w:val="00734D76"/>
    <w:rsid w:val="00736007"/>
    <w:rsid w:val="007362DF"/>
    <w:rsid w:val="007364CD"/>
    <w:rsid w:val="00736A1C"/>
    <w:rsid w:val="00736EAA"/>
    <w:rsid w:val="00740627"/>
    <w:rsid w:val="0074098B"/>
    <w:rsid w:val="00740995"/>
    <w:rsid w:val="00741C1A"/>
    <w:rsid w:val="00742055"/>
    <w:rsid w:val="0074295A"/>
    <w:rsid w:val="00742DCA"/>
    <w:rsid w:val="007430C7"/>
    <w:rsid w:val="007444C4"/>
    <w:rsid w:val="0074458E"/>
    <w:rsid w:val="007449B3"/>
    <w:rsid w:val="0074503D"/>
    <w:rsid w:val="0074537B"/>
    <w:rsid w:val="007459F6"/>
    <w:rsid w:val="00745D06"/>
    <w:rsid w:val="00745F81"/>
    <w:rsid w:val="00746512"/>
    <w:rsid w:val="00746F59"/>
    <w:rsid w:val="0074719A"/>
    <w:rsid w:val="00747607"/>
    <w:rsid w:val="0074760D"/>
    <w:rsid w:val="00747D38"/>
    <w:rsid w:val="00747D64"/>
    <w:rsid w:val="00750A1E"/>
    <w:rsid w:val="00750BE5"/>
    <w:rsid w:val="00751240"/>
    <w:rsid w:val="007515E9"/>
    <w:rsid w:val="0075203E"/>
    <w:rsid w:val="00752118"/>
    <w:rsid w:val="007524E1"/>
    <w:rsid w:val="00752BFF"/>
    <w:rsid w:val="00752F4C"/>
    <w:rsid w:val="007535AC"/>
    <w:rsid w:val="00753E93"/>
    <w:rsid w:val="00754763"/>
    <w:rsid w:val="00754B50"/>
    <w:rsid w:val="00754C2F"/>
    <w:rsid w:val="00755124"/>
    <w:rsid w:val="00756096"/>
    <w:rsid w:val="007561CE"/>
    <w:rsid w:val="0075680F"/>
    <w:rsid w:val="00756A29"/>
    <w:rsid w:val="007574FE"/>
    <w:rsid w:val="0076034D"/>
    <w:rsid w:val="0076045B"/>
    <w:rsid w:val="007604A5"/>
    <w:rsid w:val="0076090B"/>
    <w:rsid w:val="00761871"/>
    <w:rsid w:val="00761EDF"/>
    <w:rsid w:val="007620DC"/>
    <w:rsid w:val="00762530"/>
    <w:rsid w:val="00763798"/>
    <w:rsid w:val="00763D5E"/>
    <w:rsid w:val="0076421F"/>
    <w:rsid w:val="00764D2C"/>
    <w:rsid w:val="0076537D"/>
    <w:rsid w:val="00765793"/>
    <w:rsid w:val="00765BBB"/>
    <w:rsid w:val="00765CF5"/>
    <w:rsid w:val="00766416"/>
    <w:rsid w:val="007669CE"/>
    <w:rsid w:val="00767BD8"/>
    <w:rsid w:val="007709EF"/>
    <w:rsid w:val="00770CF9"/>
    <w:rsid w:val="007720DD"/>
    <w:rsid w:val="00772608"/>
    <w:rsid w:val="007727E3"/>
    <w:rsid w:val="007737DA"/>
    <w:rsid w:val="00773F79"/>
    <w:rsid w:val="00774175"/>
    <w:rsid w:val="0077545D"/>
    <w:rsid w:val="007757C0"/>
    <w:rsid w:val="00775F42"/>
    <w:rsid w:val="0077618D"/>
    <w:rsid w:val="0077667E"/>
    <w:rsid w:val="007768A2"/>
    <w:rsid w:val="007774AF"/>
    <w:rsid w:val="0077780D"/>
    <w:rsid w:val="00777F1E"/>
    <w:rsid w:val="00780576"/>
    <w:rsid w:val="00780667"/>
    <w:rsid w:val="00781AF1"/>
    <w:rsid w:val="00782F81"/>
    <w:rsid w:val="00783011"/>
    <w:rsid w:val="00783802"/>
    <w:rsid w:val="00783939"/>
    <w:rsid w:val="00783DBE"/>
    <w:rsid w:val="007848C9"/>
    <w:rsid w:val="00784C42"/>
    <w:rsid w:val="0078506B"/>
    <w:rsid w:val="00785166"/>
    <w:rsid w:val="0078539E"/>
    <w:rsid w:val="00785474"/>
    <w:rsid w:val="00785505"/>
    <w:rsid w:val="00785945"/>
    <w:rsid w:val="00785BB5"/>
    <w:rsid w:val="00786A31"/>
    <w:rsid w:val="00786F84"/>
    <w:rsid w:val="00787FE2"/>
    <w:rsid w:val="00790367"/>
    <w:rsid w:val="0079176A"/>
    <w:rsid w:val="007919B1"/>
    <w:rsid w:val="007922E8"/>
    <w:rsid w:val="007926AE"/>
    <w:rsid w:val="007928FA"/>
    <w:rsid w:val="007929CA"/>
    <w:rsid w:val="00793073"/>
    <w:rsid w:val="00793462"/>
    <w:rsid w:val="00793556"/>
    <w:rsid w:val="00793AFA"/>
    <w:rsid w:val="00793C0D"/>
    <w:rsid w:val="00793FD5"/>
    <w:rsid w:val="0079476B"/>
    <w:rsid w:val="007949A2"/>
    <w:rsid w:val="00794B8C"/>
    <w:rsid w:val="00794C76"/>
    <w:rsid w:val="00794E19"/>
    <w:rsid w:val="007961FE"/>
    <w:rsid w:val="007965BF"/>
    <w:rsid w:val="00796617"/>
    <w:rsid w:val="00797D04"/>
    <w:rsid w:val="007A0D35"/>
    <w:rsid w:val="007A15C8"/>
    <w:rsid w:val="007A18AE"/>
    <w:rsid w:val="007A197E"/>
    <w:rsid w:val="007A2B3E"/>
    <w:rsid w:val="007A340F"/>
    <w:rsid w:val="007A3AA0"/>
    <w:rsid w:val="007A3AE9"/>
    <w:rsid w:val="007A3B66"/>
    <w:rsid w:val="007A4690"/>
    <w:rsid w:val="007A472B"/>
    <w:rsid w:val="007A5D22"/>
    <w:rsid w:val="007A5FFE"/>
    <w:rsid w:val="007A6534"/>
    <w:rsid w:val="007A65D2"/>
    <w:rsid w:val="007A6689"/>
    <w:rsid w:val="007A6A8C"/>
    <w:rsid w:val="007A6BE9"/>
    <w:rsid w:val="007A6D16"/>
    <w:rsid w:val="007A74B7"/>
    <w:rsid w:val="007A7B87"/>
    <w:rsid w:val="007A7D25"/>
    <w:rsid w:val="007B0035"/>
    <w:rsid w:val="007B0910"/>
    <w:rsid w:val="007B1C4C"/>
    <w:rsid w:val="007B20FD"/>
    <w:rsid w:val="007B2106"/>
    <w:rsid w:val="007B2BA0"/>
    <w:rsid w:val="007B2DC5"/>
    <w:rsid w:val="007B42DD"/>
    <w:rsid w:val="007B615B"/>
    <w:rsid w:val="007B64E5"/>
    <w:rsid w:val="007B67FD"/>
    <w:rsid w:val="007B7351"/>
    <w:rsid w:val="007B741F"/>
    <w:rsid w:val="007B77CB"/>
    <w:rsid w:val="007B7D3A"/>
    <w:rsid w:val="007C017B"/>
    <w:rsid w:val="007C053F"/>
    <w:rsid w:val="007C08CB"/>
    <w:rsid w:val="007C0A39"/>
    <w:rsid w:val="007C0B3F"/>
    <w:rsid w:val="007C0C79"/>
    <w:rsid w:val="007C102E"/>
    <w:rsid w:val="007C106D"/>
    <w:rsid w:val="007C14C1"/>
    <w:rsid w:val="007C1BC0"/>
    <w:rsid w:val="007C201E"/>
    <w:rsid w:val="007C20D7"/>
    <w:rsid w:val="007C21E6"/>
    <w:rsid w:val="007C29AB"/>
    <w:rsid w:val="007C2BBC"/>
    <w:rsid w:val="007C2E0E"/>
    <w:rsid w:val="007C357E"/>
    <w:rsid w:val="007C45FB"/>
    <w:rsid w:val="007C5C30"/>
    <w:rsid w:val="007C5D04"/>
    <w:rsid w:val="007C642C"/>
    <w:rsid w:val="007C68A0"/>
    <w:rsid w:val="007C7A21"/>
    <w:rsid w:val="007C7C20"/>
    <w:rsid w:val="007D052A"/>
    <w:rsid w:val="007D052D"/>
    <w:rsid w:val="007D09F3"/>
    <w:rsid w:val="007D0D92"/>
    <w:rsid w:val="007D2326"/>
    <w:rsid w:val="007D3613"/>
    <w:rsid w:val="007D374C"/>
    <w:rsid w:val="007D37D5"/>
    <w:rsid w:val="007D4BB9"/>
    <w:rsid w:val="007D55EE"/>
    <w:rsid w:val="007D6291"/>
    <w:rsid w:val="007D6304"/>
    <w:rsid w:val="007D69F1"/>
    <w:rsid w:val="007D6F79"/>
    <w:rsid w:val="007D7578"/>
    <w:rsid w:val="007D78E1"/>
    <w:rsid w:val="007E1477"/>
    <w:rsid w:val="007E17D1"/>
    <w:rsid w:val="007E1820"/>
    <w:rsid w:val="007E1F7F"/>
    <w:rsid w:val="007E2436"/>
    <w:rsid w:val="007E28D5"/>
    <w:rsid w:val="007E3D42"/>
    <w:rsid w:val="007E3D70"/>
    <w:rsid w:val="007E3E13"/>
    <w:rsid w:val="007E4112"/>
    <w:rsid w:val="007E5282"/>
    <w:rsid w:val="007E66AA"/>
    <w:rsid w:val="007E6C44"/>
    <w:rsid w:val="007E6CBA"/>
    <w:rsid w:val="007E6EC0"/>
    <w:rsid w:val="007E6ECE"/>
    <w:rsid w:val="007E70BB"/>
    <w:rsid w:val="007E7161"/>
    <w:rsid w:val="007E7E94"/>
    <w:rsid w:val="007F04AB"/>
    <w:rsid w:val="007F0770"/>
    <w:rsid w:val="007F0B8E"/>
    <w:rsid w:val="007F0C91"/>
    <w:rsid w:val="007F0E87"/>
    <w:rsid w:val="007F109C"/>
    <w:rsid w:val="007F11E7"/>
    <w:rsid w:val="007F1634"/>
    <w:rsid w:val="007F1825"/>
    <w:rsid w:val="007F1882"/>
    <w:rsid w:val="007F19FD"/>
    <w:rsid w:val="007F37CE"/>
    <w:rsid w:val="007F38EA"/>
    <w:rsid w:val="007F4425"/>
    <w:rsid w:val="007F480B"/>
    <w:rsid w:val="007F4EAF"/>
    <w:rsid w:val="007F502E"/>
    <w:rsid w:val="007F5639"/>
    <w:rsid w:val="007F60D2"/>
    <w:rsid w:val="007F70CC"/>
    <w:rsid w:val="007F7274"/>
    <w:rsid w:val="007F7355"/>
    <w:rsid w:val="007F749A"/>
    <w:rsid w:val="007F74BA"/>
    <w:rsid w:val="007F7560"/>
    <w:rsid w:val="007F770F"/>
    <w:rsid w:val="007F7B05"/>
    <w:rsid w:val="008001A3"/>
    <w:rsid w:val="00800B33"/>
    <w:rsid w:val="00800BC3"/>
    <w:rsid w:val="008014A5"/>
    <w:rsid w:val="008015F2"/>
    <w:rsid w:val="008019B8"/>
    <w:rsid w:val="00801D9A"/>
    <w:rsid w:val="0080231C"/>
    <w:rsid w:val="00802577"/>
    <w:rsid w:val="0080299B"/>
    <w:rsid w:val="008030ED"/>
    <w:rsid w:val="008038C2"/>
    <w:rsid w:val="00803A0F"/>
    <w:rsid w:val="00803BA0"/>
    <w:rsid w:val="008044BE"/>
    <w:rsid w:val="00805173"/>
    <w:rsid w:val="00805B51"/>
    <w:rsid w:val="00805C05"/>
    <w:rsid w:val="00805DF4"/>
    <w:rsid w:val="00805F04"/>
    <w:rsid w:val="008062CA"/>
    <w:rsid w:val="0080734C"/>
    <w:rsid w:val="008075E2"/>
    <w:rsid w:val="00807F77"/>
    <w:rsid w:val="008109A0"/>
    <w:rsid w:val="00810FF6"/>
    <w:rsid w:val="008114A3"/>
    <w:rsid w:val="0081180D"/>
    <w:rsid w:val="00813809"/>
    <w:rsid w:val="008138CC"/>
    <w:rsid w:val="00813FCA"/>
    <w:rsid w:val="0081596E"/>
    <w:rsid w:val="00815B63"/>
    <w:rsid w:val="00815BCC"/>
    <w:rsid w:val="00815C48"/>
    <w:rsid w:val="00816115"/>
    <w:rsid w:val="008161B8"/>
    <w:rsid w:val="008161EE"/>
    <w:rsid w:val="008167E1"/>
    <w:rsid w:val="00816BE8"/>
    <w:rsid w:val="0081725D"/>
    <w:rsid w:val="00817284"/>
    <w:rsid w:val="00820183"/>
    <w:rsid w:val="00820483"/>
    <w:rsid w:val="00821065"/>
    <w:rsid w:val="00821080"/>
    <w:rsid w:val="008210A1"/>
    <w:rsid w:val="008227E1"/>
    <w:rsid w:val="0082291D"/>
    <w:rsid w:val="00822979"/>
    <w:rsid w:val="00822B8C"/>
    <w:rsid w:val="008231E4"/>
    <w:rsid w:val="00823A58"/>
    <w:rsid w:val="00823AC0"/>
    <w:rsid w:val="00823BB5"/>
    <w:rsid w:val="008240AB"/>
    <w:rsid w:val="00824310"/>
    <w:rsid w:val="008244A0"/>
    <w:rsid w:val="00824F16"/>
    <w:rsid w:val="0082526A"/>
    <w:rsid w:val="00825910"/>
    <w:rsid w:val="00825999"/>
    <w:rsid w:val="00825C6B"/>
    <w:rsid w:val="00826304"/>
    <w:rsid w:val="00826EEA"/>
    <w:rsid w:val="00827179"/>
    <w:rsid w:val="00830126"/>
    <w:rsid w:val="00830A1A"/>
    <w:rsid w:val="00830A74"/>
    <w:rsid w:val="00830E7C"/>
    <w:rsid w:val="00830EC9"/>
    <w:rsid w:val="0083213E"/>
    <w:rsid w:val="008326FD"/>
    <w:rsid w:val="008332B7"/>
    <w:rsid w:val="00833D45"/>
    <w:rsid w:val="00834DDE"/>
    <w:rsid w:val="008353A2"/>
    <w:rsid w:val="00835E09"/>
    <w:rsid w:val="008362FE"/>
    <w:rsid w:val="00836616"/>
    <w:rsid w:val="00836B12"/>
    <w:rsid w:val="00836D36"/>
    <w:rsid w:val="00836D50"/>
    <w:rsid w:val="00837A4B"/>
    <w:rsid w:val="00837FF2"/>
    <w:rsid w:val="008413C2"/>
    <w:rsid w:val="00841E2D"/>
    <w:rsid w:val="0084222E"/>
    <w:rsid w:val="008430D4"/>
    <w:rsid w:val="00843641"/>
    <w:rsid w:val="00843999"/>
    <w:rsid w:val="008442F4"/>
    <w:rsid w:val="008448D2"/>
    <w:rsid w:val="00844A83"/>
    <w:rsid w:val="008453B9"/>
    <w:rsid w:val="00846245"/>
    <w:rsid w:val="00846603"/>
    <w:rsid w:val="00846B9D"/>
    <w:rsid w:val="00847549"/>
    <w:rsid w:val="00850200"/>
    <w:rsid w:val="00850274"/>
    <w:rsid w:val="008505A1"/>
    <w:rsid w:val="00850A5C"/>
    <w:rsid w:val="00850E42"/>
    <w:rsid w:val="00851464"/>
    <w:rsid w:val="00853535"/>
    <w:rsid w:val="00853984"/>
    <w:rsid w:val="00853C40"/>
    <w:rsid w:val="00854220"/>
    <w:rsid w:val="00854C1C"/>
    <w:rsid w:val="008559D7"/>
    <w:rsid w:val="008564BD"/>
    <w:rsid w:val="00856922"/>
    <w:rsid w:val="008575E3"/>
    <w:rsid w:val="00857BFF"/>
    <w:rsid w:val="00857D10"/>
    <w:rsid w:val="00857DA4"/>
    <w:rsid w:val="00860133"/>
    <w:rsid w:val="00860DBF"/>
    <w:rsid w:val="008616C0"/>
    <w:rsid w:val="00861B2B"/>
    <w:rsid w:val="0086206E"/>
    <w:rsid w:val="008623F2"/>
    <w:rsid w:val="00862490"/>
    <w:rsid w:val="008631B6"/>
    <w:rsid w:val="008634C4"/>
    <w:rsid w:val="008635DC"/>
    <w:rsid w:val="008641CF"/>
    <w:rsid w:val="008641F8"/>
    <w:rsid w:val="0086524C"/>
    <w:rsid w:val="008653D5"/>
    <w:rsid w:val="00866AFD"/>
    <w:rsid w:val="0086740D"/>
    <w:rsid w:val="008700E2"/>
    <w:rsid w:val="008703B6"/>
    <w:rsid w:val="00870416"/>
    <w:rsid w:val="00870E27"/>
    <w:rsid w:val="00871176"/>
    <w:rsid w:val="008714E1"/>
    <w:rsid w:val="00871D53"/>
    <w:rsid w:val="008721BE"/>
    <w:rsid w:val="00872345"/>
    <w:rsid w:val="00872444"/>
    <w:rsid w:val="0087269D"/>
    <w:rsid w:val="00874683"/>
    <w:rsid w:val="008748F4"/>
    <w:rsid w:val="00874B12"/>
    <w:rsid w:val="00876B91"/>
    <w:rsid w:val="00876E51"/>
    <w:rsid w:val="008775AC"/>
    <w:rsid w:val="00877706"/>
    <w:rsid w:val="008777A7"/>
    <w:rsid w:val="00881177"/>
    <w:rsid w:val="008811E1"/>
    <w:rsid w:val="008813EA"/>
    <w:rsid w:val="0088168F"/>
    <w:rsid w:val="008819CF"/>
    <w:rsid w:val="00881CF6"/>
    <w:rsid w:val="00881FE4"/>
    <w:rsid w:val="008825A6"/>
    <w:rsid w:val="00882A89"/>
    <w:rsid w:val="00883B9C"/>
    <w:rsid w:val="00884576"/>
    <w:rsid w:val="0088459B"/>
    <w:rsid w:val="00884813"/>
    <w:rsid w:val="00884841"/>
    <w:rsid w:val="0088532C"/>
    <w:rsid w:val="008855EF"/>
    <w:rsid w:val="00885C1F"/>
    <w:rsid w:val="00886672"/>
    <w:rsid w:val="00886E8B"/>
    <w:rsid w:val="008872A2"/>
    <w:rsid w:val="00887CD5"/>
    <w:rsid w:val="00887E5B"/>
    <w:rsid w:val="0089025A"/>
    <w:rsid w:val="008903ED"/>
    <w:rsid w:val="0089083A"/>
    <w:rsid w:val="00890925"/>
    <w:rsid w:val="00890E45"/>
    <w:rsid w:val="008910D9"/>
    <w:rsid w:val="0089156A"/>
    <w:rsid w:val="008916E6"/>
    <w:rsid w:val="00891A55"/>
    <w:rsid w:val="00891E0A"/>
    <w:rsid w:val="00892348"/>
    <w:rsid w:val="0089332D"/>
    <w:rsid w:val="00893593"/>
    <w:rsid w:val="00893CE7"/>
    <w:rsid w:val="00894E67"/>
    <w:rsid w:val="0089580E"/>
    <w:rsid w:val="00895A19"/>
    <w:rsid w:val="00895B4F"/>
    <w:rsid w:val="008966B9"/>
    <w:rsid w:val="008966BE"/>
    <w:rsid w:val="00897F93"/>
    <w:rsid w:val="008A0658"/>
    <w:rsid w:val="008A143C"/>
    <w:rsid w:val="008A1AA6"/>
    <w:rsid w:val="008A1F21"/>
    <w:rsid w:val="008A2365"/>
    <w:rsid w:val="008A2642"/>
    <w:rsid w:val="008A3B2E"/>
    <w:rsid w:val="008A4584"/>
    <w:rsid w:val="008A46BD"/>
    <w:rsid w:val="008A4BD1"/>
    <w:rsid w:val="008A5A16"/>
    <w:rsid w:val="008A639D"/>
    <w:rsid w:val="008A6F95"/>
    <w:rsid w:val="008B02B5"/>
    <w:rsid w:val="008B0D56"/>
    <w:rsid w:val="008B0EE0"/>
    <w:rsid w:val="008B1378"/>
    <w:rsid w:val="008B195D"/>
    <w:rsid w:val="008B1EFB"/>
    <w:rsid w:val="008B201C"/>
    <w:rsid w:val="008B2321"/>
    <w:rsid w:val="008B2339"/>
    <w:rsid w:val="008B23C2"/>
    <w:rsid w:val="008B26EB"/>
    <w:rsid w:val="008B2990"/>
    <w:rsid w:val="008B3732"/>
    <w:rsid w:val="008B3AE9"/>
    <w:rsid w:val="008B3F7B"/>
    <w:rsid w:val="008B4256"/>
    <w:rsid w:val="008B56B3"/>
    <w:rsid w:val="008B58DE"/>
    <w:rsid w:val="008B5A41"/>
    <w:rsid w:val="008B5B05"/>
    <w:rsid w:val="008B5E4B"/>
    <w:rsid w:val="008B60AF"/>
    <w:rsid w:val="008B69ED"/>
    <w:rsid w:val="008B6D34"/>
    <w:rsid w:val="008B7E3B"/>
    <w:rsid w:val="008C20B5"/>
    <w:rsid w:val="008C3A76"/>
    <w:rsid w:val="008C4563"/>
    <w:rsid w:val="008C525D"/>
    <w:rsid w:val="008C591F"/>
    <w:rsid w:val="008C5D57"/>
    <w:rsid w:val="008C6062"/>
    <w:rsid w:val="008C627F"/>
    <w:rsid w:val="008C78C6"/>
    <w:rsid w:val="008C7AED"/>
    <w:rsid w:val="008C7B64"/>
    <w:rsid w:val="008C7EDB"/>
    <w:rsid w:val="008D04C0"/>
    <w:rsid w:val="008D05F5"/>
    <w:rsid w:val="008D0798"/>
    <w:rsid w:val="008D18D6"/>
    <w:rsid w:val="008D2168"/>
    <w:rsid w:val="008D219D"/>
    <w:rsid w:val="008D25F6"/>
    <w:rsid w:val="008D358F"/>
    <w:rsid w:val="008D3799"/>
    <w:rsid w:val="008D4221"/>
    <w:rsid w:val="008D4358"/>
    <w:rsid w:val="008D4577"/>
    <w:rsid w:val="008D5499"/>
    <w:rsid w:val="008D556E"/>
    <w:rsid w:val="008D5CF8"/>
    <w:rsid w:val="008D5DA3"/>
    <w:rsid w:val="008D6187"/>
    <w:rsid w:val="008D6781"/>
    <w:rsid w:val="008D6A49"/>
    <w:rsid w:val="008E045C"/>
    <w:rsid w:val="008E0F56"/>
    <w:rsid w:val="008E12CF"/>
    <w:rsid w:val="008E21C9"/>
    <w:rsid w:val="008E2E67"/>
    <w:rsid w:val="008E30DC"/>
    <w:rsid w:val="008E32E2"/>
    <w:rsid w:val="008E352A"/>
    <w:rsid w:val="008E3743"/>
    <w:rsid w:val="008E38E5"/>
    <w:rsid w:val="008E3961"/>
    <w:rsid w:val="008E415F"/>
    <w:rsid w:val="008E43EE"/>
    <w:rsid w:val="008E4B1E"/>
    <w:rsid w:val="008E4BF8"/>
    <w:rsid w:val="008E54B5"/>
    <w:rsid w:val="008E54FA"/>
    <w:rsid w:val="008E5BBB"/>
    <w:rsid w:val="008E6006"/>
    <w:rsid w:val="008E6BFD"/>
    <w:rsid w:val="008E75F2"/>
    <w:rsid w:val="008E7BE0"/>
    <w:rsid w:val="008F0A24"/>
    <w:rsid w:val="008F0C50"/>
    <w:rsid w:val="008F11E1"/>
    <w:rsid w:val="008F18F2"/>
    <w:rsid w:val="008F3A91"/>
    <w:rsid w:val="008F4222"/>
    <w:rsid w:val="008F438D"/>
    <w:rsid w:val="008F45DB"/>
    <w:rsid w:val="008F4A1C"/>
    <w:rsid w:val="008F54BB"/>
    <w:rsid w:val="008F6387"/>
    <w:rsid w:val="008F63C5"/>
    <w:rsid w:val="008F6ABD"/>
    <w:rsid w:val="008F7FDB"/>
    <w:rsid w:val="009002EC"/>
    <w:rsid w:val="009012C0"/>
    <w:rsid w:val="009012C1"/>
    <w:rsid w:val="00901671"/>
    <w:rsid w:val="00901D91"/>
    <w:rsid w:val="00901EE2"/>
    <w:rsid w:val="00901FA4"/>
    <w:rsid w:val="009027DE"/>
    <w:rsid w:val="00902C4F"/>
    <w:rsid w:val="00903421"/>
    <w:rsid w:val="00903599"/>
    <w:rsid w:val="00903947"/>
    <w:rsid w:val="00903B07"/>
    <w:rsid w:val="009042C4"/>
    <w:rsid w:val="009043D6"/>
    <w:rsid w:val="0090448D"/>
    <w:rsid w:val="00904BD1"/>
    <w:rsid w:val="009054CD"/>
    <w:rsid w:val="00905744"/>
    <w:rsid w:val="009059D1"/>
    <w:rsid w:val="00905CC8"/>
    <w:rsid w:val="0090621E"/>
    <w:rsid w:val="00906225"/>
    <w:rsid w:val="00906282"/>
    <w:rsid w:val="0090653A"/>
    <w:rsid w:val="00906939"/>
    <w:rsid w:val="00906B66"/>
    <w:rsid w:val="00906C58"/>
    <w:rsid w:val="00906CF5"/>
    <w:rsid w:val="0090702D"/>
    <w:rsid w:val="00907690"/>
    <w:rsid w:val="009077E6"/>
    <w:rsid w:val="0091027B"/>
    <w:rsid w:val="009107BE"/>
    <w:rsid w:val="009111E8"/>
    <w:rsid w:val="00911550"/>
    <w:rsid w:val="009118EA"/>
    <w:rsid w:val="00911BAC"/>
    <w:rsid w:val="00911EB5"/>
    <w:rsid w:val="00911FE6"/>
    <w:rsid w:val="0091229D"/>
    <w:rsid w:val="00912934"/>
    <w:rsid w:val="00912C63"/>
    <w:rsid w:val="00913289"/>
    <w:rsid w:val="0091370E"/>
    <w:rsid w:val="00913951"/>
    <w:rsid w:val="00913AB2"/>
    <w:rsid w:val="00913CAA"/>
    <w:rsid w:val="009144D0"/>
    <w:rsid w:val="0091484B"/>
    <w:rsid w:val="00914FFD"/>
    <w:rsid w:val="009154C2"/>
    <w:rsid w:val="00915791"/>
    <w:rsid w:val="009165C2"/>
    <w:rsid w:val="00916CF8"/>
    <w:rsid w:val="00917025"/>
    <w:rsid w:val="0091713E"/>
    <w:rsid w:val="00917546"/>
    <w:rsid w:val="00917A5C"/>
    <w:rsid w:val="00917B6D"/>
    <w:rsid w:val="00917BDA"/>
    <w:rsid w:val="009201CE"/>
    <w:rsid w:val="009204B0"/>
    <w:rsid w:val="00920DAC"/>
    <w:rsid w:val="00920F1A"/>
    <w:rsid w:val="009212EA"/>
    <w:rsid w:val="009213DA"/>
    <w:rsid w:val="009214CD"/>
    <w:rsid w:val="00921A41"/>
    <w:rsid w:val="009238AF"/>
    <w:rsid w:val="00923BE6"/>
    <w:rsid w:val="009241A1"/>
    <w:rsid w:val="009253D6"/>
    <w:rsid w:val="00927E01"/>
    <w:rsid w:val="00930E07"/>
    <w:rsid w:val="00930E34"/>
    <w:rsid w:val="009313BA"/>
    <w:rsid w:val="009319BD"/>
    <w:rsid w:val="00931C8F"/>
    <w:rsid w:val="00931E50"/>
    <w:rsid w:val="00933983"/>
    <w:rsid w:val="0093419C"/>
    <w:rsid w:val="00934D51"/>
    <w:rsid w:val="009355CD"/>
    <w:rsid w:val="009356B9"/>
    <w:rsid w:val="00935CAD"/>
    <w:rsid w:val="00935E68"/>
    <w:rsid w:val="0093644C"/>
    <w:rsid w:val="00936504"/>
    <w:rsid w:val="0093653C"/>
    <w:rsid w:val="00940B81"/>
    <w:rsid w:val="00940FF8"/>
    <w:rsid w:val="00941525"/>
    <w:rsid w:val="009418B7"/>
    <w:rsid w:val="0094208F"/>
    <w:rsid w:val="00942532"/>
    <w:rsid w:val="00942A59"/>
    <w:rsid w:val="00942D3A"/>
    <w:rsid w:val="00942F75"/>
    <w:rsid w:val="00943D3A"/>
    <w:rsid w:val="00944454"/>
    <w:rsid w:val="00944953"/>
    <w:rsid w:val="00944A86"/>
    <w:rsid w:val="00944D32"/>
    <w:rsid w:val="00945330"/>
    <w:rsid w:val="009458E8"/>
    <w:rsid w:val="00945AD2"/>
    <w:rsid w:val="00945AF9"/>
    <w:rsid w:val="00945CA0"/>
    <w:rsid w:val="0094644C"/>
    <w:rsid w:val="009472BE"/>
    <w:rsid w:val="009475B3"/>
    <w:rsid w:val="009479A3"/>
    <w:rsid w:val="00947C5E"/>
    <w:rsid w:val="00947C73"/>
    <w:rsid w:val="00947DE6"/>
    <w:rsid w:val="009506CF"/>
    <w:rsid w:val="00951229"/>
    <w:rsid w:val="00951C0A"/>
    <w:rsid w:val="00951F00"/>
    <w:rsid w:val="00952B5D"/>
    <w:rsid w:val="00952B9F"/>
    <w:rsid w:val="009532A2"/>
    <w:rsid w:val="00953AE1"/>
    <w:rsid w:val="009543C0"/>
    <w:rsid w:val="009547E3"/>
    <w:rsid w:val="00955591"/>
    <w:rsid w:val="00955D8A"/>
    <w:rsid w:val="009571E0"/>
    <w:rsid w:val="009576B2"/>
    <w:rsid w:val="00957CEC"/>
    <w:rsid w:val="00960107"/>
    <w:rsid w:val="009604FA"/>
    <w:rsid w:val="0096069D"/>
    <w:rsid w:val="00960D6F"/>
    <w:rsid w:val="00962673"/>
    <w:rsid w:val="009628AF"/>
    <w:rsid w:val="009639AC"/>
    <w:rsid w:val="00963B10"/>
    <w:rsid w:val="00964794"/>
    <w:rsid w:val="00964807"/>
    <w:rsid w:val="0096492A"/>
    <w:rsid w:val="00964AE3"/>
    <w:rsid w:val="00965090"/>
    <w:rsid w:val="00965651"/>
    <w:rsid w:val="00966744"/>
    <w:rsid w:val="009669B8"/>
    <w:rsid w:val="009673C8"/>
    <w:rsid w:val="009673E6"/>
    <w:rsid w:val="009674A6"/>
    <w:rsid w:val="00967580"/>
    <w:rsid w:val="00967FCC"/>
    <w:rsid w:val="00970653"/>
    <w:rsid w:val="0097069C"/>
    <w:rsid w:val="009707C4"/>
    <w:rsid w:val="00970D8C"/>
    <w:rsid w:val="00971F55"/>
    <w:rsid w:val="009728AE"/>
    <w:rsid w:val="009732B7"/>
    <w:rsid w:val="0097334B"/>
    <w:rsid w:val="00973354"/>
    <w:rsid w:val="009734E9"/>
    <w:rsid w:val="00973923"/>
    <w:rsid w:val="00973965"/>
    <w:rsid w:val="00973D73"/>
    <w:rsid w:val="00974576"/>
    <w:rsid w:val="009747E6"/>
    <w:rsid w:val="00974B99"/>
    <w:rsid w:val="009754DD"/>
    <w:rsid w:val="0097623C"/>
    <w:rsid w:val="00976A3E"/>
    <w:rsid w:val="00976CDA"/>
    <w:rsid w:val="0097712E"/>
    <w:rsid w:val="00977A13"/>
    <w:rsid w:val="00977A15"/>
    <w:rsid w:val="009808CB"/>
    <w:rsid w:val="00980A0D"/>
    <w:rsid w:val="00980D7B"/>
    <w:rsid w:val="009816A4"/>
    <w:rsid w:val="009821AE"/>
    <w:rsid w:val="00982606"/>
    <w:rsid w:val="0098314B"/>
    <w:rsid w:val="00983ECB"/>
    <w:rsid w:val="00985446"/>
    <w:rsid w:val="00985472"/>
    <w:rsid w:val="00985511"/>
    <w:rsid w:val="009856A1"/>
    <w:rsid w:val="00985E28"/>
    <w:rsid w:val="009873AB"/>
    <w:rsid w:val="00987DEF"/>
    <w:rsid w:val="00990093"/>
    <w:rsid w:val="0099019A"/>
    <w:rsid w:val="009901F0"/>
    <w:rsid w:val="009908CF"/>
    <w:rsid w:val="009909CA"/>
    <w:rsid w:val="00991A1C"/>
    <w:rsid w:val="00992828"/>
    <w:rsid w:val="00993668"/>
    <w:rsid w:val="009942DC"/>
    <w:rsid w:val="00995AFF"/>
    <w:rsid w:val="00995B66"/>
    <w:rsid w:val="009979CF"/>
    <w:rsid w:val="009A0C51"/>
    <w:rsid w:val="009A1608"/>
    <w:rsid w:val="009A1BB0"/>
    <w:rsid w:val="009A20A5"/>
    <w:rsid w:val="009A291F"/>
    <w:rsid w:val="009A2AC1"/>
    <w:rsid w:val="009A4019"/>
    <w:rsid w:val="009A46A4"/>
    <w:rsid w:val="009A4EDB"/>
    <w:rsid w:val="009A4EF1"/>
    <w:rsid w:val="009A5760"/>
    <w:rsid w:val="009A58BE"/>
    <w:rsid w:val="009A5BE6"/>
    <w:rsid w:val="009A5D65"/>
    <w:rsid w:val="009A60B3"/>
    <w:rsid w:val="009A7118"/>
    <w:rsid w:val="009A71CB"/>
    <w:rsid w:val="009A765B"/>
    <w:rsid w:val="009A76B7"/>
    <w:rsid w:val="009B066C"/>
    <w:rsid w:val="009B0D7A"/>
    <w:rsid w:val="009B0EE5"/>
    <w:rsid w:val="009B195C"/>
    <w:rsid w:val="009B1CEE"/>
    <w:rsid w:val="009B2016"/>
    <w:rsid w:val="009B2138"/>
    <w:rsid w:val="009B290B"/>
    <w:rsid w:val="009B2A0F"/>
    <w:rsid w:val="009B3555"/>
    <w:rsid w:val="009B38BF"/>
    <w:rsid w:val="009B3E10"/>
    <w:rsid w:val="009B480D"/>
    <w:rsid w:val="009B487D"/>
    <w:rsid w:val="009B497A"/>
    <w:rsid w:val="009B5619"/>
    <w:rsid w:val="009B56F8"/>
    <w:rsid w:val="009B6511"/>
    <w:rsid w:val="009B6E97"/>
    <w:rsid w:val="009C050E"/>
    <w:rsid w:val="009C0AEA"/>
    <w:rsid w:val="009C125F"/>
    <w:rsid w:val="009C22C3"/>
    <w:rsid w:val="009C2355"/>
    <w:rsid w:val="009C31B7"/>
    <w:rsid w:val="009C332F"/>
    <w:rsid w:val="009C397E"/>
    <w:rsid w:val="009C3E12"/>
    <w:rsid w:val="009C3E93"/>
    <w:rsid w:val="009C43EA"/>
    <w:rsid w:val="009C4414"/>
    <w:rsid w:val="009C495C"/>
    <w:rsid w:val="009C4E27"/>
    <w:rsid w:val="009C4F5A"/>
    <w:rsid w:val="009C5335"/>
    <w:rsid w:val="009C53E9"/>
    <w:rsid w:val="009C5AC0"/>
    <w:rsid w:val="009C5B19"/>
    <w:rsid w:val="009C6796"/>
    <w:rsid w:val="009C697A"/>
    <w:rsid w:val="009C6A89"/>
    <w:rsid w:val="009C6E98"/>
    <w:rsid w:val="009C7B9A"/>
    <w:rsid w:val="009D0877"/>
    <w:rsid w:val="009D087D"/>
    <w:rsid w:val="009D0B6C"/>
    <w:rsid w:val="009D0C3A"/>
    <w:rsid w:val="009D0FC2"/>
    <w:rsid w:val="009D134E"/>
    <w:rsid w:val="009D1395"/>
    <w:rsid w:val="009D279D"/>
    <w:rsid w:val="009D2A6F"/>
    <w:rsid w:val="009D31A9"/>
    <w:rsid w:val="009D3358"/>
    <w:rsid w:val="009D3B14"/>
    <w:rsid w:val="009D3F9B"/>
    <w:rsid w:val="009D4700"/>
    <w:rsid w:val="009D4770"/>
    <w:rsid w:val="009D4ABC"/>
    <w:rsid w:val="009D5144"/>
    <w:rsid w:val="009D5650"/>
    <w:rsid w:val="009D71C5"/>
    <w:rsid w:val="009D7283"/>
    <w:rsid w:val="009D72CA"/>
    <w:rsid w:val="009D7454"/>
    <w:rsid w:val="009D7993"/>
    <w:rsid w:val="009E05B9"/>
    <w:rsid w:val="009E0B94"/>
    <w:rsid w:val="009E0FBE"/>
    <w:rsid w:val="009E1303"/>
    <w:rsid w:val="009E143C"/>
    <w:rsid w:val="009E1563"/>
    <w:rsid w:val="009E1A02"/>
    <w:rsid w:val="009E1CF4"/>
    <w:rsid w:val="009E1DEA"/>
    <w:rsid w:val="009E2884"/>
    <w:rsid w:val="009E2A5A"/>
    <w:rsid w:val="009E2CF0"/>
    <w:rsid w:val="009E38D1"/>
    <w:rsid w:val="009E3B82"/>
    <w:rsid w:val="009E4E56"/>
    <w:rsid w:val="009E5D28"/>
    <w:rsid w:val="009E5D6F"/>
    <w:rsid w:val="009E6026"/>
    <w:rsid w:val="009E7767"/>
    <w:rsid w:val="009E7A25"/>
    <w:rsid w:val="009E7ED7"/>
    <w:rsid w:val="009F0643"/>
    <w:rsid w:val="009F0872"/>
    <w:rsid w:val="009F0A0A"/>
    <w:rsid w:val="009F1CA9"/>
    <w:rsid w:val="009F1E0B"/>
    <w:rsid w:val="009F2C91"/>
    <w:rsid w:val="009F38B8"/>
    <w:rsid w:val="009F3D2C"/>
    <w:rsid w:val="009F3F3F"/>
    <w:rsid w:val="009F3F51"/>
    <w:rsid w:val="009F400D"/>
    <w:rsid w:val="009F4B7B"/>
    <w:rsid w:val="009F4E8E"/>
    <w:rsid w:val="009F4FFE"/>
    <w:rsid w:val="009F505B"/>
    <w:rsid w:val="009F5C0C"/>
    <w:rsid w:val="009F5F50"/>
    <w:rsid w:val="009F6536"/>
    <w:rsid w:val="009F75DC"/>
    <w:rsid w:val="009F798F"/>
    <w:rsid w:val="009F7CF8"/>
    <w:rsid w:val="00A00074"/>
    <w:rsid w:val="00A008BF"/>
    <w:rsid w:val="00A00AE3"/>
    <w:rsid w:val="00A00D0E"/>
    <w:rsid w:val="00A017F3"/>
    <w:rsid w:val="00A01A81"/>
    <w:rsid w:val="00A024C1"/>
    <w:rsid w:val="00A044F0"/>
    <w:rsid w:val="00A04654"/>
    <w:rsid w:val="00A049A4"/>
    <w:rsid w:val="00A06CB8"/>
    <w:rsid w:val="00A074A9"/>
    <w:rsid w:val="00A0753B"/>
    <w:rsid w:val="00A078EF"/>
    <w:rsid w:val="00A10075"/>
    <w:rsid w:val="00A10154"/>
    <w:rsid w:val="00A10CB6"/>
    <w:rsid w:val="00A11270"/>
    <w:rsid w:val="00A113FA"/>
    <w:rsid w:val="00A1168A"/>
    <w:rsid w:val="00A120A5"/>
    <w:rsid w:val="00A13BD5"/>
    <w:rsid w:val="00A13C96"/>
    <w:rsid w:val="00A14292"/>
    <w:rsid w:val="00A14497"/>
    <w:rsid w:val="00A1487F"/>
    <w:rsid w:val="00A14CF5"/>
    <w:rsid w:val="00A14DED"/>
    <w:rsid w:val="00A15B8B"/>
    <w:rsid w:val="00A16722"/>
    <w:rsid w:val="00A167D0"/>
    <w:rsid w:val="00A1681C"/>
    <w:rsid w:val="00A16E02"/>
    <w:rsid w:val="00A16E2F"/>
    <w:rsid w:val="00A20103"/>
    <w:rsid w:val="00A21E07"/>
    <w:rsid w:val="00A23817"/>
    <w:rsid w:val="00A24A5D"/>
    <w:rsid w:val="00A2501D"/>
    <w:rsid w:val="00A252EB"/>
    <w:rsid w:val="00A25776"/>
    <w:rsid w:val="00A25D32"/>
    <w:rsid w:val="00A25D50"/>
    <w:rsid w:val="00A25F54"/>
    <w:rsid w:val="00A26220"/>
    <w:rsid w:val="00A26546"/>
    <w:rsid w:val="00A26844"/>
    <w:rsid w:val="00A26DF9"/>
    <w:rsid w:val="00A273D5"/>
    <w:rsid w:val="00A27A3C"/>
    <w:rsid w:val="00A27DC2"/>
    <w:rsid w:val="00A27EA1"/>
    <w:rsid w:val="00A30132"/>
    <w:rsid w:val="00A309EA"/>
    <w:rsid w:val="00A30AF9"/>
    <w:rsid w:val="00A31AD5"/>
    <w:rsid w:val="00A31E67"/>
    <w:rsid w:val="00A32133"/>
    <w:rsid w:val="00A3224D"/>
    <w:rsid w:val="00A327CD"/>
    <w:rsid w:val="00A333D9"/>
    <w:rsid w:val="00A33B98"/>
    <w:rsid w:val="00A342AE"/>
    <w:rsid w:val="00A354DE"/>
    <w:rsid w:val="00A36496"/>
    <w:rsid w:val="00A366DC"/>
    <w:rsid w:val="00A36950"/>
    <w:rsid w:val="00A36CAF"/>
    <w:rsid w:val="00A36DDE"/>
    <w:rsid w:val="00A36DE9"/>
    <w:rsid w:val="00A37805"/>
    <w:rsid w:val="00A37B1F"/>
    <w:rsid w:val="00A37D7A"/>
    <w:rsid w:val="00A37F3A"/>
    <w:rsid w:val="00A402C1"/>
    <w:rsid w:val="00A402EC"/>
    <w:rsid w:val="00A40EFA"/>
    <w:rsid w:val="00A41A4A"/>
    <w:rsid w:val="00A41E56"/>
    <w:rsid w:val="00A4360D"/>
    <w:rsid w:val="00A439EA"/>
    <w:rsid w:val="00A43ADD"/>
    <w:rsid w:val="00A440A8"/>
    <w:rsid w:val="00A4485F"/>
    <w:rsid w:val="00A45522"/>
    <w:rsid w:val="00A45BAF"/>
    <w:rsid w:val="00A45F6E"/>
    <w:rsid w:val="00A4761D"/>
    <w:rsid w:val="00A4782D"/>
    <w:rsid w:val="00A47DD5"/>
    <w:rsid w:val="00A47EB5"/>
    <w:rsid w:val="00A504A3"/>
    <w:rsid w:val="00A50523"/>
    <w:rsid w:val="00A5132D"/>
    <w:rsid w:val="00A522B7"/>
    <w:rsid w:val="00A52D78"/>
    <w:rsid w:val="00A52E5B"/>
    <w:rsid w:val="00A52F94"/>
    <w:rsid w:val="00A530A9"/>
    <w:rsid w:val="00A53790"/>
    <w:rsid w:val="00A53C58"/>
    <w:rsid w:val="00A54552"/>
    <w:rsid w:val="00A54BD7"/>
    <w:rsid w:val="00A55429"/>
    <w:rsid w:val="00A55BA4"/>
    <w:rsid w:val="00A55C1A"/>
    <w:rsid w:val="00A55E4D"/>
    <w:rsid w:val="00A56801"/>
    <w:rsid w:val="00A56D6D"/>
    <w:rsid w:val="00A5765C"/>
    <w:rsid w:val="00A57947"/>
    <w:rsid w:val="00A57B4A"/>
    <w:rsid w:val="00A615C0"/>
    <w:rsid w:val="00A6222E"/>
    <w:rsid w:val="00A62385"/>
    <w:rsid w:val="00A62465"/>
    <w:rsid w:val="00A62BD5"/>
    <w:rsid w:val="00A62D9A"/>
    <w:rsid w:val="00A62F2E"/>
    <w:rsid w:val="00A6354C"/>
    <w:rsid w:val="00A639A1"/>
    <w:rsid w:val="00A64A08"/>
    <w:rsid w:val="00A6534E"/>
    <w:rsid w:val="00A65AE1"/>
    <w:rsid w:val="00A66E1D"/>
    <w:rsid w:val="00A670F1"/>
    <w:rsid w:val="00A671E1"/>
    <w:rsid w:val="00A679DE"/>
    <w:rsid w:val="00A70AF5"/>
    <w:rsid w:val="00A70FAB"/>
    <w:rsid w:val="00A71AFA"/>
    <w:rsid w:val="00A72C86"/>
    <w:rsid w:val="00A72EB6"/>
    <w:rsid w:val="00A73275"/>
    <w:rsid w:val="00A7338E"/>
    <w:rsid w:val="00A7348C"/>
    <w:rsid w:val="00A73C50"/>
    <w:rsid w:val="00A74445"/>
    <w:rsid w:val="00A74592"/>
    <w:rsid w:val="00A74C57"/>
    <w:rsid w:val="00A74CDD"/>
    <w:rsid w:val="00A74D1B"/>
    <w:rsid w:val="00A75030"/>
    <w:rsid w:val="00A759F9"/>
    <w:rsid w:val="00A75C8A"/>
    <w:rsid w:val="00A75CA4"/>
    <w:rsid w:val="00A75FE1"/>
    <w:rsid w:val="00A761DF"/>
    <w:rsid w:val="00A762F3"/>
    <w:rsid w:val="00A76453"/>
    <w:rsid w:val="00A77436"/>
    <w:rsid w:val="00A7788A"/>
    <w:rsid w:val="00A80BEC"/>
    <w:rsid w:val="00A80EB1"/>
    <w:rsid w:val="00A813E6"/>
    <w:rsid w:val="00A81B0A"/>
    <w:rsid w:val="00A8240B"/>
    <w:rsid w:val="00A825FF"/>
    <w:rsid w:val="00A826FB"/>
    <w:rsid w:val="00A830FD"/>
    <w:rsid w:val="00A84208"/>
    <w:rsid w:val="00A84561"/>
    <w:rsid w:val="00A8508A"/>
    <w:rsid w:val="00A853C9"/>
    <w:rsid w:val="00A85AB1"/>
    <w:rsid w:val="00A85C8F"/>
    <w:rsid w:val="00A8629C"/>
    <w:rsid w:val="00A86491"/>
    <w:rsid w:val="00A879E1"/>
    <w:rsid w:val="00A87AA5"/>
    <w:rsid w:val="00A90E3B"/>
    <w:rsid w:val="00A9162B"/>
    <w:rsid w:val="00A9192C"/>
    <w:rsid w:val="00A921E5"/>
    <w:rsid w:val="00A922B7"/>
    <w:rsid w:val="00A9236B"/>
    <w:rsid w:val="00A92A58"/>
    <w:rsid w:val="00A93054"/>
    <w:rsid w:val="00A932C1"/>
    <w:rsid w:val="00A934D7"/>
    <w:rsid w:val="00A93A6A"/>
    <w:rsid w:val="00A94449"/>
    <w:rsid w:val="00A9490E"/>
    <w:rsid w:val="00A94D05"/>
    <w:rsid w:val="00A9693E"/>
    <w:rsid w:val="00A97051"/>
    <w:rsid w:val="00A974F4"/>
    <w:rsid w:val="00A9794F"/>
    <w:rsid w:val="00A97C33"/>
    <w:rsid w:val="00A97FDA"/>
    <w:rsid w:val="00AA0BAA"/>
    <w:rsid w:val="00AA11F8"/>
    <w:rsid w:val="00AA127A"/>
    <w:rsid w:val="00AA1B85"/>
    <w:rsid w:val="00AA1F5C"/>
    <w:rsid w:val="00AA25FE"/>
    <w:rsid w:val="00AA31E5"/>
    <w:rsid w:val="00AA35A2"/>
    <w:rsid w:val="00AA3980"/>
    <w:rsid w:val="00AA3B00"/>
    <w:rsid w:val="00AA409F"/>
    <w:rsid w:val="00AA4222"/>
    <w:rsid w:val="00AA42B6"/>
    <w:rsid w:val="00AA549F"/>
    <w:rsid w:val="00AA5D00"/>
    <w:rsid w:val="00AA65E3"/>
    <w:rsid w:val="00AA68CA"/>
    <w:rsid w:val="00AA6DE1"/>
    <w:rsid w:val="00AA7C56"/>
    <w:rsid w:val="00AB032D"/>
    <w:rsid w:val="00AB0857"/>
    <w:rsid w:val="00AB1702"/>
    <w:rsid w:val="00AB22DD"/>
    <w:rsid w:val="00AB231D"/>
    <w:rsid w:val="00AB2405"/>
    <w:rsid w:val="00AB2BF9"/>
    <w:rsid w:val="00AB34A7"/>
    <w:rsid w:val="00AB3799"/>
    <w:rsid w:val="00AB380D"/>
    <w:rsid w:val="00AB39C1"/>
    <w:rsid w:val="00AB3A63"/>
    <w:rsid w:val="00AB3A64"/>
    <w:rsid w:val="00AB3D71"/>
    <w:rsid w:val="00AB3E6C"/>
    <w:rsid w:val="00AB403C"/>
    <w:rsid w:val="00AB4110"/>
    <w:rsid w:val="00AB4587"/>
    <w:rsid w:val="00AB5140"/>
    <w:rsid w:val="00AB5895"/>
    <w:rsid w:val="00AB5C24"/>
    <w:rsid w:val="00AB688F"/>
    <w:rsid w:val="00AB6F3C"/>
    <w:rsid w:val="00AB783D"/>
    <w:rsid w:val="00AC0205"/>
    <w:rsid w:val="00AC07C1"/>
    <w:rsid w:val="00AC0D05"/>
    <w:rsid w:val="00AC1388"/>
    <w:rsid w:val="00AC1FD0"/>
    <w:rsid w:val="00AC22F8"/>
    <w:rsid w:val="00AC234C"/>
    <w:rsid w:val="00AC2623"/>
    <w:rsid w:val="00AC2ABE"/>
    <w:rsid w:val="00AC3533"/>
    <w:rsid w:val="00AC35FA"/>
    <w:rsid w:val="00AC46B1"/>
    <w:rsid w:val="00AC46EC"/>
    <w:rsid w:val="00AC4B42"/>
    <w:rsid w:val="00AC4E95"/>
    <w:rsid w:val="00AC4F53"/>
    <w:rsid w:val="00AC579E"/>
    <w:rsid w:val="00AC71F1"/>
    <w:rsid w:val="00AC75D1"/>
    <w:rsid w:val="00AC7D22"/>
    <w:rsid w:val="00AD0799"/>
    <w:rsid w:val="00AD08D7"/>
    <w:rsid w:val="00AD0A3A"/>
    <w:rsid w:val="00AD0BE4"/>
    <w:rsid w:val="00AD13B8"/>
    <w:rsid w:val="00AD18F8"/>
    <w:rsid w:val="00AD1C3B"/>
    <w:rsid w:val="00AD2035"/>
    <w:rsid w:val="00AD2885"/>
    <w:rsid w:val="00AD2924"/>
    <w:rsid w:val="00AD2E6A"/>
    <w:rsid w:val="00AD2F48"/>
    <w:rsid w:val="00AD32CA"/>
    <w:rsid w:val="00AD3733"/>
    <w:rsid w:val="00AD3768"/>
    <w:rsid w:val="00AD39DC"/>
    <w:rsid w:val="00AD3AE2"/>
    <w:rsid w:val="00AD3CC5"/>
    <w:rsid w:val="00AD48B0"/>
    <w:rsid w:val="00AD4BFF"/>
    <w:rsid w:val="00AD5724"/>
    <w:rsid w:val="00AD5B6D"/>
    <w:rsid w:val="00AD6586"/>
    <w:rsid w:val="00AD689E"/>
    <w:rsid w:val="00AD70E7"/>
    <w:rsid w:val="00AD72B4"/>
    <w:rsid w:val="00AE00CC"/>
    <w:rsid w:val="00AE06F2"/>
    <w:rsid w:val="00AE0FF5"/>
    <w:rsid w:val="00AE17A9"/>
    <w:rsid w:val="00AE274C"/>
    <w:rsid w:val="00AE30AA"/>
    <w:rsid w:val="00AE32C8"/>
    <w:rsid w:val="00AE3323"/>
    <w:rsid w:val="00AE3EF7"/>
    <w:rsid w:val="00AE4880"/>
    <w:rsid w:val="00AE4EDE"/>
    <w:rsid w:val="00AE525A"/>
    <w:rsid w:val="00AE538D"/>
    <w:rsid w:val="00AE5CE0"/>
    <w:rsid w:val="00AE6A13"/>
    <w:rsid w:val="00AE6C6F"/>
    <w:rsid w:val="00AF0071"/>
    <w:rsid w:val="00AF050F"/>
    <w:rsid w:val="00AF084B"/>
    <w:rsid w:val="00AF12FF"/>
    <w:rsid w:val="00AF1485"/>
    <w:rsid w:val="00AF1FE2"/>
    <w:rsid w:val="00AF2C54"/>
    <w:rsid w:val="00AF314D"/>
    <w:rsid w:val="00AF3F78"/>
    <w:rsid w:val="00AF59EB"/>
    <w:rsid w:val="00AF7349"/>
    <w:rsid w:val="00AF78E1"/>
    <w:rsid w:val="00AF7B7C"/>
    <w:rsid w:val="00AF7F4D"/>
    <w:rsid w:val="00B0069B"/>
    <w:rsid w:val="00B00EFD"/>
    <w:rsid w:val="00B01F24"/>
    <w:rsid w:val="00B028CF"/>
    <w:rsid w:val="00B02E14"/>
    <w:rsid w:val="00B02F98"/>
    <w:rsid w:val="00B03370"/>
    <w:rsid w:val="00B03678"/>
    <w:rsid w:val="00B03A66"/>
    <w:rsid w:val="00B03A82"/>
    <w:rsid w:val="00B046E4"/>
    <w:rsid w:val="00B04A3D"/>
    <w:rsid w:val="00B04ACB"/>
    <w:rsid w:val="00B04C79"/>
    <w:rsid w:val="00B04FDE"/>
    <w:rsid w:val="00B060B2"/>
    <w:rsid w:val="00B068AC"/>
    <w:rsid w:val="00B06EBE"/>
    <w:rsid w:val="00B1011C"/>
    <w:rsid w:val="00B10416"/>
    <w:rsid w:val="00B12125"/>
    <w:rsid w:val="00B1261B"/>
    <w:rsid w:val="00B1263F"/>
    <w:rsid w:val="00B1266B"/>
    <w:rsid w:val="00B12C03"/>
    <w:rsid w:val="00B13A3F"/>
    <w:rsid w:val="00B142B6"/>
    <w:rsid w:val="00B1506D"/>
    <w:rsid w:val="00B1516B"/>
    <w:rsid w:val="00B162E0"/>
    <w:rsid w:val="00B1677C"/>
    <w:rsid w:val="00B16A63"/>
    <w:rsid w:val="00B17062"/>
    <w:rsid w:val="00B1730C"/>
    <w:rsid w:val="00B178D6"/>
    <w:rsid w:val="00B17EF1"/>
    <w:rsid w:val="00B20434"/>
    <w:rsid w:val="00B20B49"/>
    <w:rsid w:val="00B227C1"/>
    <w:rsid w:val="00B22BAA"/>
    <w:rsid w:val="00B23836"/>
    <w:rsid w:val="00B23A20"/>
    <w:rsid w:val="00B241C7"/>
    <w:rsid w:val="00B24718"/>
    <w:rsid w:val="00B24E15"/>
    <w:rsid w:val="00B24FBF"/>
    <w:rsid w:val="00B250F5"/>
    <w:rsid w:val="00B25A62"/>
    <w:rsid w:val="00B25CE3"/>
    <w:rsid w:val="00B25E7A"/>
    <w:rsid w:val="00B26A99"/>
    <w:rsid w:val="00B271F1"/>
    <w:rsid w:val="00B272B8"/>
    <w:rsid w:val="00B27459"/>
    <w:rsid w:val="00B3065B"/>
    <w:rsid w:val="00B30D83"/>
    <w:rsid w:val="00B314D7"/>
    <w:rsid w:val="00B31894"/>
    <w:rsid w:val="00B31A43"/>
    <w:rsid w:val="00B31B96"/>
    <w:rsid w:val="00B34A41"/>
    <w:rsid w:val="00B35C97"/>
    <w:rsid w:val="00B36249"/>
    <w:rsid w:val="00B3680B"/>
    <w:rsid w:val="00B377B3"/>
    <w:rsid w:val="00B37AD5"/>
    <w:rsid w:val="00B37BC4"/>
    <w:rsid w:val="00B4165C"/>
    <w:rsid w:val="00B42B28"/>
    <w:rsid w:val="00B43111"/>
    <w:rsid w:val="00B434BE"/>
    <w:rsid w:val="00B43C75"/>
    <w:rsid w:val="00B43C99"/>
    <w:rsid w:val="00B43CE3"/>
    <w:rsid w:val="00B44158"/>
    <w:rsid w:val="00B443E0"/>
    <w:rsid w:val="00B44441"/>
    <w:rsid w:val="00B44F61"/>
    <w:rsid w:val="00B462AF"/>
    <w:rsid w:val="00B46DD5"/>
    <w:rsid w:val="00B46F8E"/>
    <w:rsid w:val="00B47E83"/>
    <w:rsid w:val="00B50469"/>
    <w:rsid w:val="00B5231E"/>
    <w:rsid w:val="00B53120"/>
    <w:rsid w:val="00B54CA9"/>
    <w:rsid w:val="00B555F6"/>
    <w:rsid w:val="00B5682E"/>
    <w:rsid w:val="00B56DBB"/>
    <w:rsid w:val="00B57D31"/>
    <w:rsid w:val="00B60486"/>
    <w:rsid w:val="00B60675"/>
    <w:rsid w:val="00B61449"/>
    <w:rsid w:val="00B614B2"/>
    <w:rsid w:val="00B62522"/>
    <w:rsid w:val="00B62564"/>
    <w:rsid w:val="00B62A3A"/>
    <w:rsid w:val="00B63DC6"/>
    <w:rsid w:val="00B6400F"/>
    <w:rsid w:val="00B6438A"/>
    <w:rsid w:val="00B64745"/>
    <w:rsid w:val="00B64BB9"/>
    <w:rsid w:val="00B64F4A"/>
    <w:rsid w:val="00B65605"/>
    <w:rsid w:val="00B65629"/>
    <w:rsid w:val="00B6646A"/>
    <w:rsid w:val="00B6654C"/>
    <w:rsid w:val="00B66D76"/>
    <w:rsid w:val="00B66E77"/>
    <w:rsid w:val="00B66F6D"/>
    <w:rsid w:val="00B67778"/>
    <w:rsid w:val="00B67986"/>
    <w:rsid w:val="00B67B26"/>
    <w:rsid w:val="00B67C8A"/>
    <w:rsid w:val="00B71516"/>
    <w:rsid w:val="00B71D2C"/>
    <w:rsid w:val="00B71F9F"/>
    <w:rsid w:val="00B72F35"/>
    <w:rsid w:val="00B7451A"/>
    <w:rsid w:val="00B7455E"/>
    <w:rsid w:val="00B74895"/>
    <w:rsid w:val="00B74EDD"/>
    <w:rsid w:val="00B74F3D"/>
    <w:rsid w:val="00B75258"/>
    <w:rsid w:val="00B75438"/>
    <w:rsid w:val="00B758D1"/>
    <w:rsid w:val="00B75E74"/>
    <w:rsid w:val="00B8019F"/>
    <w:rsid w:val="00B80EC6"/>
    <w:rsid w:val="00B81055"/>
    <w:rsid w:val="00B81340"/>
    <w:rsid w:val="00B81B3C"/>
    <w:rsid w:val="00B81C33"/>
    <w:rsid w:val="00B81CDB"/>
    <w:rsid w:val="00B8247D"/>
    <w:rsid w:val="00B824E6"/>
    <w:rsid w:val="00B831F8"/>
    <w:rsid w:val="00B83513"/>
    <w:rsid w:val="00B83A2E"/>
    <w:rsid w:val="00B83B2D"/>
    <w:rsid w:val="00B84558"/>
    <w:rsid w:val="00B846B3"/>
    <w:rsid w:val="00B84DA7"/>
    <w:rsid w:val="00B84EFA"/>
    <w:rsid w:val="00B8569C"/>
    <w:rsid w:val="00B85D58"/>
    <w:rsid w:val="00B85E1F"/>
    <w:rsid w:val="00B85F09"/>
    <w:rsid w:val="00B86213"/>
    <w:rsid w:val="00B86617"/>
    <w:rsid w:val="00B8679C"/>
    <w:rsid w:val="00B868C4"/>
    <w:rsid w:val="00B86BDC"/>
    <w:rsid w:val="00B870DC"/>
    <w:rsid w:val="00B91665"/>
    <w:rsid w:val="00B91947"/>
    <w:rsid w:val="00B92142"/>
    <w:rsid w:val="00B92783"/>
    <w:rsid w:val="00B92A6E"/>
    <w:rsid w:val="00B9321D"/>
    <w:rsid w:val="00B93C7A"/>
    <w:rsid w:val="00B93DDD"/>
    <w:rsid w:val="00B941E2"/>
    <w:rsid w:val="00B943C5"/>
    <w:rsid w:val="00B94E87"/>
    <w:rsid w:val="00B95596"/>
    <w:rsid w:val="00B96021"/>
    <w:rsid w:val="00B962BB"/>
    <w:rsid w:val="00B967C5"/>
    <w:rsid w:val="00B968B3"/>
    <w:rsid w:val="00B96D9E"/>
    <w:rsid w:val="00B97566"/>
    <w:rsid w:val="00B975B6"/>
    <w:rsid w:val="00B9778F"/>
    <w:rsid w:val="00B9796E"/>
    <w:rsid w:val="00B97A21"/>
    <w:rsid w:val="00B97F17"/>
    <w:rsid w:val="00BA02E2"/>
    <w:rsid w:val="00BA0E95"/>
    <w:rsid w:val="00BA22F7"/>
    <w:rsid w:val="00BA273F"/>
    <w:rsid w:val="00BA286C"/>
    <w:rsid w:val="00BA3D40"/>
    <w:rsid w:val="00BA42A1"/>
    <w:rsid w:val="00BA4520"/>
    <w:rsid w:val="00BA4EB4"/>
    <w:rsid w:val="00BA5B5E"/>
    <w:rsid w:val="00BA6648"/>
    <w:rsid w:val="00BA6938"/>
    <w:rsid w:val="00BA6E6D"/>
    <w:rsid w:val="00BA75DF"/>
    <w:rsid w:val="00BA772B"/>
    <w:rsid w:val="00BA78CA"/>
    <w:rsid w:val="00BB08F4"/>
    <w:rsid w:val="00BB151B"/>
    <w:rsid w:val="00BB19F0"/>
    <w:rsid w:val="00BB2E50"/>
    <w:rsid w:val="00BB30B0"/>
    <w:rsid w:val="00BB36B4"/>
    <w:rsid w:val="00BB3F99"/>
    <w:rsid w:val="00BB5D17"/>
    <w:rsid w:val="00BB7B12"/>
    <w:rsid w:val="00BC100C"/>
    <w:rsid w:val="00BC36A3"/>
    <w:rsid w:val="00BC36CC"/>
    <w:rsid w:val="00BC3998"/>
    <w:rsid w:val="00BC3A99"/>
    <w:rsid w:val="00BC4469"/>
    <w:rsid w:val="00BC47CC"/>
    <w:rsid w:val="00BC4A5A"/>
    <w:rsid w:val="00BC5816"/>
    <w:rsid w:val="00BC5B46"/>
    <w:rsid w:val="00BC5B95"/>
    <w:rsid w:val="00BC5D1A"/>
    <w:rsid w:val="00BC6937"/>
    <w:rsid w:val="00BC6983"/>
    <w:rsid w:val="00BC6AB0"/>
    <w:rsid w:val="00BC6D36"/>
    <w:rsid w:val="00BC75A5"/>
    <w:rsid w:val="00BC7716"/>
    <w:rsid w:val="00BD0594"/>
    <w:rsid w:val="00BD182A"/>
    <w:rsid w:val="00BD1B0B"/>
    <w:rsid w:val="00BD1B97"/>
    <w:rsid w:val="00BD1D32"/>
    <w:rsid w:val="00BD1F4B"/>
    <w:rsid w:val="00BD24DA"/>
    <w:rsid w:val="00BD28F4"/>
    <w:rsid w:val="00BD29B4"/>
    <w:rsid w:val="00BD2EB8"/>
    <w:rsid w:val="00BD3E0A"/>
    <w:rsid w:val="00BD4BBC"/>
    <w:rsid w:val="00BD5799"/>
    <w:rsid w:val="00BD5E90"/>
    <w:rsid w:val="00BD6D41"/>
    <w:rsid w:val="00BE06C2"/>
    <w:rsid w:val="00BE0A73"/>
    <w:rsid w:val="00BE1133"/>
    <w:rsid w:val="00BE13D9"/>
    <w:rsid w:val="00BE1739"/>
    <w:rsid w:val="00BE2844"/>
    <w:rsid w:val="00BE28A8"/>
    <w:rsid w:val="00BE2920"/>
    <w:rsid w:val="00BE2D05"/>
    <w:rsid w:val="00BE33C8"/>
    <w:rsid w:val="00BE34BE"/>
    <w:rsid w:val="00BE3B02"/>
    <w:rsid w:val="00BE3E3E"/>
    <w:rsid w:val="00BE42FE"/>
    <w:rsid w:val="00BE43A3"/>
    <w:rsid w:val="00BE4BBF"/>
    <w:rsid w:val="00BE58BF"/>
    <w:rsid w:val="00BE5AEE"/>
    <w:rsid w:val="00BE6FBB"/>
    <w:rsid w:val="00BE6FD3"/>
    <w:rsid w:val="00BE719B"/>
    <w:rsid w:val="00BE74D9"/>
    <w:rsid w:val="00BE7AF6"/>
    <w:rsid w:val="00BF03CB"/>
    <w:rsid w:val="00BF0CE4"/>
    <w:rsid w:val="00BF0D58"/>
    <w:rsid w:val="00BF138E"/>
    <w:rsid w:val="00BF2703"/>
    <w:rsid w:val="00BF460D"/>
    <w:rsid w:val="00BF4C12"/>
    <w:rsid w:val="00BF5050"/>
    <w:rsid w:val="00BF682C"/>
    <w:rsid w:val="00BF6876"/>
    <w:rsid w:val="00BF6AE6"/>
    <w:rsid w:val="00BF6C97"/>
    <w:rsid w:val="00BF71FA"/>
    <w:rsid w:val="00BF79BA"/>
    <w:rsid w:val="00BF7FBC"/>
    <w:rsid w:val="00C00924"/>
    <w:rsid w:val="00C0097E"/>
    <w:rsid w:val="00C00AC7"/>
    <w:rsid w:val="00C00C8C"/>
    <w:rsid w:val="00C0183E"/>
    <w:rsid w:val="00C01F4C"/>
    <w:rsid w:val="00C03D48"/>
    <w:rsid w:val="00C03D9A"/>
    <w:rsid w:val="00C04212"/>
    <w:rsid w:val="00C048B7"/>
    <w:rsid w:val="00C04E0C"/>
    <w:rsid w:val="00C04FEC"/>
    <w:rsid w:val="00C0583F"/>
    <w:rsid w:val="00C05A94"/>
    <w:rsid w:val="00C05BFC"/>
    <w:rsid w:val="00C06115"/>
    <w:rsid w:val="00C062CB"/>
    <w:rsid w:val="00C0691F"/>
    <w:rsid w:val="00C06C64"/>
    <w:rsid w:val="00C0754A"/>
    <w:rsid w:val="00C078F9"/>
    <w:rsid w:val="00C07904"/>
    <w:rsid w:val="00C07F66"/>
    <w:rsid w:val="00C10A04"/>
    <w:rsid w:val="00C117AA"/>
    <w:rsid w:val="00C11DA2"/>
    <w:rsid w:val="00C12629"/>
    <w:rsid w:val="00C129A3"/>
    <w:rsid w:val="00C129F5"/>
    <w:rsid w:val="00C1316E"/>
    <w:rsid w:val="00C13B8F"/>
    <w:rsid w:val="00C13D5E"/>
    <w:rsid w:val="00C144BD"/>
    <w:rsid w:val="00C14DEC"/>
    <w:rsid w:val="00C15603"/>
    <w:rsid w:val="00C16CED"/>
    <w:rsid w:val="00C16D5F"/>
    <w:rsid w:val="00C16FF3"/>
    <w:rsid w:val="00C17904"/>
    <w:rsid w:val="00C20DBC"/>
    <w:rsid w:val="00C215C2"/>
    <w:rsid w:val="00C21998"/>
    <w:rsid w:val="00C21A91"/>
    <w:rsid w:val="00C2210E"/>
    <w:rsid w:val="00C22139"/>
    <w:rsid w:val="00C2215E"/>
    <w:rsid w:val="00C22727"/>
    <w:rsid w:val="00C23F90"/>
    <w:rsid w:val="00C25096"/>
    <w:rsid w:val="00C252CB"/>
    <w:rsid w:val="00C263AE"/>
    <w:rsid w:val="00C265D8"/>
    <w:rsid w:val="00C267B4"/>
    <w:rsid w:val="00C26B42"/>
    <w:rsid w:val="00C273AF"/>
    <w:rsid w:val="00C275F7"/>
    <w:rsid w:val="00C278D0"/>
    <w:rsid w:val="00C27C31"/>
    <w:rsid w:val="00C300BE"/>
    <w:rsid w:val="00C30147"/>
    <w:rsid w:val="00C301E5"/>
    <w:rsid w:val="00C30E7B"/>
    <w:rsid w:val="00C31379"/>
    <w:rsid w:val="00C31AC8"/>
    <w:rsid w:val="00C31E2B"/>
    <w:rsid w:val="00C321A4"/>
    <w:rsid w:val="00C3264A"/>
    <w:rsid w:val="00C33874"/>
    <w:rsid w:val="00C3439A"/>
    <w:rsid w:val="00C3439B"/>
    <w:rsid w:val="00C35215"/>
    <w:rsid w:val="00C35C8C"/>
    <w:rsid w:val="00C361BC"/>
    <w:rsid w:val="00C37329"/>
    <w:rsid w:val="00C374B3"/>
    <w:rsid w:val="00C4098C"/>
    <w:rsid w:val="00C40B87"/>
    <w:rsid w:val="00C4124E"/>
    <w:rsid w:val="00C41741"/>
    <w:rsid w:val="00C41C08"/>
    <w:rsid w:val="00C426A7"/>
    <w:rsid w:val="00C4359E"/>
    <w:rsid w:val="00C43635"/>
    <w:rsid w:val="00C43BB0"/>
    <w:rsid w:val="00C43F45"/>
    <w:rsid w:val="00C44069"/>
    <w:rsid w:val="00C443C3"/>
    <w:rsid w:val="00C44505"/>
    <w:rsid w:val="00C44EC4"/>
    <w:rsid w:val="00C45ADF"/>
    <w:rsid w:val="00C464B9"/>
    <w:rsid w:val="00C46E13"/>
    <w:rsid w:val="00C50086"/>
    <w:rsid w:val="00C50A0D"/>
    <w:rsid w:val="00C50C15"/>
    <w:rsid w:val="00C5137E"/>
    <w:rsid w:val="00C514A4"/>
    <w:rsid w:val="00C52208"/>
    <w:rsid w:val="00C5246D"/>
    <w:rsid w:val="00C52C1B"/>
    <w:rsid w:val="00C52CB6"/>
    <w:rsid w:val="00C53996"/>
    <w:rsid w:val="00C53F01"/>
    <w:rsid w:val="00C542F5"/>
    <w:rsid w:val="00C54EC4"/>
    <w:rsid w:val="00C55566"/>
    <w:rsid w:val="00C55D19"/>
    <w:rsid w:val="00C55D2E"/>
    <w:rsid w:val="00C560F2"/>
    <w:rsid w:val="00C56455"/>
    <w:rsid w:val="00C56E69"/>
    <w:rsid w:val="00C571D6"/>
    <w:rsid w:val="00C60B36"/>
    <w:rsid w:val="00C60D1F"/>
    <w:rsid w:val="00C610EF"/>
    <w:rsid w:val="00C61B48"/>
    <w:rsid w:val="00C61FDA"/>
    <w:rsid w:val="00C63B2A"/>
    <w:rsid w:val="00C63C77"/>
    <w:rsid w:val="00C6448F"/>
    <w:rsid w:val="00C64544"/>
    <w:rsid w:val="00C666E6"/>
    <w:rsid w:val="00C6699E"/>
    <w:rsid w:val="00C66EF3"/>
    <w:rsid w:val="00C67E66"/>
    <w:rsid w:val="00C700C2"/>
    <w:rsid w:val="00C70587"/>
    <w:rsid w:val="00C706B2"/>
    <w:rsid w:val="00C71CB5"/>
    <w:rsid w:val="00C72606"/>
    <w:rsid w:val="00C7333E"/>
    <w:rsid w:val="00C73ADA"/>
    <w:rsid w:val="00C73B7B"/>
    <w:rsid w:val="00C73E16"/>
    <w:rsid w:val="00C741E6"/>
    <w:rsid w:val="00C747F8"/>
    <w:rsid w:val="00C74A36"/>
    <w:rsid w:val="00C74D4A"/>
    <w:rsid w:val="00C76FEB"/>
    <w:rsid w:val="00C77002"/>
    <w:rsid w:val="00C77A94"/>
    <w:rsid w:val="00C802B8"/>
    <w:rsid w:val="00C80959"/>
    <w:rsid w:val="00C80961"/>
    <w:rsid w:val="00C80DC7"/>
    <w:rsid w:val="00C81662"/>
    <w:rsid w:val="00C8242F"/>
    <w:rsid w:val="00C82EA9"/>
    <w:rsid w:val="00C830CC"/>
    <w:rsid w:val="00C837CB"/>
    <w:rsid w:val="00C83FE3"/>
    <w:rsid w:val="00C84F2C"/>
    <w:rsid w:val="00C853BC"/>
    <w:rsid w:val="00C85B37"/>
    <w:rsid w:val="00C85BB6"/>
    <w:rsid w:val="00C86485"/>
    <w:rsid w:val="00C86E9A"/>
    <w:rsid w:val="00C87016"/>
    <w:rsid w:val="00C8711B"/>
    <w:rsid w:val="00C87B32"/>
    <w:rsid w:val="00C9056A"/>
    <w:rsid w:val="00C90694"/>
    <w:rsid w:val="00C906FA"/>
    <w:rsid w:val="00C908AE"/>
    <w:rsid w:val="00C90A37"/>
    <w:rsid w:val="00C90B93"/>
    <w:rsid w:val="00C919C2"/>
    <w:rsid w:val="00C925E0"/>
    <w:rsid w:val="00C92956"/>
    <w:rsid w:val="00C93261"/>
    <w:rsid w:val="00C932BA"/>
    <w:rsid w:val="00C939D7"/>
    <w:rsid w:val="00C93A6D"/>
    <w:rsid w:val="00C93AD4"/>
    <w:rsid w:val="00C94956"/>
    <w:rsid w:val="00C950AE"/>
    <w:rsid w:val="00C95236"/>
    <w:rsid w:val="00C956AE"/>
    <w:rsid w:val="00C95B6E"/>
    <w:rsid w:val="00C961E5"/>
    <w:rsid w:val="00C962D9"/>
    <w:rsid w:val="00C96697"/>
    <w:rsid w:val="00C96712"/>
    <w:rsid w:val="00C96AD4"/>
    <w:rsid w:val="00C96D80"/>
    <w:rsid w:val="00C97125"/>
    <w:rsid w:val="00C97747"/>
    <w:rsid w:val="00C97C78"/>
    <w:rsid w:val="00CA0DAD"/>
    <w:rsid w:val="00CA0DFC"/>
    <w:rsid w:val="00CA23D0"/>
    <w:rsid w:val="00CA4366"/>
    <w:rsid w:val="00CA47C7"/>
    <w:rsid w:val="00CA49AB"/>
    <w:rsid w:val="00CA4A44"/>
    <w:rsid w:val="00CA535C"/>
    <w:rsid w:val="00CA61B1"/>
    <w:rsid w:val="00CA698C"/>
    <w:rsid w:val="00CA70BF"/>
    <w:rsid w:val="00CA7BF3"/>
    <w:rsid w:val="00CB04B2"/>
    <w:rsid w:val="00CB08FB"/>
    <w:rsid w:val="00CB1842"/>
    <w:rsid w:val="00CB1A12"/>
    <w:rsid w:val="00CB1B2B"/>
    <w:rsid w:val="00CB2F6F"/>
    <w:rsid w:val="00CB315E"/>
    <w:rsid w:val="00CB317E"/>
    <w:rsid w:val="00CB3215"/>
    <w:rsid w:val="00CB477E"/>
    <w:rsid w:val="00CB508F"/>
    <w:rsid w:val="00CB51E8"/>
    <w:rsid w:val="00CB5C7D"/>
    <w:rsid w:val="00CB5C8E"/>
    <w:rsid w:val="00CB6B33"/>
    <w:rsid w:val="00CB6E29"/>
    <w:rsid w:val="00CB7025"/>
    <w:rsid w:val="00CB72B8"/>
    <w:rsid w:val="00CB7A4E"/>
    <w:rsid w:val="00CC051F"/>
    <w:rsid w:val="00CC0ED3"/>
    <w:rsid w:val="00CC176F"/>
    <w:rsid w:val="00CC1B6D"/>
    <w:rsid w:val="00CC1ED3"/>
    <w:rsid w:val="00CC2608"/>
    <w:rsid w:val="00CC266E"/>
    <w:rsid w:val="00CC2BCB"/>
    <w:rsid w:val="00CC2C34"/>
    <w:rsid w:val="00CC3157"/>
    <w:rsid w:val="00CC3512"/>
    <w:rsid w:val="00CC4146"/>
    <w:rsid w:val="00CC50E2"/>
    <w:rsid w:val="00CC58B9"/>
    <w:rsid w:val="00CC5E23"/>
    <w:rsid w:val="00CC6786"/>
    <w:rsid w:val="00CC6CC9"/>
    <w:rsid w:val="00CC6FA4"/>
    <w:rsid w:val="00CC71BB"/>
    <w:rsid w:val="00CC7A93"/>
    <w:rsid w:val="00CC7DE4"/>
    <w:rsid w:val="00CD0507"/>
    <w:rsid w:val="00CD05AC"/>
    <w:rsid w:val="00CD09CB"/>
    <w:rsid w:val="00CD1993"/>
    <w:rsid w:val="00CD1B2C"/>
    <w:rsid w:val="00CD1C07"/>
    <w:rsid w:val="00CD20D9"/>
    <w:rsid w:val="00CD2B71"/>
    <w:rsid w:val="00CD2CA3"/>
    <w:rsid w:val="00CD4082"/>
    <w:rsid w:val="00CD40DE"/>
    <w:rsid w:val="00CD42BC"/>
    <w:rsid w:val="00CD47D0"/>
    <w:rsid w:val="00CD49A5"/>
    <w:rsid w:val="00CD4C70"/>
    <w:rsid w:val="00CD4D18"/>
    <w:rsid w:val="00CD4D6F"/>
    <w:rsid w:val="00CD538B"/>
    <w:rsid w:val="00CD5E26"/>
    <w:rsid w:val="00CD5F74"/>
    <w:rsid w:val="00CD6335"/>
    <w:rsid w:val="00CD637D"/>
    <w:rsid w:val="00CD68B6"/>
    <w:rsid w:val="00CD6D6B"/>
    <w:rsid w:val="00CE08B3"/>
    <w:rsid w:val="00CE1A93"/>
    <w:rsid w:val="00CE1E21"/>
    <w:rsid w:val="00CE20A9"/>
    <w:rsid w:val="00CE2536"/>
    <w:rsid w:val="00CE254F"/>
    <w:rsid w:val="00CE2B43"/>
    <w:rsid w:val="00CE2F69"/>
    <w:rsid w:val="00CE317D"/>
    <w:rsid w:val="00CE3413"/>
    <w:rsid w:val="00CE3446"/>
    <w:rsid w:val="00CE369C"/>
    <w:rsid w:val="00CE386E"/>
    <w:rsid w:val="00CE401C"/>
    <w:rsid w:val="00CE40C0"/>
    <w:rsid w:val="00CE4835"/>
    <w:rsid w:val="00CE5D5E"/>
    <w:rsid w:val="00CE5E27"/>
    <w:rsid w:val="00CE5FF6"/>
    <w:rsid w:val="00CE67BE"/>
    <w:rsid w:val="00CE6831"/>
    <w:rsid w:val="00CE6987"/>
    <w:rsid w:val="00CE6EC1"/>
    <w:rsid w:val="00CE733D"/>
    <w:rsid w:val="00CE742A"/>
    <w:rsid w:val="00CE7ADA"/>
    <w:rsid w:val="00CE7DE1"/>
    <w:rsid w:val="00CE7E24"/>
    <w:rsid w:val="00CE7F0A"/>
    <w:rsid w:val="00CF013D"/>
    <w:rsid w:val="00CF05BB"/>
    <w:rsid w:val="00CF0794"/>
    <w:rsid w:val="00CF097E"/>
    <w:rsid w:val="00CF14A4"/>
    <w:rsid w:val="00CF184E"/>
    <w:rsid w:val="00CF2100"/>
    <w:rsid w:val="00CF2CEF"/>
    <w:rsid w:val="00CF327B"/>
    <w:rsid w:val="00CF351B"/>
    <w:rsid w:val="00CF3CFE"/>
    <w:rsid w:val="00CF4037"/>
    <w:rsid w:val="00CF44B3"/>
    <w:rsid w:val="00CF46E1"/>
    <w:rsid w:val="00CF5133"/>
    <w:rsid w:val="00CF60B9"/>
    <w:rsid w:val="00CF7487"/>
    <w:rsid w:val="00CF7816"/>
    <w:rsid w:val="00D00973"/>
    <w:rsid w:val="00D00B80"/>
    <w:rsid w:val="00D01E75"/>
    <w:rsid w:val="00D023E6"/>
    <w:rsid w:val="00D02AAD"/>
    <w:rsid w:val="00D02FA1"/>
    <w:rsid w:val="00D03008"/>
    <w:rsid w:val="00D034FB"/>
    <w:rsid w:val="00D03575"/>
    <w:rsid w:val="00D03B08"/>
    <w:rsid w:val="00D03BC8"/>
    <w:rsid w:val="00D03EF5"/>
    <w:rsid w:val="00D04061"/>
    <w:rsid w:val="00D04AA9"/>
    <w:rsid w:val="00D0533E"/>
    <w:rsid w:val="00D0648C"/>
    <w:rsid w:val="00D06673"/>
    <w:rsid w:val="00D0680D"/>
    <w:rsid w:val="00D07BE8"/>
    <w:rsid w:val="00D07D20"/>
    <w:rsid w:val="00D10BA6"/>
    <w:rsid w:val="00D10E15"/>
    <w:rsid w:val="00D1125E"/>
    <w:rsid w:val="00D1135E"/>
    <w:rsid w:val="00D119A5"/>
    <w:rsid w:val="00D12925"/>
    <w:rsid w:val="00D12EB4"/>
    <w:rsid w:val="00D137DC"/>
    <w:rsid w:val="00D1380A"/>
    <w:rsid w:val="00D13BC4"/>
    <w:rsid w:val="00D13FDE"/>
    <w:rsid w:val="00D14011"/>
    <w:rsid w:val="00D141EE"/>
    <w:rsid w:val="00D14C5E"/>
    <w:rsid w:val="00D14E36"/>
    <w:rsid w:val="00D14EF9"/>
    <w:rsid w:val="00D14FF5"/>
    <w:rsid w:val="00D159E7"/>
    <w:rsid w:val="00D15C2A"/>
    <w:rsid w:val="00D16C0F"/>
    <w:rsid w:val="00D16D9F"/>
    <w:rsid w:val="00D1741A"/>
    <w:rsid w:val="00D17661"/>
    <w:rsid w:val="00D201E6"/>
    <w:rsid w:val="00D20707"/>
    <w:rsid w:val="00D20747"/>
    <w:rsid w:val="00D20DA7"/>
    <w:rsid w:val="00D215E2"/>
    <w:rsid w:val="00D22563"/>
    <w:rsid w:val="00D23131"/>
    <w:rsid w:val="00D238B0"/>
    <w:rsid w:val="00D23978"/>
    <w:rsid w:val="00D242BD"/>
    <w:rsid w:val="00D2452B"/>
    <w:rsid w:val="00D24A42"/>
    <w:rsid w:val="00D24D53"/>
    <w:rsid w:val="00D2520A"/>
    <w:rsid w:val="00D258F8"/>
    <w:rsid w:val="00D25AD3"/>
    <w:rsid w:val="00D26191"/>
    <w:rsid w:val="00D2649E"/>
    <w:rsid w:val="00D26733"/>
    <w:rsid w:val="00D27053"/>
    <w:rsid w:val="00D276D0"/>
    <w:rsid w:val="00D27773"/>
    <w:rsid w:val="00D27B74"/>
    <w:rsid w:val="00D301B8"/>
    <w:rsid w:val="00D30226"/>
    <w:rsid w:val="00D30B51"/>
    <w:rsid w:val="00D314DD"/>
    <w:rsid w:val="00D31805"/>
    <w:rsid w:val="00D3181E"/>
    <w:rsid w:val="00D31FC0"/>
    <w:rsid w:val="00D32537"/>
    <w:rsid w:val="00D33159"/>
    <w:rsid w:val="00D334E8"/>
    <w:rsid w:val="00D33601"/>
    <w:rsid w:val="00D340C4"/>
    <w:rsid w:val="00D3449F"/>
    <w:rsid w:val="00D35116"/>
    <w:rsid w:val="00D35145"/>
    <w:rsid w:val="00D35929"/>
    <w:rsid w:val="00D36719"/>
    <w:rsid w:val="00D36788"/>
    <w:rsid w:val="00D3701A"/>
    <w:rsid w:val="00D3712D"/>
    <w:rsid w:val="00D40320"/>
    <w:rsid w:val="00D40509"/>
    <w:rsid w:val="00D406E7"/>
    <w:rsid w:val="00D40837"/>
    <w:rsid w:val="00D40BD7"/>
    <w:rsid w:val="00D41699"/>
    <w:rsid w:val="00D41CA5"/>
    <w:rsid w:val="00D435B5"/>
    <w:rsid w:val="00D44582"/>
    <w:rsid w:val="00D45341"/>
    <w:rsid w:val="00D45F1A"/>
    <w:rsid w:val="00D4681C"/>
    <w:rsid w:val="00D46C6F"/>
    <w:rsid w:val="00D47492"/>
    <w:rsid w:val="00D478BA"/>
    <w:rsid w:val="00D5025A"/>
    <w:rsid w:val="00D5084C"/>
    <w:rsid w:val="00D50CD4"/>
    <w:rsid w:val="00D519C3"/>
    <w:rsid w:val="00D52303"/>
    <w:rsid w:val="00D53060"/>
    <w:rsid w:val="00D530EE"/>
    <w:rsid w:val="00D542B6"/>
    <w:rsid w:val="00D5434B"/>
    <w:rsid w:val="00D54531"/>
    <w:rsid w:val="00D5474F"/>
    <w:rsid w:val="00D547CD"/>
    <w:rsid w:val="00D556D9"/>
    <w:rsid w:val="00D565E4"/>
    <w:rsid w:val="00D5756D"/>
    <w:rsid w:val="00D57AA6"/>
    <w:rsid w:val="00D6018E"/>
    <w:rsid w:val="00D60C4B"/>
    <w:rsid w:val="00D61C00"/>
    <w:rsid w:val="00D61C9C"/>
    <w:rsid w:val="00D61E8A"/>
    <w:rsid w:val="00D62A84"/>
    <w:rsid w:val="00D630BA"/>
    <w:rsid w:val="00D66265"/>
    <w:rsid w:val="00D664A1"/>
    <w:rsid w:val="00D66C18"/>
    <w:rsid w:val="00D67533"/>
    <w:rsid w:val="00D67743"/>
    <w:rsid w:val="00D67758"/>
    <w:rsid w:val="00D678D8"/>
    <w:rsid w:val="00D6794F"/>
    <w:rsid w:val="00D702B4"/>
    <w:rsid w:val="00D702E0"/>
    <w:rsid w:val="00D709EA"/>
    <w:rsid w:val="00D70D23"/>
    <w:rsid w:val="00D70EBA"/>
    <w:rsid w:val="00D71A54"/>
    <w:rsid w:val="00D72156"/>
    <w:rsid w:val="00D722CC"/>
    <w:rsid w:val="00D7236A"/>
    <w:rsid w:val="00D73030"/>
    <w:rsid w:val="00D73412"/>
    <w:rsid w:val="00D737BC"/>
    <w:rsid w:val="00D7426D"/>
    <w:rsid w:val="00D74757"/>
    <w:rsid w:val="00D75103"/>
    <w:rsid w:val="00D75504"/>
    <w:rsid w:val="00D75AD4"/>
    <w:rsid w:val="00D76138"/>
    <w:rsid w:val="00D76280"/>
    <w:rsid w:val="00D76D7F"/>
    <w:rsid w:val="00D771E3"/>
    <w:rsid w:val="00D774CA"/>
    <w:rsid w:val="00D77728"/>
    <w:rsid w:val="00D77FAC"/>
    <w:rsid w:val="00D8073C"/>
    <w:rsid w:val="00D8195E"/>
    <w:rsid w:val="00D81A4A"/>
    <w:rsid w:val="00D81B50"/>
    <w:rsid w:val="00D8213F"/>
    <w:rsid w:val="00D82CC3"/>
    <w:rsid w:val="00D82FE7"/>
    <w:rsid w:val="00D83784"/>
    <w:rsid w:val="00D8394C"/>
    <w:rsid w:val="00D84CB2"/>
    <w:rsid w:val="00D84CFC"/>
    <w:rsid w:val="00D85763"/>
    <w:rsid w:val="00D859AE"/>
    <w:rsid w:val="00D859C1"/>
    <w:rsid w:val="00D86009"/>
    <w:rsid w:val="00D86AFD"/>
    <w:rsid w:val="00D86F1C"/>
    <w:rsid w:val="00D86F33"/>
    <w:rsid w:val="00D8718D"/>
    <w:rsid w:val="00D8799D"/>
    <w:rsid w:val="00D914A7"/>
    <w:rsid w:val="00D919D4"/>
    <w:rsid w:val="00D922CF"/>
    <w:rsid w:val="00D923CC"/>
    <w:rsid w:val="00D93105"/>
    <w:rsid w:val="00D933F9"/>
    <w:rsid w:val="00D94EB2"/>
    <w:rsid w:val="00D9516A"/>
    <w:rsid w:val="00D952C0"/>
    <w:rsid w:val="00D95D5D"/>
    <w:rsid w:val="00D95E24"/>
    <w:rsid w:val="00D96D98"/>
    <w:rsid w:val="00D96DCE"/>
    <w:rsid w:val="00D971A5"/>
    <w:rsid w:val="00D973D4"/>
    <w:rsid w:val="00D97DAC"/>
    <w:rsid w:val="00DA097E"/>
    <w:rsid w:val="00DA0B7A"/>
    <w:rsid w:val="00DA1081"/>
    <w:rsid w:val="00DA1217"/>
    <w:rsid w:val="00DA1B9E"/>
    <w:rsid w:val="00DA25D3"/>
    <w:rsid w:val="00DA284C"/>
    <w:rsid w:val="00DA2C50"/>
    <w:rsid w:val="00DA2DAE"/>
    <w:rsid w:val="00DA3858"/>
    <w:rsid w:val="00DA3D30"/>
    <w:rsid w:val="00DA3DA7"/>
    <w:rsid w:val="00DA3EAC"/>
    <w:rsid w:val="00DA41ED"/>
    <w:rsid w:val="00DA46B5"/>
    <w:rsid w:val="00DA4B0A"/>
    <w:rsid w:val="00DA4F4A"/>
    <w:rsid w:val="00DA5807"/>
    <w:rsid w:val="00DA5D4A"/>
    <w:rsid w:val="00DA63C7"/>
    <w:rsid w:val="00DA677E"/>
    <w:rsid w:val="00DA6BC8"/>
    <w:rsid w:val="00DA6C93"/>
    <w:rsid w:val="00DB0659"/>
    <w:rsid w:val="00DB1171"/>
    <w:rsid w:val="00DB118D"/>
    <w:rsid w:val="00DB1AB9"/>
    <w:rsid w:val="00DB1FF7"/>
    <w:rsid w:val="00DB2048"/>
    <w:rsid w:val="00DB25EE"/>
    <w:rsid w:val="00DB2A39"/>
    <w:rsid w:val="00DB2A6B"/>
    <w:rsid w:val="00DB33F0"/>
    <w:rsid w:val="00DB36D5"/>
    <w:rsid w:val="00DB3733"/>
    <w:rsid w:val="00DB3FBC"/>
    <w:rsid w:val="00DB455A"/>
    <w:rsid w:val="00DB6A56"/>
    <w:rsid w:val="00DB7405"/>
    <w:rsid w:val="00DB7738"/>
    <w:rsid w:val="00DB7DFD"/>
    <w:rsid w:val="00DC0420"/>
    <w:rsid w:val="00DC2594"/>
    <w:rsid w:val="00DC2820"/>
    <w:rsid w:val="00DC3483"/>
    <w:rsid w:val="00DC35A4"/>
    <w:rsid w:val="00DC4428"/>
    <w:rsid w:val="00DC54D7"/>
    <w:rsid w:val="00DC5602"/>
    <w:rsid w:val="00DC56BD"/>
    <w:rsid w:val="00DC5954"/>
    <w:rsid w:val="00DC623A"/>
    <w:rsid w:val="00DC684C"/>
    <w:rsid w:val="00DC7512"/>
    <w:rsid w:val="00DC7A82"/>
    <w:rsid w:val="00DD0361"/>
    <w:rsid w:val="00DD083E"/>
    <w:rsid w:val="00DD152B"/>
    <w:rsid w:val="00DD162D"/>
    <w:rsid w:val="00DD19FC"/>
    <w:rsid w:val="00DD25FD"/>
    <w:rsid w:val="00DD2E1D"/>
    <w:rsid w:val="00DD49E4"/>
    <w:rsid w:val="00DD5DBD"/>
    <w:rsid w:val="00DD5E75"/>
    <w:rsid w:val="00DD5EBB"/>
    <w:rsid w:val="00DD68AB"/>
    <w:rsid w:val="00DD7113"/>
    <w:rsid w:val="00DD769E"/>
    <w:rsid w:val="00DE022F"/>
    <w:rsid w:val="00DE0563"/>
    <w:rsid w:val="00DE0B37"/>
    <w:rsid w:val="00DE0DEF"/>
    <w:rsid w:val="00DE0F63"/>
    <w:rsid w:val="00DE10B5"/>
    <w:rsid w:val="00DE1456"/>
    <w:rsid w:val="00DE19DC"/>
    <w:rsid w:val="00DE25C2"/>
    <w:rsid w:val="00DE26D0"/>
    <w:rsid w:val="00DE2786"/>
    <w:rsid w:val="00DE2955"/>
    <w:rsid w:val="00DE3E80"/>
    <w:rsid w:val="00DE3EE4"/>
    <w:rsid w:val="00DE45B9"/>
    <w:rsid w:val="00DE4A59"/>
    <w:rsid w:val="00DE4F2E"/>
    <w:rsid w:val="00DE59C5"/>
    <w:rsid w:val="00DE612F"/>
    <w:rsid w:val="00DE637D"/>
    <w:rsid w:val="00DE6C34"/>
    <w:rsid w:val="00DE706B"/>
    <w:rsid w:val="00DE70F3"/>
    <w:rsid w:val="00DE7422"/>
    <w:rsid w:val="00DE74A6"/>
    <w:rsid w:val="00DE750F"/>
    <w:rsid w:val="00DE768E"/>
    <w:rsid w:val="00DE77CD"/>
    <w:rsid w:val="00DE77EB"/>
    <w:rsid w:val="00DF033C"/>
    <w:rsid w:val="00DF0F20"/>
    <w:rsid w:val="00DF18F7"/>
    <w:rsid w:val="00DF1FBD"/>
    <w:rsid w:val="00DF2590"/>
    <w:rsid w:val="00DF2705"/>
    <w:rsid w:val="00DF277D"/>
    <w:rsid w:val="00DF38C3"/>
    <w:rsid w:val="00DF45BE"/>
    <w:rsid w:val="00DF4A77"/>
    <w:rsid w:val="00DF527D"/>
    <w:rsid w:val="00DF53D1"/>
    <w:rsid w:val="00DF62F6"/>
    <w:rsid w:val="00DF64B8"/>
    <w:rsid w:val="00DF6651"/>
    <w:rsid w:val="00DF6B4F"/>
    <w:rsid w:val="00DF6E2A"/>
    <w:rsid w:val="00DF75B9"/>
    <w:rsid w:val="00DF7D56"/>
    <w:rsid w:val="00E004B9"/>
    <w:rsid w:val="00E008A7"/>
    <w:rsid w:val="00E00CBB"/>
    <w:rsid w:val="00E00E98"/>
    <w:rsid w:val="00E00F28"/>
    <w:rsid w:val="00E01089"/>
    <w:rsid w:val="00E013C4"/>
    <w:rsid w:val="00E01B51"/>
    <w:rsid w:val="00E01D70"/>
    <w:rsid w:val="00E01D84"/>
    <w:rsid w:val="00E02204"/>
    <w:rsid w:val="00E0220E"/>
    <w:rsid w:val="00E02277"/>
    <w:rsid w:val="00E02521"/>
    <w:rsid w:val="00E026B8"/>
    <w:rsid w:val="00E02AC6"/>
    <w:rsid w:val="00E02CD5"/>
    <w:rsid w:val="00E030C8"/>
    <w:rsid w:val="00E03289"/>
    <w:rsid w:val="00E033A2"/>
    <w:rsid w:val="00E03D1F"/>
    <w:rsid w:val="00E043B5"/>
    <w:rsid w:val="00E04BA6"/>
    <w:rsid w:val="00E05116"/>
    <w:rsid w:val="00E057B2"/>
    <w:rsid w:val="00E05B24"/>
    <w:rsid w:val="00E063CB"/>
    <w:rsid w:val="00E06CD3"/>
    <w:rsid w:val="00E07093"/>
    <w:rsid w:val="00E0786C"/>
    <w:rsid w:val="00E07909"/>
    <w:rsid w:val="00E10576"/>
    <w:rsid w:val="00E106DC"/>
    <w:rsid w:val="00E1073B"/>
    <w:rsid w:val="00E10830"/>
    <w:rsid w:val="00E10A10"/>
    <w:rsid w:val="00E10A58"/>
    <w:rsid w:val="00E10F0B"/>
    <w:rsid w:val="00E11B60"/>
    <w:rsid w:val="00E1250F"/>
    <w:rsid w:val="00E12DA6"/>
    <w:rsid w:val="00E13D99"/>
    <w:rsid w:val="00E1451A"/>
    <w:rsid w:val="00E14FC1"/>
    <w:rsid w:val="00E150F2"/>
    <w:rsid w:val="00E159C1"/>
    <w:rsid w:val="00E15A5C"/>
    <w:rsid w:val="00E1669E"/>
    <w:rsid w:val="00E17290"/>
    <w:rsid w:val="00E175C8"/>
    <w:rsid w:val="00E17ED8"/>
    <w:rsid w:val="00E20023"/>
    <w:rsid w:val="00E20D7D"/>
    <w:rsid w:val="00E20E24"/>
    <w:rsid w:val="00E218E4"/>
    <w:rsid w:val="00E22630"/>
    <w:rsid w:val="00E22746"/>
    <w:rsid w:val="00E231ED"/>
    <w:rsid w:val="00E23817"/>
    <w:rsid w:val="00E23CDE"/>
    <w:rsid w:val="00E245B7"/>
    <w:rsid w:val="00E25943"/>
    <w:rsid w:val="00E25A66"/>
    <w:rsid w:val="00E25D98"/>
    <w:rsid w:val="00E2635A"/>
    <w:rsid w:val="00E26754"/>
    <w:rsid w:val="00E30166"/>
    <w:rsid w:val="00E30AC2"/>
    <w:rsid w:val="00E31EDF"/>
    <w:rsid w:val="00E32275"/>
    <w:rsid w:val="00E332A6"/>
    <w:rsid w:val="00E333D8"/>
    <w:rsid w:val="00E3390D"/>
    <w:rsid w:val="00E339AD"/>
    <w:rsid w:val="00E339F1"/>
    <w:rsid w:val="00E33A73"/>
    <w:rsid w:val="00E33A95"/>
    <w:rsid w:val="00E34249"/>
    <w:rsid w:val="00E342B8"/>
    <w:rsid w:val="00E342CA"/>
    <w:rsid w:val="00E34687"/>
    <w:rsid w:val="00E34AEE"/>
    <w:rsid w:val="00E35018"/>
    <w:rsid w:val="00E351F7"/>
    <w:rsid w:val="00E35200"/>
    <w:rsid w:val="00E35980"/>
    <w:rsid w:val="00E35E05"/>
    <w:rsid w:val="00E35F5E"/>
    <w:rsid w:val="00E35F7E"/>
    <w:rsid w:val="00E37136"/>
    <w:rsid w:val="00E37345"/>
    <w:rsid w:val="00E3755D"/>
    <w:rsid w:val="00E3757A"/>
    <w:rsid w:val="00E378A1"/>
    <w:rsid w:val="00E37D3B"/>
    <w:rsid w:val="00E40BC8"/>
    <w:rsid w:val="00E40E91"/>
    <w:rsid w:val="00E417FD"/>
    <w:rsid w:val="00E41FC0"/>
    <w:rsid w:val="00E421C1"/>
    <w:rsid w:val="00E42EDC"/>
    <w:rsid w:val="00E42F7E"/>
    <w:rsid w:val="00E43170"/>
    <w:rsid w:val="00E431D3"/>
    <w:rsid w:val="00E439EC"/>
    <w:rsid w:val="00E43E4E"/>
    <w:rsid w:val="00E44072"/>
    <w:rsid w:val="00E44738"/>
    <w:rsid w:val="00E45360"/>
    <w:rsid w:val="00E45A77"/>
    <w:rsid w:val="00E45C0E"/>
    <w:rsid w:val="00E45C85"/>
    <w:rsid w:val="00E45D48"/>
    <w:rsid w:val="00E4663A"/>
    <w:rsid w:val="00E4666A"/>
    <w:rsid w:val="00E47C71"/>
    <w:rsid w:val="00E50B01"/>
    <w:rsid w:val="00E512B6"/>
    <w:rsid w:val="00E51373"/>
    <w:rsid w:val="00E5149A"/>
    <w:rsid w:val="00E51F98"/>
    <w:rsid w:val="00E52217"/>
    <w:rsid w:val="00E52A63"/>
    <w:rsid w:val="00E534A6"/>
    <w:rsid w:val="00E5379B"/>
    <w:rsid w:val="00E539B7"/>
    <w:rsid w:val="00E53B8D"/>
    <w:rsid w:val="00E556DC"/>
    <w:rsid w:val="00E56491"/>
    <w:rsid w:val="00E569F8"/>
    <w:rsid w:val="00E56C38"/>
    <w:rsid w:val="00E56CF6"/>
    <w:rsid w:val="00E57292"/>
    <w:rsid w:val="00E57F92"/>
    <w:rsid w:val="00E609E2"/>
    <w:rsid w:val="00E60C54"/>
    <w:rsid w:val="00E60DC6"/>
    <w:rsid w:val="00E60F27"/>
    <w:rsid w:val="00E613A5"/>
    <w:rsid w:val="00E614B0"/>
    <w:rsid w:val="00E619EF"/>
    <w:rsid w:val="00E61E6E"/>
    <w:rsid w:val="00E62D21"/>
    <w:rsid w:val="00E63024"/>
    <w:rsid w:val="00E63A71"/>
    <w:rsid w:val="00E63A89"/>
    <w:rsid w:val="00E63EE6"/>
    <w:rsid w:val="00E64D2E"/>
    <w:rsid w:val="00E65028"/>
    <w:rsid w:val="00E652D3"/>
    <w:rsid w:val="00E653A5"/>
    <w:rsid w:val="00E665F2"/>
    <w:rsid w:val="00E67841"/>
    <w:rsid w:val="00E678F7"/>
    <w:rsid w:val="00E67E7A"/>
    <w:rsid w:val="00E70153"/>
    <w:rsid w:val="00E702AD"/>
    <w:rsid w:val="00E70841"/>
    <w:rsid w:val="00E70C30"/>
    <w:rsid w:val="00E712DC"/>
    <w:rsid w:val="00E71BE2"/>
    <w:rsid w:val="00E7267E"/>
    <w:rsid w:val="00E72EA1"/>
    <w:rsid w:val="00E754F5"/>
    <w:rsid w:val="00E75A9B"/>
    <w:rsid w:val="00E75DC2"/>
    <w:rsid w:val="00E761E0"/>
    <w:rsid w:val="00E761E6"/>
    <w:rsid w:val="00E7761A"/>
    <w:rsid w:val="00E80144"/>
    <w:rsid w:val="00E805D5"/>
    <w:rsid w:val="00E80C16"/>
    <w:rsid w:val="00E80C72"/>
    <w:rsid w:val="00E81456"/>
    <w:rsid w:val="00E81844"/>
    <w:rsid w:val="00E81EC1"/>
    <w:rsid w:val="00E82600"/>
    <w:rsid w:val="00E84B42"/>
    <w:rsid w:val="00E84F5E"/>
    <w:rsid w:val="00E8517C"/>
    <w:rsid w:val="00E868FB"/>
    <w:rsid w:val="00E8711D"/>
    <w:rsid w:val="00E87700"/>
    <w:rsid w:val="00E87D0E"/>
    <w:rsid w:val="00E907CA"/>
    <w:rsid w:val="00E914EF"/>
    <w:rsid w:val="00E9170F"/>
    <w:rsid w:val="00E91CE2"/>
    <w:rsid w:val="00E9285C"/>
    <w:rsid w:val="00E92963"/>
    <w:rsid w:val="00E932F4"/>
    <w:rsid w:val="00E94476"/>
    <w:rsid w:val="00E9488C"/>
    <w:rsid w:val="00E94D27"/>
    <w:rsid w:val="00E9539B"/>
    <w:rsid w:val="00E95DBD"/>
    <w:rsid w:val="00E96954"/>
    <w:rsid w:val="00E96D7D"/>
    <w:rsid w:val="00E96DF2"/>
    <w:rsid w:val="00E9735A"/>
    <w:rsid w:val="00E97B50"/>
    <w:rsid w:val="00EA1021"/>
    <w:rsid w:val="00EA1180"/>
    <w:rsid w:val="00EA191E"/>
    <w:rsid w:val="00EA20F0"/>
    <w:rsid w:val="00EA249D"/>
    <w:rsid w:val="00EA36F5"/>
    <w:rsid w:val="00EA4671"/>
    <w:rsid w:val="00EA5190"/>
    <w:rsid w:val="00EA51EA"/>
    <w:rsid w:val="00EA6614"/>
    <w:rsid w:val="00EA7953"/>
    <w:rsid w:val="00EA79D4"/>
    <w:rsid w:val="00EA7C7F"/>
    <w:rsid w:val="00EA7EEC"/>
    <w:rsid w:val="00EA7FDC"/>
    <w:rsid w:val="00EB00B8"/>
    <w:rsid w:val="00EB0CD9"/>
    <w:rsid w:val="00EB12B5"/>
    <w:rsid w:val="00EB1389"/>
    <w:rsid w:val="00EB16EF"/>
    <w:rsid w:val="00EB1A7A"/>
    <w:rsid w:val="00EB1EC7"/>
    <w:rsid w:val="00EB1FCE"/>
    <w:rsid w:val="00EB259B"/>
    <w:rsid w:val="00EB3102"/>
    <w:rsid w:val="00EB3A02"/>
    <w:rsid w:val="00EB4234"/>
    <w:rsid w:val="00EB442F"/>
    <w:rsid w:val="00EB4735"/>
    <w:rsid w:val="00EB5727"/>
    <w:rsid w:val="00EB65AE"/>
    <w:rsid w:val="00EB6E13"/>
    <w:rsid w:val="00EB7A6F"/>
    <w:rsid w:val="00EB7D4F"/>
    <w:rsid w:val="00EC017C"/>
    <w:rsid w:val="00EC02AD"/>
    <w:rsid w:val="00EC066A"/>
    <w:rsid w:val="00EC0746"/>
    <w:rsid w:val="00EC0F12"/>
    <w:rsid w:val="00EC17D1"/>
    <w:rsid w:val="00EC2234"/>
    <w:rsid w:val="00EC2797"/>
    <w:rsid w:val="00EC2BF6"/>
    <w:rsid w:val="00EC3A78"/>
    <w:rsid w:val="00EC4327"/>
    <w:rsid w:val="00EC4569"/>
    <w:rsid w:val="00EC47DB"/>
    <w:rsid w:val="00EC54CF"/>
    <w:rsid w:val="00EC57B9"/>
    <w:rsid w:val="00EC58F9"/>
    <w:rsid w:val="00EC61AF"/>
    <w:rsid w:val="00EC66A4"/>
    <w:rsid w:val="00EC6EA0"/>
    <w:rsid w:val="00EC748C"/>
    <w:rsid w:val="00EC77F9"/>
    <w:rsid w:val="00EC7977"/>
    <w:rsid w:val="00EC7C15"/>
    <w:rsid w:val="00EC7E0C"/>
    <w:rsid w:val="00ED031D"/>
    <w:rsid w:val="00ED0594"/>
    <w:rsid w:val="00ED0B5A"/>
    <w:rsid w:val="00ED0DD8"/>
    <w:rsid w:val="00ED0F3A"/>
    <w:rsid w:val="00ED1B88"/>
    <w:rsid w:val="00ED21ED"/>
    <w:rsid w:val="00ED22E7"/>
    <w:rsid w:val="00ED295F"/>
    <w:rsid w:val="00ED35B7"/>
    <w:rsid w:val="00ED4E55"/>
    <w:rsid w:val="00ED5150"/>
    <w:rsid w:val="00ED590C"/>
    <w:rsid w:val="00ED6134"/>
    <w:rsid w:val="00ED659F"/>
    <w:rsid w:val="00ED7A1D"/>
    <w:rsid w:val="00EE07E8"/>
    <w:rsid w:val="00EE0ABA"/>
    <w:rsid w:val="00EE0AF5"/>
    <w:rsid w:val="00EE108D"/>
    <w:rsid w:val="00EE149B"/>
    <w:rsid w:val="00EE17BB"/>
    <w:rsid w:val="00EE1ADB"/>
    <w:rsid w:val="00EE1DF1"/>
    <w:rsid w:val="00EE2571"/>
    <w:rsid w:val="00EE2F32"/>
    <w:rsid w:val="00EE3139"/>
    <w:rsid w:val="00EE3561"/>
    <w:rsid w:val="00EE428B"/>
    <w:rsid w:val="00EE4689"/>
    <w:rsid w:val="00EE4EFD"/>
    <w:rsid w:val="00EE547A"/>
    <w:rsid w:val="00EE5595"/>
    <w:rsid w:val="00EE55B0"/>
    <w:rsid w:val="00EE6190"/>
    <w:rsid w:val="00EE634B"/>
    <w:rsid w:val="00EE6B26"/>
    <w:rsid w:val="00EE6B64"/>
    <w:rsid w:val="00EE6EA2"/>
    <w:rsid w:val="00EE75A4"/>
    <w:rsid w:val="00EE783D"/>
    <w:rsid w:val="00EE7D12"/>
    <w:rsid w:val="00EE7E46"/>
    <w:rsid w:val="00EF0A51"/>
    <w:rsid w:val="00EF1785"/>
    <w:rsid w:val="00EF1A73"/>
    <w:rsid w:val="00EF1A96"/>
    <w:rsid w:val="00EF1B99"/>
    <w:rsid w:val="00EF26FC"/>
    <w:rsid w:val="00EF3679"/>
    <w:rsid w:val="00EF3AB6"/>
    <w:rsid w:val="00EF45DB"/>
    <w:rsid w:val="00EF598F"/>
    <w:rsid w:val="00EF6091"/>
    <w:rsid w:val="00EF626C"/>
    <w:rsid w:val="00EF6DE9"/>
    <w:rsid w:val="00EF73A6"/>
    <w:rsid w:val="00F00204"/>
    <w:rsid w:val="00F00D76"/>
    <w:rsid w:val="00F018AA"/>
    <w:rsid w:val="00F01CD0"/>
    <w:rsid w:val="00F01DEC"/>
    <w:rsid w:val="00F01E74"/>
    <w:rsid w:val="00F02065"/>
    <w:rsid w:val="00F02618"/>
    <w:rsid w:val="00F02685"/>
    <w:rsid w:val="00F037EA"/>
    <w:rsid w:val="00F03B4A"/>
    <w:rsid w:val="00F03BF0"/>
    <w:rsid w:val="00F0438A"/>
    <w:rsid w:val="00F043D4"/>
    <w:rsid w:val="00F04538"/>
    <w:rsid w:val="00F046F3"/>
    <w:rsid w:val="00F050CD"/>
    <w:rsid w:val="00F05CFC"/>
    <w:rsid w:val="00F0611D"/>
    <w:rsid w:val="00F0663E"/>
    <w:rsid w:val="00F0673E"/>
    <w:rsid w:val="00F069B2"/>
    <w:rsid w:val="00F078AB"/>
    <w:rsid w:val="00F07C8D"/>
    <w:rsid w:val="00F10989"/>
    <w:rsid w:val="00F11F96"/>
    <w:rsid w:val="00F128E6"/>
    <w:rsid w:val="00F12B2C"/>
    <w:rsid w:val="00F12EE4"/>
    <w:rsid w:val="00F1321E"/>
    <w:rsid w:val="00F140F8"/>
    <w:rsid w:val="00F14549"/>
    <w:rsid w:val="00F15C5F"/>
    <w:rsid w:val="00F1670E"/>
    <w:rsid w:val="00F16DCD"/>
    <w:rsid w:val="00F1737D"/>
    <w:rsid w:val="00F1741C"/>
    <w:rsid w:val="00F202F5"/>
    <w:rsid w:val="00F2096F"/>
    <w:rsid w:val="00F20B09"/>
    <w:rsid w:val="00F20ECC"/>
    <w:rsid w:val="00F2189E"/>
    <w:rsid w:val="00F2241A"/>
    <w:rsid w:val="00F227B8"/>
    <w:rsid w:val="00F23BF0"/>
    <w:rsid w:val="00F24272"/>
    <w:rsid w:val="00F242D0"/>
    <w:rsid w:val="00F25783"/>
    <w:rsid w:val="00F25C15"/>
    <w:rsid w:val="00F26A81"/>
    <w:rsid w:val="00F26A84"/>
    <w:rsid w:val="00F26BA2"/>
    <w:rsid w:val="00F26FB0"/>
    <w:rsid w:val="00F27C23"/>
    <w:rsid w:val="00F3021A"/>
    <w:rsid w:val="00F306B2"/>
    <w:rsid w:val="00F30DFC"/>
    <w:rsid w:val="00F30E1B"/>
    <w:rsid w:val="00F3109A"/>
    <w:rsid w:val="00F3120B"/>
    <w:rsid w:val="00F312F6"/>
    <w:rsid w:val="00F31784"/>
    <w:rsid w:val="00F320DF"/>
    <w:rsid w:val="00F32467"/>
    <w:rsid w:val="00F324D5"/>
    <w:rsid w:val="00F3283A"/>
    <w:rsid w:val="00F34049"/>
    <w:rsid w:val="00F341CF"/>
    <w:rsid w:val="00F34E81"/>
    <w:rsid w:val="00F35412"/>
    <w:rsid w:val="00F357B2"/>
    <w:rsid w:val="00F35ABF"/>
    <w:rsid w:val="00F3645E"/>
    <w:rsid w:val="00F369B0"/>
    <w:rsid w:val="00F369BF"/>
    <w:rsid w:val="00F37E41"/>
    <w:rsid w:val="00F4026A"/>
    <w:rsid w:val="00F40CD7"/>
    <w:rsid w:val="00F40E7D"/>
    <w:rsid w:val="00F41009"/>
    <w:rsid w:val="00F415D8"/>
    <w:rsid w:val="00F4164D"/>
    <w:rsid w:val="00F424BC"/>
    <w:rsid w:val="00F4273B"/>
    <w:rsid w:val="00F428A1"/>
    <w:rsid w:val="00F43336"/>
    <w:rsid w:val="00F4348B"/>
    <w:rsid w:val="00F43B8C"/>
    <w:rsid w:val="00F43BB9"/>
    <w:rsid w:val="00F445FF"/>
    <w:rsid w:val="00F44958"/>
    <w:rsid w:val="00F44E5A"/>
    <w:rsid w:val="00F45002"/>
    <w:rsid w:val="00F45284"/>
    <w:rsid w:val="00F45CA0"/>
    <w:rsid w:val="00F464A3"/>
    <w:rsid w:val="00F46B39"/>
    <w:rsid w:val="00F46C2F"/>
    <w:rsid w:val="00F46C5F"/>
    <w:rsid w:val="00F46CE0"/>
    <w:rsid w:val="00F46FDD"/>
    <w:rsid w:val="00F503A1"/>
    <w:rsid w:val="00F50694"/>
    <w:rsid w:val="00F507D2"/>
    <w:rsid w:val="00F50AC9"/>
    <w:rsid w:val="00F50DFA"/>
    <w:rsid w:val="00F5184E"/>
    <w:rsid w:val="00F51C4B"/>
    <w:rsid w:val="00F51EFC"/>
    <w:rsid w:val="00F522E4"/>
    <w:rsid w:val="00F52689"/>
    <w:rsid w:val="00F53965"/>
    <w:rsid w:val="00F53D5B"/>
    <w:rsid w:val="00F53F8A"/>
    <w:rsid w:val="00F552CB"/>
    <w:rsid w:val="00F5531D"/>
    <w:rsid w:val="00F553D4"/>
    <w:rsid w:val="00F55739"/>
    <w:rsid w:val="00F559CE"/>
    <w:rsid w:val="00F55BCE"/>
    <w:rsid w:val="00F55D5B"/>
    <w:rsid w:val="00F55E28"/>
    <w:rsid w:val="00F56006"/>
    <w:rsid w:val="00F5611B"/>
    <w:rsid w:val="00F579C5"/>
    <w:rsid w:val="00F57E36"/>
    <w:rsid w:val="00F60506"/>
    <w:rsid w:val="00F606D2"/>
    <w:rsid w:val="00F60B72"/>
    <w:rsid w:val="00F60BE9"/>
    <w:rsid w:val="00F6167F"/>
    <w:rsid w:val="00F61C73"/>
    <w:rsid w:val="00F61E74"/>
    <w:rsid w:val="00F62D1F"/>
    <w:rsid w:val="00F63E42"/>
    <w:rsid w:val="00F64ECF"/>
    <w:rsid w:val="00F6562D"/>
    <w:rsid w:val="00F65B52"/>
    <w:rsid w:val="00F66CBE"/>
    <w:rsid w:val="00F6764E"/>
    <w:rsid w:val="00F67C67"/>
    <w:rsid w:val="00F700FF"/>
    <w:rsid w:val="00F71922"/>
    <w:rsid w:val="00F723EA"/>
    <w:rsid w:val="00F723F5"/>
    <w:rsid w:val="00F7283E"/>
    <w:rsid w:val="00F72C58"/>
    <w:rsid w:val="00F72E17"/>
    <w:rsid w:val="00F730ED"/>
    <w:rsid w:val="00F7311D"/>
    <w:rsid w:val="00F73142"/>
    <w:rsid w:val="00F73428"/>
    <w:rsid w:val="00F736DC"/>
    <w:rsid w:val="00F737DE"/>
    <w:rsid w:val="00F739BA"/>
    <w:rsid w:val="00F73A12"/>
    <w:rsid w:val="00F73E91"/>
    <w:rsid w:val="00F74ECA"/>
    <w:rsid w:val="00F75105"/>
    <w:rsid w:val="00F76D8E"/>
    <w:rsid w:val="00F77310"/>
    <w:rsid w:val="00F77FBC"/>
    <w:rsid w:val="00F80088"/>
    <w:rsid w:val="00F804A3"/>
    <w:rsid w:val="00F80C22"/>
    <w:rsid w:val="00F80C58"/>
    <w:rsid w:val="00F80CA2"/>
    <w:rsid w:val="00F80F68"/>
    <w:rsid w:val="00F812D2"/>
    <w:rsid w:val="00F813E8"/>
    <w:rsid w:val="00F826F5"/>
    <w:rsid w:val="00F83287"/>
    <w:rsid w:val="00F847A6"/>
    <w:rsid w:val="00F8516D"/>
    <w:rsid w:val="00F85352"/>
    <w:rsid w:val="00F85F1E"/>
    <w:rsid w:val="00F861B6"/>
    <w:rsid w:val="00F86681"/>
    <w:rsid w:val="00F86B4B"/>
    <w:rsid w:val="00F8773C"/>
    <w:rsid w:val="00F87F2F"/>
    <w:rsid w:val="00F90039"/>
    <w:rsid w:val="00F906F8"/>
    <w:rsid w:val="00F91C6C"/>
    <w:rsid w:val="00F92221"/>
    <w:rsid w:val="00F926DF"/>
    <w:rsid w:val="00F928CD"/>
    <w:rsid w:val="00F92F7E"/>
    <w:rsid w:val="00F92FB0"/>
    <w:rsid w:val="00F93D19"/>
    <w:rsid w:val="00F94193"/>
    <w:rsid w:val="00F945E6"/>
    <w:rsid w:val="00F949A3"/>
    <w:rsid w:val="00F94D44"/>
    <w:rsid w:val="00F94F3D"/>
    <w:rsid w:val="00F9679D"/>
    <w:rsid w:val="00F9688B"/>
    <w:rsid w:val="00F96EED"/>
    <w:rsid w:val="00F97706"/>
    <w:rsid w:val="00FA069F"/>
    <w:rsid w:val="00FA083E"/>
    <w:rsid w:val="00FA0D52"/>
    <w:rsid w:val="00FA37D2"/>
    <w:rsid w:val="00FA381D"/>
    <w:rsid w:val="00FA3BBD"/>
    <w:rsid w:val="00FA3BCE"/>
    <w:rsid w:val="00FA3E9C"/>
    <w:rsid w:val="00FA417F"/>
    <w:rsid w:val="00FA4635"/>
    <w:rsid w:val="00FA4A9B"/>
    <w:rsid w:val="00FA51B6"/>
    <w:rsid w:val="00FA5218"/>
    <w:rsid w:val="00FA66AB"/>
    <w:rsid w:val="00FA66BA"/>
    <w:rsid w:val="00FA6715"/>
    <w:rsid w:val="00FA6A45"/>
    <w:rsid w:val="00FA6DB5"/>
    <w:rsid w:val="00FA7311"/>
    <w:rsid w:val="00FA76AE"/>
    <w:rsid w:val="00FA7988"/>
    <w:rsid w:val="00FA7E5F"/>
    <w:rsid w:val="00FB0017"/>
    <w:rsid w:val="00FB0269"/>
    <w:rsid w:val="00FB04B1"/>
    <w:rsid w:val="00FB0578"/>
    <w:rsid w:val="00FB0BFF"/>
    <w:rsid w:val="00FB1384"/>
    <w:rsid w:val="00FB20DD"/>
    <w:rsid w:val="00FB22C2"/>
    <w:rsid w:val="00FB22DD"/>
    <w:rsid w:val="00FB28DD"/>
    <w:rsid w:val="00FB32AD"/>
    <w:rsid w:val="00FB342D"/>
    <w:rsid w:val="00FB41E0"/>
    <w:rsid w:val="00FB4550"/>
    <w:rsid w:val="00FB531A"/>
    <w:rsid w:val="00FB5BB8"/>
    <w:rsid w:val="00FB5BE0"/>
    <w:rsid w:val="00FB6031"/>
    <w:rsid w:val="00FB635A"/>
    <w:rsid w:val="00FB6446"/>
    <w:rsid w:val="00FB707D"/>
    <w:rsid w:val="00FB7530"/>
    <w:rsid w:val="00FB7C6F"/>
    <w:rsid w:val="00FC0CC1"/>
    <w:rsid w:val="00FC0E9D"/>
    <w:rsid w:val="00FC1137"/>
    <w:rsid w:val="00FC153E"/>
    <w:rsid w:val="00FC19FD"/>
    <w:rsid w:val="00FC23CC"/>
    <w:rsid w:val="00FC3A32"/>
    <w:rsid w:val="00FC3B97"/>
    <w:rsid w:val="00FC4379"/>
    <w:rsid w:val="00FC4EBD"/>
    <w:rsid w:val="00FC53B2"/>
    <w:rsid w:val="00FC57AC"/>
    <w:rsid w:val="00FC6814"/>
    <w:rsid w:val="00FC68F1"/>
    <w:rsid w:val="00FC6C98"/>
    <w:rsid w:val="00FC6E19"/>
    <w:rsid w:val="00FC72AF"/>
    <w:rsid w:val="00FC7941"/>
    <w:rsid w:val="00FC7D7D"/>
    <w:rsid w:val="00FC7F55"/>
    <w:rsid w:val="00FD0194"/>
    <w:rsid w:val="00FD0834"/>
    <w:rsid w:val="00FD08C0"/>
    <w:rsid w:val="00FD1242"/>
    <w:rsid w:val="00FD2477"/>
    <w:rsid w:val="00FD348C"/>
    <w:rsid w:val="00FD3538"/>
    <w:rsid w:val="00FD3CE5"/>
    <w:rsid w:val="00FD3D7E"/>
    <w:rsid w:val="00FD4379"/>
    <w:rsid w:val="00FD468C"/>
    <w:rsid w:val="00FD47F2"/>
    <w:rsid w:val="00FD55E9"/>
    <w:rsid w:val="00FD60DB"/>
    <w:rsid w:val="00FD62DF"/>
    <w:rsid w:val="00FD643F"/>
    <w:rsid w:val="00FD64CC"/>
    <w:rsid w:val="00FD672F"/>
    <w:rsid w:val="00FD6C45"/>
    <w:rsid w:val="00FD6EF9"/>
    <w:rsid w:val="00FD77FE"/>
    <w:rsid w:val="00FE053E"/>
    <w:rsid w:val="00FE0A60"/>
    <w:rsid w:val="00FE1327"/>
    <w:rsid w:val="00FE142A"/>
    <w:rsid w:val="00FE1712"/>
    <w:rsid w:val="00FE1959"/>
    <w:rsid w:val="00FE1B1C"/>
    <w:rsid w:val="00FE3688"/>
    <w:rsid w:val="00FE397E"/>
    <w:rsid w:val="00FE4021"/>
    <w:rsid w:val="00FE4B86"/>
    <w:rsid w:val="00FE4C48"/>
    <w:rsid w:val="00FE4F4B"/>
    <w:rsid w:val="00FE517C"/>
    <w:rsid w:val="00FE5551"/>
    <w:rsid w:val="00FE5AC9"/>
    <w:rsid w:val="00FE5E69"/>
    <w:rsid w:val="00FE6086"/>
    <w:rsid w:val="00FE6C70"/>
    <w:rsid w:val="00FE78B7"/>
    <w:rsid w:val="00FF06D0"/>
    <w:rsid w:val="00FF06F1"/>
    <w:rsid w:val="00FF0732"/>
    <w:rsid w:val="00FF0BF0"/>
    <w:rsid w:val="00FF1123"/>
    <w:rsid w:val="00FF2428"/>
    <w:rsid w:val="00FF38B9"/>
    <w:rsid w:val="00FF41A6"/>
    <w:rsid w:val="00FF4320"/>
    <w:rsid w:val="00FF48CA"/>
    <w:rsid w:val="00FF5BD6"/>
    <w:rsid w:val="00FF6155"/>
    <w:rsid w:val="00FF6341"/>
    <w:rsid w:val="00FF649D"/>
    <w:rsid w:val="00FF72CB"/>
    <w:rsid w:val="00FF7D6E"/>
    <w:rsid w:val="00FF7E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6"/>
    <o:shapelayout v:ext="edit">
      <o:idmap v:ext="edit" data="1"/>
    </o:shapelayout>
  </w:shapeDefaults>
  <w:decimalSymbol w:val="."/>
  <w:listSeparator w:val=","/>
  <w14:docId w14:val="072E2FBE"/>
  <w15:docId w15:val="{4B83080B-E171-46C3-A0C9-96A3586F8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bidi/>
        <w:ind w:left="357" w:hanging="357"/>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4" w:uiPriority="9"/>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4" w:uiPriority="99"/>
    <w:lsdException w:name="List 5" w:uiPriority="99"/>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99" w:unhideWhenUsed="1"/>
    <w:lsdException w:name="List Number 5" w:semiHidden="1" w:uiPriority="99"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2F94"/>
    <w:pPr>
      <w:ind w:left="0" w:firstLine="0"/>
      <w:jc w:val="left"/>
    </w:pPr>
    <w:rPr>
      <w:sz w:val="24"/>
      <w:szCs w:val="24"/>
    </w:rPr>
  </w:style>
  <w:style w:type="paragraph" w:styleId="Heading1">
    <w:name w:val="heading 1"/>
    <w:aliases w:val="ראשי גת,ASAPHeading 1,h1,hdg1,כותרת 1 תו1,כותרת 1 תו תו, תו2 תו תו,H2 תו,H2,תו2 תו תו,#1 - כותרת,1 כניסות,H2 Char,H2 Char Char,H2 Char Char תו,Char Char Char,H2 Char Char תו Char Char Char Char Char,כותרת 1 תו2 תו,כותרת 1 תו2,תו,1 כניסות כותרת"/>
    <w:basedOn w:val="12"/>
    <w:next w:val="Normal"/>
    <w:link w:val="Heading1Char"/>
    <w:qFormat/>
    <w:rsid w:val="00A52F94"/>
    <w:pPr>
      <w:numPr>
        <w:numId w:val="16"/>
      </w:numPr>
      <w:ind w:left="521" w:hanging="521"/>
    </w:p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2"/>
    <w:next w:val="Normal"/>
    <w:link w:val="Heading2Char"/>
    <w:unhideWhenUsed/>
    <w:qFormat/>
    <w:rsid w:val="00A52F94"/>
    <w:pPr>
      <w:outlineLvl w:val="1"/>
    </w:p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Normal"/>
    <w:next w:val="Normal"/>
    <w:link w:val="Heading3Char"/>
    <w:rsid w:val="000453B6"/>
    <w:pPr>
      <w:widowControl w:val="0"/>
      <w:numPr>
        <w:ilvl w:val="2"/>
        <w:numId w:val="11"/>
      </w:numPr>
      <w:overflowPunct w:val="0"/>
      <w:autoSpaceDE w:val="0"/>
      <w:autoSpaceDN w:val="0"/>
      <w:adjustRightInd w:val="0"/>
      <w:spacing w:line="360" w:lineRule="auto"/>
      <w:outlineLvl w:val="2"/>
    </w:pPr>
    <w:rPr>
      <w:rFonts w:ascii="Arial" w:hAnsi="Arial" w:cs="Arial"/>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3"/>
    <w:next w:val="Normal"/>
    <w:link w:val="Heading4Char"/>
    <w:uiPriority w:val="9"/>
    <w:rsid w:val="00851464"/>
    <w:pPr>
      <w:numPr>
        <w:ilvl w:val="3"/>
        <w:numId w:val="11"/>
      </w:numPr>
      <w:spacing w:before="0"/>
      <w:ind w:right="0"/>
      <w:outlineLvl w:val="3"/>
    </w:pPr>
    <w:rPr>
      <w:b w:val="0"/>
      <w:bCs w:val="0"/>
      <w:color w:val="auto"/>
    </w:rPr>
  </w:style>
  <w:style w:type="paragraph" w:styleId="Heading5">
    <w:name w:val="heading 5"/>
    <w:aliases w:val="Heading 5 תו,ASAPHeading 5, תו12,Heading 5 Char Char,תו12,רגיל ממוספר אב"/>
    <w:basedOn w:val="Normal"/>
    <w:next w:val="Normal"/>
    <w:link w:val="Heading5Char"/>
    <w:pPr>
      <w:keepNext/>
      <w:overflowPunct w:val="0"/>
      <w:autoSpaceDE w:val="0"/>
      <w:autoSpaceDN w:val="0"/>
      <w:adjustRightInd w:val="0"/>
      <w:spacing w:before="120" w:line="300" w:lineRule="exact"/>
      <w:ind w:left="2975" w:hanging="708"/>
      <w:textAlignment w:val="baseline"/>
      <w:outlineLvl w:val="4"/>
    </w:pPr>
    <w:rPr>
      <w:rFonts w:ascii="Arial" w:hAnsi="Arial" w:cs="Miriam"/>
      <w:spacing w:val="10"/>
      <w:lang w:eastAsia="he-IL"/>
    </w:rPr>
  </w:style>
  <w:style w:type="paragraph" w:styleId="Heading6">
    <w:name w:val="heading 6"/>
    <w:aliases w:val="ASAPHeading 6,רגיל ממוספר 123 תחת אב"/>
    <w:basedOn w:val="Normal"/>
    <w:next w:val="Normal"/>
    <w:link w:val="Heading6Char"/>
    <w:pPr>
      <w:keepNext/>
      <w:overflowPunct w:val="0"/>
      <w:autoSpaceDE w:val="0"/>
      <w:autoSpaceDN w:val="0"/>
      <w:adjustRightInd w:val="0"/>
      <w:spacing w:before="120" w:line="300" w:lineRule="exact"/>
      <w:ind w:left="3683" w:hanging="708"/>
      <w:textAlignment w:val="baseline"/>
      <w:outlineLvl w:val="5"/>
    </w:pPr>
    <w:rPr>
      <w:rFonts w:ascii="Arial" w:hAnsi="Arial" w:cs="Miriam"/>
      <w:i/>
      <w:iCs/>
      <w:spacing w:val="10"/>
      <w:lang w:eastAsia="he-IL"/>
    </w:rPr>
  </w:style>
  <w:style w:type="paragraph" w:styleId="Heading7">
    <w:name w:val="heading 7"/>
    <w:aliases w:val="ASAPHeading 7"/>
    <w:basedOn w:val="Normal"/>
    <w:next w:val="Normal"/>
    <w:link w:val="Heading7Char"/>
    <w:pPr>
      <w:keepNext/>
      <w:overflowPunct w:val="0"/>
      <w:autoSpaceDE w:val="0"/>
      <w:autoSpaceDN w:val="0"/>
      <w:adjustRightInd w:val="0"/>
      <w:spacing w:before="120" w:line="300" w:lineRule="exact"/>
      <w:ind w:left="4391" w:hanging="708"/>
      <w:textAlignment w:val="baseline"/>
      <w:outlineLvl w:val="6"/>
    </w:pPr>
    <w:rPr>
      <w:rFonts w:ascii="Arial" w:hAnsi="Arial" w:cs="Miriam"/>
      <w:spacing w:val="10"/>
      <w:sz w:val="20"/>
      <w:szCs w:val="20"/>
      <w:lang w:eastAsia="he-IL"/>
    </w:rPr>
  </w:style>
  <w:style w:type="paragraph" w:styleId="Heading8">
    <w:name w:val="heading 8"/>
    <w:aliases w:val="ASAPHeading 8"/>
    <w:basedOn w:val="Normal"/>
    <w:next w:val="Normal"/>
    <w:link w:val="Heading8Char"/>
    <w:pPr>
      <w:keepNext/>
      <w:overflowPunct w:val="0"/>
      <w:autoSpaceDE w:val="0"/>
      <w:autoSpaceDN w:val="0"/>
      <w:adjustRightInd w:val="0"/>
      <w:spacing w:before="120" w:line="300" w:lineRule="exact"/>
      <w:ind w:left="5099" w:hanging="708"/>
      <w:textAlignment w:val="baseline"/>
      <w:outlineLvl w:val="7"/>
    </w:pPr>
    <w:rPr>
      <w:rFonts w:ascii="Arial" w:hAnsi="Arial" w:cs="Miriam"/>
      <w:i/>
      <w:iCs/>
      <w:spacing w:val="10"/>
      <w:sz w:val="20"/>
      <w:szCs w:val="20"/>
      <w:lang w:eastAsia="he-IL"/>
    </w:rPr>
  </w:style>
  <w:style w:type="paragraph" w:styleId="Heading9">
    <w:name w:val="heading 9"/>
    <w:aliases w:val="ASAPHeading 9"/>
    <w:basedOn w:val="Normal"/>
    <w:next w:val="Normal"/>
    <w:link w:val="Heading9Char"/>
    <w:pPr>
      <w:keepNext/>
      <w:overflowPunct w:val="0"/>
      <w:autoSpaceDE w:val="0"/>
      <w:autoSpaceDN w:val="0"/>
      <w:adjustRightInd w:val="0"/>
      <w:spacing w:before="120" w:line="300" w:lineRule="exact"/>
      <w:ind w:left="5807" w:hanging="708"/>
      <w:textAlignment w:val="baseline"/>
      <w:outlineLvl w:val="8"/>
    </w:pPr>
    <w:rPr>
      <w:rFonts w:ascii="Arial" w:hAnsi="Arial" w:cs="Miriam"/>
      <w:i/>
      <w:iCs/>
      <w:spacing w:val="10"/>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rsid w:val="00A52F94"/>
    <w:rPr>
      <w:rFonts w:ascii="Arial" w:hAnsi="Arial" w:cstheme="minorBidi"/>
      <w:sz w:val="22"/>
      <w:szCs w:val="22"/>
    </w:rPr>
  </w:style>
  <w:style w:type="paragraph" w:customStyle="1" w:styleId="CharCharCharChar">
    <w:name w:val="Char תו Char Char Char"/>
    <w:basedOn w:val="Normal"/>
    <w:rsid w:val="00C374B3"/>
    <w:pPr>
      <w:bidi w:val="0"/>
      <w:spacing w:line="240" w:lineRule="exact"/>
    </w:pPr>
    <w:rPr>
      <w:rFonts w:ascii="Verdana" w:hAnsi="Verdana" w:cs="FrankRuehl"/>
      <w:sz w:val="16"/>
      <w:szCs w:val="20"/>
      <w:lang w:bidi="ar-SA"/>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link w:val="Heading4"/>
    <w:uiPriority w:val="9"/>
    <w:rsid w:val="00851464"/>
    <w:rPr>
      <w:rFonts w:ascii="Arial" w:hAnsi="Arial" w:cs="Arial"/>
      <w:sz w:val="22"/>
      <w:szCs w:val="22"/>
    </w:rPr>
  </w:style>
  <w:style w:type="paragraph" w:customStyle="1" w:styleId="CharChar0">
    <w:name w:val="Char תו Char"/>
    <w:basedOn w:val="Normal"/>
    <w:rsid w:val="00971F55"/>
    <w:pPr>
      <w:bidi w:val="0"/>
      <w:spacing w:line="240" w:lineRule="exact"/>
    </w:pPr>
    <w:rPr>
      <w:rFonts w:ascii="Verdana" w:hAnsi="Verdana" w:cs="FrankRuehl"/>
      <w:sz w:val="16"/>
      <w:szCs w:val="20"/>
      <w:lang w:bidi="ar-SA"/>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A52F94"/>
    <w:pPr>
      <w:tabs>
        <w:tab w:val="center" w:pos="4153"/>
        <w:tab w:val="right" w:pos="8306"/>
      </w:tabs>
    </w:pPr>
  </w:style>
  <w:style w:type="paragraph" w:styleId="Footer">
    <w:name w:val="footer"/>
    <w:aliases w:val="כותרת תחתונה תו תו תו,כותרת תחתונה תו תו תו תו תו"/>
    <w:basedOn w:val="Normal"/>
    <w:link w:val="FooterChar"/>
    <w:uiPriority w:val="99"/>
    <w:rsid w:val="00A52F94"/>
    <w:pPr>
      <w:tabs>
        <w:tab w:val="center" w:pos="4153"/>
        <w:tab w:val="right" w:pos="8306"/>
      </w:tabs>
    </w:pPr>
  </w:style>
  <w:style w:type="paragraph" w:styleId="Caption">
    <w:name w:val="caption"/>
    <w:basedOn w:val="Normal"/>
    <w:next w:val="Normal"/>
    <w:pPr>
      <w:overflowPunct w:val="0"/>
      <w:autoSpaceDE w:val="0"/>
      <w:autoSpaceDN w:val="0"/>
      <w:adjustRightInd w:val="0"/>
      <w:textAlignment w:val="baseline"/>
    </w:pPr>
    <w:rPr>
      <w:rFonts w:cs="FrankRuehl"/>
      <w:bCs/>
      <w:sz w:val="28"/>
      <w:szCs w:val="28"/>
      <w:u w:val="single"/>
      <w:lang w:eastAsia="he-IL"/>
    </w:rPr>
  </w:style>
  <w:style w:type="paragraph" w:customStyle="1" w:styleId="af3">
    <w:name w:val="כותרת סעיף"/>
    <w:basedOn w:val="Normal"/>
    <w:rsid w:val="00A52F94"/>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f0">
    <w:name w:val="טקסט סעיף"/>
    <w:basedOn w:val="Normal"/>
    <w:link w:val="Char"/>
    <w:rsid w:val="00A52F94"/>
    <w:pPr>
      <w:numPr>
        <w:ilvl w:val="1"/>
        <w:numId w:val="17"/>
      </w:numPr>
      <w:spacing w:line="360" w:lineRule="auto"/>
      <w:jc w:val="both"/>
    </w:pPr>
    <w:rPr>
      <w:rFonts w:ascii="Arial" w:hAnsi="Arial" w:cs="Arial"/>
      <w:sz w:val="22"/>
      <w:szCs w:val="22"/>
    </w:rPr>
  </w:style>
  <w:style w:type="paragraph" w:customStyle="1" w:styleId="af1">
    <w:name w:val="תת סעיף"/>
    <w:basedOn w:val="Normal"/>
    <w:link w:val="Char0"/>
    <w:rsid w:val="00A52F94"/>
    <w:pPr>
      <w:numPr>
        <w:ilvl w:val="2"/>
        <w:numId w:val="17"/>
      </w:numPr>
      <w:spacing w:line="360" w:lineRule="auto"/>
      <w:jc w:val="both"/>
    </w:pPr>
    <w:rPr>
      <w:rFonts w:cs="Arial"/>
      <w:sz w:val="22"/>
      <w:szCs w:val="22"/>
    </w:rPr>
  </w:style>
  <w:style w:type="paragraph" w:customStyle="1" w:styleId="14">
    <w:name w:val="תת סעיף1"/>
    <w:basedOn w:val="af1"/>
    <w:rsid w:val="00A52F94"/>
    <w:pPr>
      <w:numPr>
        <w:ilvl w:val="3"/>
      </w:numPr>
    </w:pPr>
  </w:style>
  <w:style w:type="character" w:styleId="Hyperlink">
    <w:name w:val="Hyperlink"/>
    <w:uiPriority w:val="99"/>
    <w:rsid w:val="00A52F94"/>
    <w:rPr>
      <w:color w:val="3464BA"/>
      <w:u w:val="dotted" w:color="3464BA"/>
    </w:rPr>
  </w:style>
  <w:style w:type="paragraph" w:customStyle="1" w:styleId="af4">
    <w:name w:val="כותרת שם נספח"/>
    <w:basedOn w:val="Normal"/>
    <w:pPr>
      <w:spacing w:before="240" w:line="360" w:lineRule="auto"/>
    </w:pPr>
    <w:rPr>
      <w:rFonts w:ascii="Arial" w:hAnsi="Arial" w:cs="Arial"/>
      <w:b/>
      <w:bCs/>
      <w:color w:val="1B3461"/>
      <w:sz w:val="26"/>
      <w:szCs w:val="26"/>
    </w:rPr>
  </w:style>
  <w:style w:type="paragraph" w:customStyle="1" w:styleId="af5">
    <w:name w:val="טקסט נספח"/>
    <w:basedOn w:val="af4"/>
    <w:rPr>
      <w:rFonts w:cs="David"/>
      <w:b w:val="0"/>
      <w:bCs w:val="0"/>
      <w:color w:val="auto"/>
      <w:sz w:val="22"/>
      <w:szCs w:val="22"/>
    </w:rPr>
  </w:style>
  <w:style w:type="paragraph" w:customStyle="1" w:styleId="af6">
    <w:name w:val="כותרת טבלת נספחים"/>
    <w:basedOn w:val="Normal"/>
    <w:pPr>
      <w:jc w:val="center"/>
    </w:pPr>
    <w:rPr>
      <w:rFonts w:ascii="Arial" w:hAnsi="Arial" w:cs="Arial"/>
      <w:b/>
      <w:color w:val="1B3461"/>
      <w:sz w:val="28"/>
    </w:rPr>
  </w:style>
  <w:style w:type="paragraph" w:customStyle="1" w:styleId="af7">
    <w:name w:val="שם הוראה"/>
    <w:basedOn w:val="Normal"/>
    <w:rPr>
      <w:rFonts w:ascii="Arial" w:hAnsi="Arial" w:cs="Arial"/>
      <w:b/>
      <w:bCs/>
      <w:color w:val="FFFFFF"/>
      <w:sz w:val="28"/>
      <w:szCs w:val="28"/>
    </w:rPr>
  </w:style>
  <w:style w:type="paragraph" w:customStyle="1" w:styleId="af8">
    <w:name w:val="טקסט רץ טבלה עליונה"/>
    <w:basedOn w:val="Normal"/>
    <w:rPr>
      <w:rFonts w:ascii="Arial" w:hAnsi="Arial" w:cs="Arial"/>
      <w:sz w:val="20"/>
      <w:szCs w:val="20"/>
    </w:rPr>
  </w:style>
  <w:style w:type="paragraph" w:customStyle="1" w:styleId="af9">
    <w:name w:val="טקסט סעיף מודגש"/>
    <w:basedOn w:val="af0"/>
    <w:rPr>
      <w:b/>
      <w:bCs/>
    </w:rPr>
  </w:style>
  <w:style w:type="character" w:customStyle="1" w:styleId="Char">
    <w:name w:val="טקסט סעיף Char"/>
    <w:link w:val="af0"/>
    <w:rsid w:val="00A52F94"/>
    <w:rPr>
      <w:rFonts w:ascii="Arial" w:hAnsi="Arial" w:cs="Arial"/>
      <w:sz w:val="22"/>
      <w:szCs w:val="22"/>
    </w:rPr>
  </w:style>
  <w:style w:type="character" w:customStyle="1" w:styleId="afa">
    <w:name w:val="טקסט סעיף מודגש תו"/>
    <w:rPr>
      <w:rFonts w:ascii="Arial" w:hAnsi="Arial" w:cs="Arial"/>
      <w:b/>
      <w:bCs/>
      <w:sz w:val="22"/>
      <w:szCs w:val="22"/>
      <w:lang w:val="en-US" w:eastAsia="en-US" w:bidi="he-IL"/>
    </w:rPr>
  </w:style>
  <w:style w:type="paragraph" w:customStyle="1" w:styleId="Char1">
    <w:name w:val="הדגשת צבע תו Char"/>
    <w:basedOn w:val="af0"/>
    <w:rPr>
      <w:shd w:val="clear" w:color="auto" w:fill="DEE7F6"/>
    </w:rPr>
  </w:style>
  <w:style w:type="character" w:customStyle="1" w:styleId="CharChar1">
    <w:name w:val="הדגשת צבע תו Char Char"/>
    <w:rPr>
      <w:rFonts w:ascii="Arial" w:hAnsi="Arial" w:cs="Arial"/>
      <w:sz w:val="22"/>
      <w:szCs w:val="22"/>
      <w:shd w:val="clear" w:color="auto" w:fill="DEE7F6"/>
      <w:lang w:val="en-US" w:eastAsia="en-US" w:bidi="he-IL"/>
    </w:rPr>
  </w:style>
  <w:style w:type="paragraph" w:customStyle="1" w:styleId="afb">
    <w:name w:val="אייקון החשוב ביותר"/>
    <w:basedOn w:val="af0"/>
    <w:pPr>
      <w:ind w:left="731"/>
    </w:pPr>
    <w:rPr>
      <w:rFonts w:ascii="Wingdings" w:hAnsi="Wingdings"/>
      <w:color w:val="5EA740"/>
      <w:position w:val="-4"/>
      <w:sz w:val="28"/>
      <w:szCs w:val="28"/>
    </w:rPr>
  </w:style>
  <w:style w:type="character" w:customStyle="1" w:styleId="afc">
    <w:name w:val="אייקון החשוב ביותר תו"/>
    <w:rPr>
      <w:rFonts w:ascii="Wingdings" w:hAnsi="Wingdings" w:cs="Arial"/>
      <w:color w:val="5EA740"/>
      <w:position w:val="-4"/>
      <w:sz w:val="28"/>
      <w:szCs w:val="28"/>
      <w:lang w:val="en-US" w:eastAsia="en-US" w:bidi="he-IL"/>
    </w:rPr>
  </w:style>
  <w:style w:type="paragraph" w:customStyle="1" w:styleId="afd">
    <w:name w:val="אייקון רישום/דיווח"/>
    <w:basedOn w:val="af0"/>
    <w:pPr>
      <w:ind w:left="731"/>
    </w:pPr>
    <w:rPr>
      <w:rFonts w:ascii="Wingdings" w:hAnsi="Wingdings"/>
      <w:color w:val="800080"/>
      <w:position w:val="-4"/>
      <w:sz w:val="28"/>
      <w:szCs w:val="28"/>
    </w:rPr>
  </w:style>
  <w:style w:type="character" w:customStyle="1" w:styleId="afe">
    <w:name w:val="אייקון רישום/דיווח תו"/>
    <w:rPr>
      <w:rFonts w:ascii="Wingdings" w:hAnsi="Wingdings" w:cs="Arial"/>
      <w:color w:val="800080"/>
      <w:position w:val="-4"/>
      <w:sz w:val="28"/>
      <w:szCs w:val="28"/>
      <w:lang w:val="en-US" w:eastAsia="en-US" w:bidi="he-IL"/>
    </w:rPr>
  </w:style>
  <w:style w:type="paragraph" w:customStyle="1" w:styleId="aff">
    <w:name w:val="אייקון מערכות מידע"/>
    <w:basedOn w:val="af0"/>
    <w:pPr>
      <w:ind w:left="731"/>
    </w:pPr>
    <w:rPr>
      <w:rFonts w:ascii="Wingdings" w:hAnsi="Wingdings"/>
      <w:color w:val="36A6E8"/>
      <w:position w:val="-4"/>
      <w:sz w:val="28"/>
      <w:szCs w:val="28"/>
    </w:rPr>
  </w:style>
  <w:style w:type="character" w:customStyle="1" w:styleId="aff0">
    <w:name w:val="אייקון מערכות מידע תו"/>
    <w:rPr>
      <w:rFonts w:ascii="Wingdings" w:hAnsi="Wingdings" w:cs="Arial"/>
      <w:color w:val="36A6E8"/>
      <w:position w:val="-4"/>
      <w:sz w:val="28"/>
      <w:szCs w:val="28"/>
      <w:lang w:val="en-US" w:eastAsia="en-US" w:bidi="he-IL"/>
    </w:rPr>
  </w:style>
  <w:style w:type="paragraph" w:customStyle="1" w:styleId="CharChar">
    <w:name w:val="אייקון אסור לעשות תו Char Char"/>
    <w:basedOn w:val="af0"/>
    <w:link w:val="CharCharChar"/>
    <w:rsid w:val="00A52F94"/>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A52F94"/>
    <w:rPr>
      <w:rFonts w:ascii="Wingdings" w:hAnsi="Wingdings" w:cs="Arial"/>
      <w:color w:val="A81229"/>
      <w:position w:val="-4"/>
      <w:sz w:val="28"/>
      <w:szCs w:val="28"/>
    </w:rPr>
  </w:style>
  <w:style w:type="paragraph" w:styleId="FootnoteText">
    <w:name w:val="footnote text"/>
    <w:basedOn w:val="Normal"/>
    <w:link w:val="FootnoteTextChar"/>
    <w:rsid w:val="00A52F94"/>
    <w:rPr>
      <w:sz w:val="20"/>
      <w:szCs w:val="20"/>
    </w:rPr>
  </w:style>
  <w:style w:type="character" w:styleId="FootnoteReference">
    <w:name w:val="footnote reference"/>
    <w:basedOn w:val="DefaultParagraphFont"/>
    <w:rsid w:val="00A52F94"/>
    <w:rPr>
      <w:vertAlign w:val="superscript"/>
    </w:rPr>
  </w:style>
  <w:style w:type="paragraph" w:styleId="BalloonText">
    <w:name w:val="Balloon Text"/>
    <w:basedOn w:val="Normal"/>
    <w:link w:val="BalloonTextChar"/>
    <w:rsid w:val="00A52F94"/>
    <w:rPr>
      <w:rFonts w:ascii="Tahoma" w:hAnsi="Tahoma" w:cs="Tahoma"/>
      <w:sz w:val="16"/>
      <w:szCs w:val="16"/>
    </w:rPr>
  </w:style>
  <w:style w:type="paragraph" w:customStyle="1" w:styleId="26">
    <w:name w:val="סגנון2"/>
    <w:basedOn w:val="Normal"/>
    <w:pPr>
      <w:keepNext/>
      <w:overflowPunct w:val="0"/>
      <w:autoSpaceDE w:val="0"/>
      <w:autoSpaceDN w:val="0"/>
      <w:adjustRightInd w:val="0"/>
      <w:spacing w:before="120" w:line="300" w:lineRule="exact"/>
      <w:ind w:left="1174" w:hanging="454"/>
      <w:textAlignment w:val="baseline"/>
    </w:pPr>
    <w:rPr>
      <w:rFonts w:ascii="Univers" w:hAnsi="Univers" w:cs="David"/>
      <w:spacing w:val="10"/>
      <w:lang w:eastAsia="he-IL"/>
    </w:rPr>
  </w:style>
  <w:style w:type="paragraph" w:styleId="BodyTextIndent">
    <w:name w:val="Body Text Indent"/>
    <w:basedOn w:val="Normal"/>
    <w:link w:val="BodyTextIndentChar1"/>
    <w:pPr>
      <w:overflowPunct w:val="0"/>
      <w:autoSpaceDE w:val="0"/>
      <w:autoSpaceDN w:val="0"/>
      <w:adjustRightInd w:val="0"/>
      <w:spacing w:after="120" w:line="360" w:lineRule="auto"/>
      <w:ind w:left="283"/>
      <w:textAlignment w:val="baseline"/>
    </w:pPr>
    <w:rPr>
      <w:rFonts w:cs="FrankRuehl"/>
      <w:sz w:val="20"/>
      <w:szCs w:val="26"/>
      <w:lang w:eastAsia="he-IL"/>
    </w:rPr>
  </w:style>
  <w:style w:type="paragraph" w:customStyle="1" w:styleId="Reference">
    <w:name w:val="Reference"/>
    <w:basedOn w:val="Normal"/>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BodyText">
    <w:name w:val="Body Text"/>
    <w:basedOn w:val="Normal"/>
    <w:link w:val="BodyTextChar"/>
    <w:pPr>
      <w:tabs>
        <w:tab w:val="left" w:pos="4769"/>
      </w:tabs>
      <w:overflowPunct w:val="0"/>
      <w:autoSpaceDE w:val="0"/>
      <w:autoSpaceDN w:val="0"/>
      <w:adjustRightInd w:val="0"/>
      <w:textAlignment w:val="baseline"/>
    </w:pPr>
    <w:rPr>
      <w:rFonts w:cs="David"/>
      <w:sz w:val="20"/>
      <w:szCs w:val="26"/>
      <w:lang w:eastAsia="he-IL"/>
    </w:rPr>
  </w:style>
  <w:style w:type="table" w:styleId="TableElegant">
    <w:name w:val="Table Elegant"/>
    <w:basedOn w:val="TableNormal"/>
    <w:rsid w:val="00EF626C"/>
    <w:pPr>
      <w:overflowPunct w:val="0"/>
      <w:autoSpaceDE w:val="0"/>
      <w:autoSpaceDN w:val="0"/>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NormalWeb">
    <w:name w:val="Normal (Web)"/>
    <w:aliases w:val=" תו"/>
    <w:basedOn w:val="Normal"/>
    <w:link w:val="NormalWebChar"/>
    <w:uiPriority w:val="99"/>
    <w:rsid w:val="00971F55"/>
    <w:pPr>
      <w:bidi w:val="0"/>
      <w:spacing w:before="100" w:beforeAutospacing="1" w:after="100" w:afterAutospacing="1"/>
    </w:pPr>
  </w:style>
  <w:style w:type="character" w:customStyle="1" w:styleId="NormalWebChar">
    <w:name w:val="Normal (Web) Char"/>
    <w:aliases w:val=" תו Char"/>
    <w:link w:val="NormalWeb"/>
    <w:uiPriority w:val="99"/>
    <w:rsid w:val="00C374B3"/>
    <w:rPr>
      <w:sz w:val="24"/>
      <w:szCs w:val="24"/>
      <w:lang w:val="en-US" w:eastAsia="en-US" w:bidi="he-IL"/>
    </w:rPr>
  </w:style>
  <w:style w:type="paragraph" w:customStyle="1" w:styleId="Sign">
    <w:name w:val="Sign"/>
    <w:basedOn w:val="Normal"/>
    <w:rsid w:val="008624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Normal"/>
    <w:rsid w:val="00862490"/>
    <w:pPr>
      <w:overflowPunct w:val="0"/>
      <w:autoSpaceDE w:val="0"/>
      <w:autoSpaceDN w:val="0"/>
      <w:adjustRightInd w:val="0"/>
      <w:ind w:left="658" w:hanging="658"/>
      <w:textAlignment w:val="baseline"/>
    </w:pPr>
    <w:rPr>
      <w:rFonts w:cs="FrankRuehl"/>
      <w:sz w:val="20"/>
      <w:szCs w:val="26"/>
      <w:lang w:eastAsia="he-IL"/>
    </w:rPr>
  </w:style>
  <w:style w:type="table" w:styleId="TableGrid">
    <w:name w:val="Table Grid"/>
    <w:aliases w:val="טקסט טבלה תחתונה"/>
    <w:basedOn w:val="TableNormal"/>
    <w:uiPriority w:val="59"/>
    <w:rsid w:val="00F340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10">
    <w:name w:val="Para1"/>
    <w:basedOn w:val="Normal"/>
    <w:rsid w:val="008E4BF8"/>
    <w:pPr>
      <w:tabs>
        <w:tab w:val="left" w:pos="1800"/>
      </w:tabs>
      <w:overflowPunct w:val="0"/>
      <w:autoSpaceDE w:val="0"/>
      <w:autoSpaceDN w:val="0"/>
      <w:adjustRightInd w:val="0"/>
      <w:ind w:left="567"/>
      <w:textAlignment w:val="baseline"/>
    </w:pPr>
    <w:rPr>
      <w:rFonts w:cs="FrankRuehl"/>
      <w:noProof/>
      <w:szCs w:val="26"/>
      <w:lang w:eastAsia="he-IL"/>
    </w:rPr>
  </w:style>
  <w:style w:type="paragraph" w:customStyle="1" w:styleId="Para20">
    <w:name w:val="Para2"/>
    <w:basedOn w:val="Normal"/>
    <w:rsid w:val="008E4BF8"/>
    <w:pPr>
      <w:tabs>
        <w:tab w:val="left" w:pos="1800"/>
      </w:tabs>
      <w:overflowPunct w:val="0"/>
      <w:autoSpaceDE w:val="0"/>
      <w:autoSpaceDN w:val="0"/>
      <w:adjustRightInd w:val="0"/>
      <w:ind w:left="567"/>
      <w:textAlignment w:val="baseline"/>
    </w:pPr>
    <w:rPr>
      <w:rFonts w:cs="FrankRuehl"/>
      <w:noProof/>
      <w:szCs w:val="26"/>
      <w:lang w:eastAsia="he-IL"/>
    </w:rPr>
  </w:style>
  <w:style w:type="paragraph" w:customStyle="1" w:styleId="Para30">
    <w:name w:val="Para3"/>
    <w:basedOn w:val="Normal"/>
    <w:rsid w:val="008E4BF8"/>
    <w:pPr>
      <w:tabs>
        <w:tab w:val="left" w:pos="1800"/>
      </w:tabs>
      <w:overflowPunct w:val="0"/>
      <w:autoSpaceDE w:val="0"/>
      <w:autoSpaceDN w:val="0"/>
      <w:adjustRightInd w:val="0"/>
      <w:ind w:left="907"/>
      <w:textAlignment w:val="baseline"/>
    </w:pPr>
    <w:rPr>
      <w:rFonts w:cs="FrankRuehl"/>
      <w:b/>
      <w:noProof/>
      <w:szCs w:val="26"/>
      <w:lang w:eastAsia="he-IL"/>
    </w:rPr>
  </w:style>
  <w:style w:type="paragraph" w:customStyle="1" w:styleId="Para4">
    <w:name w:val="Para4"/>
    <w:basedOn w:val="Normal"/>
    <w:rsid w:val="008E4BF8"/>
    <w:pPr>
      <w:overflowPunct w:val="0"/>
      <w:autoSpaceDE w:val="0"/>
      <w:autoSpaceDN w:val="0"/>
      <w:adjustRightInd w:val="0"/>
      <w:ind w:left="2835"/>
      <w:textAlignment w:val="baseline"/>
    </w:pPr>
    <w:rPr>
      <w:rFonts w:cs="FrankRuehl"/>
      <w:noProof/>
      <w:szCs w:val="26"/>
      <w:lang w:eastAsia="he-IL"/>
    </w:rPr>
  </w:style>
  <w:style w:type="paragraph" w:customStyle="1" w:styleId="Para5">
    <w:name w:val="Para5"/>
    <w:basedOn w:val="Normal"/>
    <w:rsid w:val="008E4BF8"/>
    <w:pPr>
      <w:overflowPunct w:val="0"/>
      <w:autoSpaceDE w:val="0"/>
      <w:autoSpaceDN w:val="0"/>
      <w:adjustRightInd w:val="0"/>
      <w:ind w:left="3232"/>
      <w:textAlignment w:val="baseline"/>
    </w:pPr>
    <w:rPr>
      <w:rFonts w:cs="FrankRuehl"/>
      <w:noProof/>
      <w:szCs w:val="26"/>
      <w:lang w:eastAsia="he-IL"/>
    </w:rPr>
  </w:style>
  <w:style w:type="paragraph" w:customStyle="1" w:styleId="Para6">
    <w:name w:val="Para6"/>
    <w:basedOn w:val="Normal"/>
    <w:rsid w:val="008E4BF8"/>
    <w:pPr>
      <w:overflowPunct w:val="0"/>
      <w:autoSpaceDE w:val="0"/>
      <w:autoSpaceDN w:val="0"/>
      <w:adjustRightInd w:val="0"/>
      <w:ind w:left="3629"/>
      <w:textAlignment w:val="baseline"/>
    </w:pPr>
    <w:rPr>
      <w:rFonts w:cs="FrankRuehl"/>
      <w:szCs w:val="26"/>
      <w:lang w:eastAsia="he-IL"/>
    </w:rPr>
  </w:style>
  <w:style w:type="paragraph" w:customStyle="1" w:styleId="Para7">
    <w:name w:val="Para7"/>
    <w:basedOn w:val="Normal"/>
    <w:rsid w:val="008E4BF8"/>
    <w:pPr>
      <w:overflowPunct w:val="0"/>
      <w:autoSpaceDE w:val="0"/>
      <w:autoSpaceDN w:val="0"/>
      <w:adjustRightInd w:val="0"/>
      <w:ind w:left="4026"/>
      <w:textAlignment w:val="baseline"/>
    </w:pPr>
    <w:rPr>
      <w:rFonts w:cs="FrankRuehl"/>
      <w:szCs w:val="26"/>
      <w:lang w:eastAsia="he-IL"/>
    </w:rPr>
  </w:style>
  <w:style w:type="paragraph" w:customStyle="1" w:styleId="Para8">
    <w:name w:val="Para8"/>
    <w:basedOn w:val="Normal"/>
    <w:rsid w:val="008E4BF8"/>
    <w:pPr>
      <w:overflowPunct w:val="0"/>
      <w:autoSpaceDE w:val="0"/>
      <w:autoSpaceDN w:val="0"/>
      <w:adjustRightInd w:val="0"/>
      <w:ind w:left="4423"/>
      <w:textAlignment w:val="baseline"/>
    </w:pPr>
    <w:rPr>
      <w:rFonts w:cs="FrankRuehl"/>
      <w:szCs w:val="26"/>
      <w:lang w:eastAsia="he-IL"/>
    </w:rPr>
  </w:style>
  <w:style w:type="paragraph" w:customStyle="1" w:styleId="16">
    <w:name w:val="1"/>
    <w:basedOn w:val="Normal"/>
    <w:rsid w:val="008E4BF8"/>
    <w:pPr>
      <w:overflowPunct w:val="0"/>
      <w:autoSpaceDE w:val="0"/>
      <w:autoSpaceDN w:val="0"/>
      <w:adjustRightInd w:val="0"/>
      <w:ind w:left="1415" w:hanging="283"/>
      <w:textAlignment w:val="baseline"/>
    </w:pPr>
    <w:rPr>
      <w:rFonts w:cs="FrankRuehl"/>
      <w:sz w:val="20"/>
      <w:szCs w:val="26"/>
      <w:lang w:eastAsia="he-IL"/>
    </w:rPr>
  </w:style>
  <w:style w:type="character" w:styleId="PageNumber">
    <w:name w:val="page number"/>
    <w:basedOn w:val="DefaultParagraphFont"/>
    <w:uiPriority w:val="99"/>
    <w:rsid w:val="00A52F94"/>
  </w:style>
  <w:style w:type="paragraph" w:customStyle="1" w:styleId="Title1">
    <w:name w:val="Title1"/>
    <w:basedOn w:val="Normal"/>
    <w:next w:val="Normal"/>
    <w:rsid w:val="008E4BF8"/>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Title2">
    <w:name w:val="Title2"/>
    <w:basedOn w:val="Normal"/>
    <w:next w:val="Normal"/>
    <w:rsid w:val="008E4BF8"/>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Title3">
    <w:name w:val="Title3"/>
    <w:basedOn w:val="Normal"/>
    <w:next w:val="Normal"/>
    <w:rsid w:val="008E4BF8"/>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Jerusalem">
    <w:name w:val="Jerusalem"/>
    <w:basedOn w:val="Normal"/>
    <w:rsid w:val="008E4BF8"/>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8E4BF8"/>
    <w:pPr>
      <w:overflowPunct w:val="0"/>
      <w:autoSpaceDE w:val="0"/>
      <w:autoSpaceDN w:val="0"/>
      <w:adjustRightInd w:val="0"/>
      <w:ind w:left="5760"/>
      <w:textAlignment w:val="baseline"/>
    </w:pPr>
    <w:rPr>
      <w:rFonts w:cs="FrankRuehl"/>
      <w:sz w:val="20"/>
      <w:szCs w:val="26"/>
      <w:lang w:eastAsia="he-IL"/>
    </w:rPr>
  </w:style>
  <w:style w:type="paragraph" w:customStyle="1" w:styleId="aff1">
    <w:name w:val="העתק"/>
    <w:basedOn w:val="Normal"/>
    <w:rsid w:val="008E4BF8"/>
    <w:pPr>
      <w:overflowPunct w:val="0"/>
      <w:autoSpaceDE w:val="0"/>
      <w:autoSpaceDN w:val="0"/>
      <w:adjustRightInd w:val="0"/>
      <w:ind w:left="658" w:hanging="658"/>
      <w:textAlignment w:val="baseline"/>
    </w:pPr>
    <w:rPr>
      <w:rFonts w:cs="FrankRuehl"/>
      <w:sz w:val="20"/>
      <w:szCs w:val="26"/>
      <w:lang w:eastAsia="he-IL"/>
    </w:rPr>
  </w:style>
  <w:style w:type="paragraph" w:customStyle="1" w:styleId="Copys">
    <w:name w:val="Copys"/>
    <w:basedOn w:val="Normal"/>
    <w:rsid w:val="008E4BF8"/>
    <w:pPr>
      <w:overflowPunct w:val="0"/>
      <w:autoSpaceDE w:val="0"/>
      <w:autoSpaceDN w:val="0"/>
      <w:adjustRightInd w:val="0"/>
      <w:ind w:left="516"/>
      <w:textAlignment w:val="baseline"/>
    </w:pPr>
    <w:rPr>
      <w:rFonts w:cs="FrankRuehl"/>
      <w:sz w:val="20"/>
      <w:szCs w:val="26"/>
      <w:lang w:eastAsia="he-IL"/>
    </w:rPr>
  </w:style>
  <w:style w:type="paragraph" w:customStyle="1" w:styleId="aff2">
    <w:name w:val="חוזר"/>
    <w:basedOn w:val="Normal"/>
    <w:rsid w:val="008E4BF8"/>
    <w:pPr>
      <w:overflowPunct w:val="0"/>
      <w:autoSpaceDE w:val="0"/>
      <w:autoSpaceDN w:val="0"/>
      <w:adjustRightInd w:val="0"/>
      <w:ind w:left="5760"/>
      <w:textAlignment w:val="baseline"/>
    </w:pPr>
    <w:rPr>
      <w:rFonts w:cs="FrankRuehl"/>
      <w:sz w:val="20"/>
      <w:szCs w:val="26"/>
      <w:lang w:eastAsia="he-IL"/>
    </w:rPr>
  </w:style>
  <w:style w:type="paragraph" w:customStyle="1" w:styleId="To">
    <w:name w:val="To"/>
    <w:basedOn w:val="Normal"/>
    <w:rsid w:val="008E4BF8"/>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110">
    <w:name w:val="סגנון1.1"/>
    <w:basedOn w:val="Normal"/>
    <w:rsid w:val="008E4BF8"/>
    <w:pPr>
      <w:keepNext/>
      <w:keepLines/>
      <w:spacing w:before="120" w:after="120"/>
      <w:ind w:right="969"/>
      <w:outlineLvl w:val="1"/>
    </w:pPr>
    <w:rPr>
      <w:rFonts w:cs="David"/>
      <w:b/>
      <w:bCs/>
      <w:szCs w:val="28"/>
    </w:rPr>
  </w:style>
  <w:style w:type="paragraph" w:customStyle="1" w:styleId="111">
    <w:name w:val="סגנון1.1.1"/>
    <w:basedOn w:val="110"/>
    <w:uiPriority w:val="99"/>
    <w:rsid w:val="008E4BF8"/>
    <w:pPr>
      <w:outlineLvl w:val="2"/>
    </w:pPr>
    <w:rPr>
      <w:b w:val="0"/>
      <w:bCs w:val="0"/>
      <w:szCs w:val="24"/>
    </w:rPr>
  </w:style>
  <w:style w:type="paragraph" w:customStyle="1" w:styleId="24">
    <w:name w:val="כותרת2 מכרז"/>
    <w:basedOn w:val="Normal"/>
    <w:rsid w:val="008E4BF8"/>
    <w:pPr>
      <w:keepNext/>
      <w:numPr>
        <w:ilvl w:val="1"/>
        <w:numId w:val="10"/>
      </w:numPr>
      <w:tabs>
        <w:tab w:val="left" w:pos="283"/>
      </w:tabs>
      <w:spacing w:before="240" w:after="240" w:line="360" w:lineRule="auto"/>
      <w:ind w:right="0"/>
      <w:outlineLvl w:val="0"/>
    </w:pPr>
    <w:rPr>
      <w:rFonts w:cs="FrankRuehl"/>
      <w:b/>
      <w:bCs/>
      <w:i/>
      <w:iCs/>
      <w:caps/>
      <w:spacing w:val="40"/>
      <w:kern w:val="40"/>
      <w:sz w:val="26"/>
      <w:szCs w:val="30"/>
    </w:rPr>
  </w:style>
  <w:style w:type="paragraph" w:customStyle="1" w:styleId="32">
    <w:name w:val="כותרת3 מכרז"/>
    <w:basedOn w:val="Normal"/>
    <w:rsid w:val="008E4BF8"/>
    <w:pPr>
      <w:keepNext/>
      <w:numPr>
        <w:ilvl w:val="2"/>
        <w:numId w:val="10"/>
      </w:numPr>
      <w:tabs>
        <w:tab w:val="left" w:pos="283"/>
      </w:tabs>
      <w:spacing w:before="120" w:line="360" w:lineRule="auto"/>
      <w:ind w:right="0"/>
      <w:outlineLvl w:val="0"/>
    </w:pPr>
    <w:rPr>
      <w:rFonts w:cs="FrankRuehl"/>
      <w:b/>
      <w:bCs/>
      <w:i/>
      <w:iCs/>
      <w:caps/>
      <w:spacing w:val="40"/>
      <w:kern w:val="40"/>
      <w:sz w:val="26"/>
      <w:szCs w:val="26"/>
    </w:rPr>
  </w:style>
  <w:style w:type="paragraph" w:styleId="List">
    <w:name w:val="List"/>
    <w:aliases w:val="list1"/>
    <w:basedOn w:val="Normal"/>
    <w:rsid w:val="008E4BF8"/>
    <w:pPr>
      <w:ind w:left="283" w:hanging="283"/>
    </w:pPr>
  </w:style>
  <w:style w:type="paragraph" w:styleId="List2">
    <w:name w:val="List 2"/>
    <w:basedOn w:val="Normal"/>
    <w:rsid w:val="008E4BF8"/>
    <w:pPr>
      <w:ind w:left="566" w:hanging="283"/>
    </w:pPr>
  </w:style>
  <w:style w:type="paragraph" w:styleId="List3">
    <w:name w:val="List 3"/>
    <w:basedOn w:val="Normal"/>
    <w:rsid w:val="008E4BF8"/>
    <w:pPr>
      <w:ind w:left="849" w:hanging="283"/>
    </w:pPr>
  </w:style>
  <w:style w:type="paragraph" w:styleId="List4">
    <w:name w:val="List 4"/>
    <w:basedOn w:val="Normal"/>
    <w:uiPriority w:val="99"/>
    <w:rsid w:val="008E4BF8"/>
    <w:pPr>
      <w:ind w:left="1132" w:hanging="283"/>
    </w:pPr>
  </w:style>
  <w:style w:type="paragraph" w:styleId="List5">
    <w:name w:val="List 5"/>
    <w:basedOn w:val="Normal"/>
    <w:uiPriority w:val="99"/>
    <w:rsid w:val="008E4BF8"/>
    <w:pPr>
      <w:ind w:left="1415" w:hanging="283"/>
    </w:pPr>
  </w:style>
  <w:style w:type="paragraph" w:styleId="ListBullet">
    <w:name w:val="List Bullet"/>
    <w:basedOn w:val="Normal"/>
    <w:autoRedefine/>
    <w:rsid w:val="008E4BF8"/>
    <w:pPr>
      <w:numPr>
        <w:numId w:val="1"/>
      </w:numPr>
    </w:pPr>
  </w:style>
  <w:style w:type="paragraph" w:styleId="ListBullet2">
    <w:name w:val="List Bullet 2"/>
    <w:basedOn w:val="Normal"/>
    <w:autoRedefine/>
    <w:rsid w:val="008E4BF8"/>
    <w:pPr>
      <w:numPr>
        <w:numId w:val="2"/>
      </w:numPr>
    </w:pPr>
  </w:style>
  <w:style w:type="paragraph" w:styleId="ListBullet3">
    <w:name w:val="List Bullet 3"/>
    <w:basedOn w:val="Normal"/>
    <w:autoRedefine/>
    <w:rsid w:val="008E4BF8"/>
    <w:pPr>
      <w:numPr>
        <w:numId w:val="3"/>
      </w:numPr>
    </w:pPr>
  </w:style>
  <w:style w:type="paragraph" w:styleId="ListBullet4">
    <w:name w:val="List Bullet 4"/>
    <w:basedOn w:val="Normal"/>
    <w:autoRedefine/>
    <w:rsid w:val="008E4BF8"/>
    <w:pPr>
      <w:numPr>
        <w:numId w:val="4"/>
      </w:numPr>
    </w:pPr>
  </w:style>
  <w:style w:type="paragraph" w:styleId="ListBullet5">
    <w:name w:val="List Bullet 5"/>
    <w:basedOn w:val="Normal"/>
    <w:autoRedefine/>
    <w:rsid w:val="008E4BF8"/>
    <w:pPr>
      <w:numPr>
        <w:numId w:val="5"/>
      </w:numPr>
    </w:pPr>
  </w:style>
  <w:style w:type="paragraph" w:styleId="ListContinue">
    <w:name w:val="List Continue"/>
    <w:basedOn w:val="Normal"/>
    <w:uiPriority w:val="99"/>
    <w:rsid w:val="008E4BF8"/>
    <w:pPr>
      <w:spacing w:after="120"/>
      <w:ind w:left="283"/>
    </w:pPr>
  </w:style>
  <w:style w:type="paragraph" w:styleId="ListContinue2">
    <w:name w:val="List Continue 2"/>
    <w:basedOn w:val="Normal"/>
    <w:uiPriority w:val="99"/>
    <w:rsid w:val="008E4BF8"/>
    <w:pPr>
      <w:spacing w:after="120"/>
      <w:ind w:left="566"/>
    </w:pPr>
  </w:style>
  <w:style w:type="paragraph" w:styleId="ListContinue3">
    <w:name w:val="List Continue 3"/>
    <w:basedOn w:val="Normal"/>
    <w:uiPriority w:val="99"/>
    <w:rsid w:val="008E4BF8"/>
    <w:pPr>
      <w:spacing w:after="120"/>
      <w:ind w:left="849"/>
    </w:pPr>
  </w:style>
  <w:style w:type="paragraph" w:styleId="ListContinue4">
    <w:name w:val="List Continue 4"/>
    <w:basedOn w:val="Normal"/>
    <w:uiPriority w:val="99"/>
    <w:rsid w:val="008E4BF8"/>
    <w:pPr>
      <w:spacing w:after="120"/>
      <w:ind w:left="1132"/>
    </w:pPr>
  </w:style>
  <w:style w:type="paragraph" w:styleId="ListContinue5">
    <w:name w:val="List Continue 5"/>
    <w:basedOn w:val="Normal"/>
    <w:uiPriority w:val="99"/>
    <w:rsid w:val="008E4BF8"/>
    <w:pPr>
      <w:spacing w:after="120"/>
      <w:ind w:left="1415"/>
    </w:pPr>
  </w:style>
  <w:style w:type="paragraph" w:styleId="ListNumber">
    <w:name w:val="List Number"/>
    <w:basedOn w:val="Normal"/>
    <w:rsid w:val="008E4BF8"/>
    <w:pPr>
      <w:numPr>
        <w:numId w:val="6"/>
      </w:numPr>
    </w:pPr>
  </w:style>
  <w:style w:type="paragraph" w:styleId="ListNumber2">
    <w:name w:val="List Number 2"/>
    <w:basedOn w:val="Normal"/>
    <w:rsid w:val="008E4BF8"/>
    <w:pPr>
      <w:numPr>
        <w:numId w:val="7"/>
      </w:numPr>
    </w:pPr>
  </w:style>
  <w:style w:type="paragraph" w:styleId="ListNumber3">
    <w:name w:val="List Number 3"/>
    <w:basedOn w:val="Normal"/>
    <w:rsid w:val="008E4BF8"/>
    <w:pPr>
      <w:tabs>
        <w:tab w:val="num" w:pos="397"/>
      </w:tabs>
      <w:ind w:left="397" w:hanging="397"/>
    </w:pPr>
  </w:style>
  <w:style w:type="paragraph" w:styleId="ListNumber4">
    <w:name w:val="List Number 4"/>
    <w:basedOn w:val="Normal"/>
    <w:uiPriority w:val="99"/>
    <w:rsid w:val="008E4BF8"/>
    <w:pPr>
      <w:numPr>
        <w:numId w:val="8"/>
      </w:numPr>
    </w:pPr>
  </w:style>
  <w:style w:type="paragraph" w:styleId="ListNumber5">
    <w:name w:val="List Number 5"/>
    <w:basedOn w:val="Normal"/>
    <w:uiPriority w:val="99"/>
    <w:rsid w:val="008E4BF8"/>
    <w:pPr>
      <w:numPr>
        <w:numId w:val="9"/>
      </w:numPr>
    </w:pPr>
  </w:style>
  <w:style w:type="table" w:customStyle="1" w:styleId="17">
    <w:name w:val="טקסט טבלה תחתונה1"/>
    <w:basedOn w:val="TableNormal"/>
    <w:next w:val="TableGrid"/>
    <w:rsid w:val="00FC57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rsid w:val="00A52F94"/>
    <w:rPr>
      <w:color w:val="800080" w:themeColor="followedHyperlink"/>
      <w:u w:val="single"/>
    </w:rPr>
  </w:style>
  <w:style w:type="paragraph" w:customStyle="1" w:styleId="Char2">
    <w:name w:val="Char תו תו תו"/>
    <w:basedOn w:val="Normal"/>
    <w:rsid w:val="00CD05AC"/>
    <w:pPr>
      <w:bidi w:val="0"/>
      <w:spacing w:line="240" w:lineRule="exact"/>
    </w:pPr>
    <w:rPr>
      <w:rFonts w:ascii="Verdana" w:hAnsi="Verdana" w:cs="FrankRuehl"/>
      <w:sz w:val="16"/>
      <w:szCs w:val="20"/>
      <w:lang w:bidi="ar-SA"/>
    </w:rPr>
  </w:style>
  <w:style w:type="paragraph" w:customStyle="1" w:styleId="Char11">
    <w:name w:val="Char1 תו1"/>
    <w:basedOn w:val="Normal"/>
    <w:rsid w:val="00595240"/>
    <w:pPr>
      <w:bidi w:val="0"/>
      <w:spacing w:line="240" w:lineRule="exact"/>
    </w:pPr>
    <w:rPr>
      <w:rFonts w:ascii="Verdana" w:hAnsi="Verdana" w:cs="FrankRuehl"/>
      <w:sz w:val="16"/>
      <w:szCs w:val="20"/>
      <w:lang w:bidi="ar-SA"/>
    </w:rPr>
  </w:style>
  <w:style w:type="paragraph" w:customStyle="1" w:styleId="Char20">
    <w:name w:val="Char2 תו"/>
    <w:basedOn w:val="Normal"/>
    <w:rsid w:val="00923BE6"/>
    <w:pPr>
      <w:bidi w:val="0"/>
      <w:spacing w:line="240" w:lineRule="exact"/>
    </w:pPr>
    <w:rPr>
      <w:rFonts w:ascii="Verdana" w:hAnsi="Verdana" w:cs="FrankRuehl"/>
      <w:sz w:val="16"/>
      <w:szCs w:val="20"/>
      <w:lang w:bidi="ar-SA"/>
    </w:rPr>
  </w:style>
  <w:style w:type="paragraph" w:customStyle="1" w:styleId="CharCharCharCharCharChar">
    <w:name w:val="Char תו Char תו Char תו תו Char תו תו תו תו Char תו Char"/>
    <w:basedOn w:val="Normal"/>
    <w:rsid w:val="00AD2E6A"/>
    <w:pPr>
      <w:bidi w:val="0"/>
      <w:spacing w:line="240" w:lineRule="exact"/>
    </w:pPr>
    <w:rPr>
      <w:rFonts w:ascii="Verdana" w:hAnsi="Verdana" w:cs="FrankRuehl"/>
      <w:sz w:val="16"/>
      <w:lang w:bidi="ar-SA"/>
    </w:rPr>
  </w:style>
  <w:style w:type="paragraph" w:styleId="TOC1">
    <w:name w:val="toc 1"/>
    <w:basedOn w:val="Normal"/>
    <w:next w:val="Normal"/>
    <w:uiPriority w:val="39"/>
    <w:rsid w:val="00C374B3"/>
    <w:pPr>
      <w:tabs>
        <w:tab w:val="right" w:leader="dot" w:pos="8313"/>
      </w:tabs>
      <w:overflowPunct w:val="0"/>
      <w:autoSpaceDE w:val="0"/>
      <w:autoSpaceDN w:val="0"/>
      <w:adjustRightInd w:val="0"/>
      <w:textAlignment w:val="baseline"/>
    </w:pPr>
    <w:rPr>
      <w:rFonts w:cs="FrankRuehl"/>
      <w:sz w:val="20"/>
      <w:szCs w:val="26"/>
      <w:lang w:eastAsia="he-IL"/>
    </w:rPr>
  </w:style>
  <w:style w:type="character" w:customStyle="1" w:styleId="52">
    <w:name w:val="סגנון5 תו"/>
    <w:link w:val="53"/>
    <w:rsid w:val="00C374B3"/>
    <w:rPr>
      <w:rFonts w:cs="David"/>
      <w:sz w:val="22"/>
      <w:szCs w:val="24"/>
      <w:lang w:val="en-US" w:eastAsia="he-IL" w:bidi="he-IL"/>
    </w:rPr>
  </w:style>
  <w:style w:type="paragraph" w:customStyle="1" w:styleId="53">
    <w:name w:val="סגנון5"/>
    <w:basedOn w:val="List2"/>
    <w:link w:val="52"/>
    <w:rsid w:val="00C374B3"/>
    <w:pPr>
      <w:tabs>
        <w:tab w:val="num" w:pos="567"/>
      </w:tabs>
      <w:spacing w:before="120" w:line="320" w:lineRule="exact"/>
      <w:ind w:left="567" w:right="567" w:hanging="567"/>
    </w:pPr>
    <w:rPr>
      <w:rFonts w:cs="David"/>
      <w:lang w:eastAsia="he-IL"/>
    </w:rPr>
  </w:style>
  <w:style w:type="character" w:customStyle="1" w:styleId="27">
    <w:name w:val="תוכן2 ממוספר תו תו תו תו"/>
    <w:link w:val="28"/>
    <w:rsid w:val="00C374B3"/>
    <w:rPr>
      <w:rFonts w:cs="FrankRuehl"/>
      <w:b/>
      <w:sz w:val="26"/>
      <w:szCs w:val="26"/>
      <w:lang w:val="en-US" w:eastAsia="en-US" w:bidi="he-IL"/>
    </w:rPr>
  </w:style>
  <w:style w:type="paragraph" w:customStyle="1" w:styleId="28">
    <w:name w:val="תוכן2 ממוספר תו תו תו"/>
    <w:basedOn w:val="53"/>
    <w:link w:val="27"/>
    <w:rsid w:val="00C374B3"/>
    <w:pPr>
      <w:spacing w:line="360" w:lineRule="auto"/>
    </w:pPr>
    <w:rPr>
      <w:rFonts w:cs="FrankRuehl"/>
      <w:b/>
      <w:sz w:val="26"/>
      <w:szCs w:val="26"/>
      <w:lang w:eastAsia="en-US"/>
    </w:rPr>
  </w:style>
  <w:style w:type="character" w:customStyle="1" w:styleId="33">
    <w:name w:val="תוכן3 ממוספר תו תו"/>
    <w:link w:val="34"/>
    <w:rsid w:val="00C374B3"/>
    <w:rPr>
      <w:rFonts w:cs="FrankRuehl"/>
      <w:sz w:val="26"/>
      <w:szCs w:val="26"/>
      <w:lang w:val="en-US" w:eastAsia="en-US" w:bidi="he-IL"/>
    </w:rPr>
  </w:style>
  <w:style w:type="paragraph" w:customStyle="1" w:styleId="34">
    <w:name w:val="תוכן3 ממוספר תו"/>
    <w:basedOn w:val="Normal"/>
    <w:link w:val="33"/>
    <w:rsid w:val="00C374B3"/>
    <w:pPr>
      <w:tabs>
        <w:tab w:val="left" w:pos="8266"/>
      </w:tabs>
      <w:spacing w:before="120" w:line="360" w:lineRule="auto"/>
    </w:pPr>
    <w:rPr>
      <w:rFonts w:cs="FrankRuehl"/>
      <w:sz w:val="26"/>
      <w:szCs w:val="26"/>
    </w:rPr>
  </w:style>
  <w:style w:type="character" w:customStyle="1" w:styleId="35">
    <w:name w:val="תוכן3 תו תו"/>
    <w:link w:val="36"/>
    <w:rsid w:val="00C374B3"/>
    <w:rPr>
      <w:rFonts w:cs="FrankRuehl"/>
      <w:sz w:val="26"/>
      <w:szCs w:val="26"/>
      <w:lang w:val="en-US" w:eastAsia="en-US" w:bidi="he-IL"/>
    </w:rPr>
  </w:style>
  <w:style w:type="paragraph" w:customStyle="1" w:styleId="36">
    <w:name w:val="תוכן3 תו"/>
    <w:basedOn w:val="Normal"/>
    <w:link w:val="35"/>
    <w:rsid w:val="00C374B3"/>
    <w:pPr>
      <w:tabs>
        <w:tab w:val="num" w:pos="1492"/>
      </w:tabs>
      <w:spacing w:before="120" w:line="360" w:lineRule="auto"/>
      <w:ind w:left="2160"/>
    </w:pPr>
    <w:rPr>
      <w:rFonts w:cs="FrankRuehl"/>
      <w:sz w:val="26"/>
      <w:szCs w:val="26"/>
    </w:rPr>
  </w:style>
  <w:style w:type="character" w:customStyle="1" w:styleId="37">
    <w:name w:val="כותרת3 מכרז תו תו"/>
    <w:link w:val="38"/>
    <w:rsid w:val="00C374B3"/>
    <w:rPr>
      <w:rFonts w:cs="FrankRuehl"/>
      <w:b/>
      <w:bCs/>
      <w:i/>
      <w:iCs/>
      <w:caps/>
      <w:spacing w:val="40"/>
      <w:kern w:val="40"/>
      <w:sz w:val="26"/>
      <w:szCs w:val="26"/>
      <w:lang w:val="en-US" w:eastAsia="en-US" w:bidi="he-IL"/>
    </w:rPr>
  </w:style>
  <w:style w:type="paragraph" w:customStyle="1" w:styleId="38">
    <w:name w:val="כותרת3 מכרז תו"/>
    <w:basedOn w:val="Normal"/>
    <w:link w:val="37"/>
    <w:rsid w:val="00C374B3"/>
    <w:pPr>
      <w:keepNext/>
      <w:tabs>
        <w:tab w:val="left" w:pos="283"/>
        <w:tab w:val="num" w:pos="2183"/>
      </w:tabs>
      <w:spacing w:before="120" w:line="360" w:lineRule="auto"/>
      <w:ind w:left="2183" w:hanging="737"/>
      <w:outlineLvl w:val="0"/>
    </w:pPr>
    <w:rPr>
      <w:rFonts w:cs="FrankRuehl"/>
      <w:b/>
      <w:bCs/>
      <w:i/>
      <w:iCs/>
      <w:caps/>
      <w:spacing w:val="40"/>
      <w:kern w:val="40"/>
      <w:sz w:val="26"/>
      <w:szCs w:val="26"/>
    </w:rPr>
  </w:style>
  <w:style w:type="character" w:customStyle="1" w:styleId="42">
    <w:name w:val="סגנון4 תו"/>
    <w:link w:val="43"/>
    <w:rsid w:val="00C374B3"/>
    <w:rPr>
      <w:rFonts w:cs="David"/>
      <w:sz w:val="22"/>
      <w:szCs w:val="24"/>
      <w:lang w:val="en-US" w:eastAsia="he-IL" w:bidi="he-IL"/>
    </w:rPr>
  </w:style>
  <w:style w:type="paragraph" w:customStyle="1" w:styleId="43">
    <w:name w:val="סגנון4"/>
    <w:basedOn w:val="List3"/>
    <w:link w:val="42"/>
    <w:rsid w:val="00C374B3"/>
    <w:pPr>
      <w:spacing w:before="120" w:line="320" w:lineRule="exact"/>
      <w:ind w:left="0" w:right="2155" w:firstLine="0"/>
    </w:pPr>
    <w:rPr>
      <w:rFonts w:cs="David"/>
      <w:lang w:eastAsia="he-IL"/>
    </w:rPr>
  </w:style>
  <w:style w:type="character" w:customStyle="1" w:styleId="44">
    <w:name w:val="כותרת 4 מכרז תו תו תו תו תו תו תו"/>
    <w:link w:val="45"/>
    <w:rsid w:val="00C374B3"/>
    <w:rPr>
      <w:rFonts w:ascii="Arial" w:hAnsi="Arial" w:cs="FrankRuehl"/>
      <w:b/>
      <w:bCs/>
      <w:i/>
      <w:iCs/>
      <w:caps/>
      <w:spacing w:val="40"/>
      <w:kern w:val="40"/>
      <w:sz w:val="26"/>
      <w:szCs w:val="26"/>
      <w:lang w:val="en-US" w:eastAsia="en-US" w:bidi="he-IL"/>
    </w:rPr>
  </w:style>
  <w:style w:type="paragraph" w:customStyle="1" w:styleId="45">
    <w:name w:val="כותרת 4 מכרז תו תו תו תו תו תו"/>
    <w:basedOn w:val="38"/>
    <w:link w:val="44"/>
    <w:rsid w:val="00C374B3"/>
    <w:pPr>
      <w:tabs>
        <w:tab w:val="clear" w:pos="2183"/>
        <w:tab w:val="num" w:pos="2160"/>
      </w:tabs>
      <w:ind w:left="2160" w:hanging="180"/>
    </w:pPr>
    <w:rPr>
      <w:rFonts w:ascii="Arial" w:hAnsi="Arial"/>
    </w:rPr>
  </w:style>
  <w:style w:type="paragraph" w:customStyle="1" w:styleId="RonnyBase">
    <w:name w:val="RonnyBase"/>
    <w:link w:val="RonnyBase0"/>
    <w:rsid w:val="00C374B3"/>
    <w:pPr>
      <w:keepLines/>
      <w:spacing w:before="120"/>
    </w:pPr>
    <w:rPr>
      <w:rFonts w:cs="David"/>
      <w:sz w:val="22"/>
      <w:szCs w:val="22"/>
    </w:rPr>
  </w:style>
  <w:style w:type="character" w:customStyle="1" w:styleId="RonnyBase0">
    <w:name w:val="RonnyBase תו"/>
    <w:link w:val="RonnyBase"/>
    <w:uiPriority w:val="99"/>
    <w:rsid w:val="00C374B3"/>
    <w:rPr>
      <w:rFonts w:cs="David"/>
      <w:sz w:val="22"/>
      <w:szCs w:val="22"/>
      <w:lang w:val="en-US" w:eastAsia="en-US" w:bidi="he-IL"/>
    </w:rPr>
  </w:style>
  <w:style w:type="paragraph" w:customStyle="1" w:styleId="Char3">
    <w:name w:val="Char"/>
    <w:basedOn w:val="Normal"/>
    <w:uiPriority w:val="99"/>
    <w:rsid w:val="00C374B3"/>
    <w:pPr>
      <w:bidi w:val="0"/>
      <w:spacing w:line="240" w:lineRule="exact"/>
    </w:pPr>
    <w:rPr>
      <w:rFonts w:ascii="Verdana" w:hAnsi="Verdana" w:cs="FrankRuehl"/>
      <w:sz w:val="16"/>
      <w:szCs w:val="20"/>
      <w:lang w:bidi="ar-SA"/>
    </w:rPr>
  </w:style>
  <w:style w:type="paragraph" w:customStyle="1" w:styleId="Char10">
    <w:name w:val="Char1 תו"/>
    <w:basedOn w:val="Normal"/>
    <w:rsid w:val="00C374B3"/>
    <w:pPr>
      <w:bidi w:val="0"/>
      <w:spacing w:line="240" w:lineRule="exact"/>
    </w:pPr>
    <w:rPr>
      <w:rFonts w:ascii="Verdana" w:hAnsi="Verdana" w:cs="FrankRuehl"/>
      <w:sz w:val="16"/>
      <w:szCs w:val="20"/>
      <w:lang w:bidi="ar-SA"/>
    </w:rPr>
  </w:style>
  <w:style w:type="paragraph" w:styleId="PlainText">
    <w:name w:val="Plain Text"/>
    <w:basedOn w:val="Normal"/>
    <w:link w:val="PlainTextChar"/>
    <w:uiPriority w:val="99"/>
    <w:rsid w:val="00C374B3"/>
    <w:rPr>
      <w:rFonts w:ascii="Courier New" w:hAnsi="Courier New" w:cs="Courier New"/>
      <w:sz w:val="20"/>
      <w:szCs w:val="20"/>
    </w:rPr>
  </w:style>
  <w:style w:type="character" w:customStyle="1" w:styleId="NormalWeb0">
    <w:name w:val="Normal (Web) תו"/>
    <w:rsid w:val="00C374B3"/>
    <w:rPr>
      <w:rFonts w:cs="FrankRuehl"/>
      <w:sz w:val="24"/>
      <w:szCs w:val="24"/>
      <w:lang w:val="en-US" w:eastAsia="en-US" w:bidi="he-IL"/>
    </w:rPr>
  </w:style>
  <w:style w:type="paragraph" w:customStyle="1" w:styleId="Normal2">
    <w:name w:val="Normal2"/>
    <w:basedOn w:val="Normal"/>
    <w:link w:val="Normal20"/>
    <w:rsid w:val="00C374B3"/>
    <w:pPr>
      <w:spacing w:before="120" w:line="320" w:lineRule="exact"/>
      <w:ind w:left="795"/>
    </w:pPr>
    <w:rPr>
      <w:rFonts w:cs="David"/>
      <w:lang w:eastAsia="he-IL"/>
    </w:rPr>
  </w:style>
  <w:style w:type="paragraph" w:customStyle="1" w:styleId="ListHnumber3">
    <w:name w:val="List Hnumber3"/>
    <w:basedOn w:val="Normal"/>
    <w:rsid w:val="00C374B3"/>
    <w:pPr>
      <w:keepLines/>
      <w:widowControl w:val="0"/>
      <w:autoSpaceDE w:val="0"/>
      <w:autoSpaceDN w:val="0"/>
      <w:adjustRightInd w:val="0"/>
      <w:spacing w:before="60"/>
      <w:ind w:right="2007" w:hanging="567"/>
    </w:pPr>
    <w:rPr>
      <w:rFonts w:ascii="Franklin Gothic Medium" w:hAnsi="Franklin Gothic Medium"/>
      <w:b/>
      <w:smallCaps/>
      <w:color w:val="000000"/>
      <w:sz w:val="26"/>
    </w:rPr>
  </w:style>
  <w:style w:type="paragraph" w:customStyle="1" w:styleId="CharChar2">
    <w:name w:val="תו תו Char Char תו תו"/>
    <w:basedOn w:val="Normal"/>
    <w:rsid w:val="00C374B3"/>
    <w:pPr>
      <w:bidi w:val="0"/>
      <w:spacing w:before="60" w:line="240" w:lineRule="exact"/>
    </w:pPr>
    <w:rPr>
      <w:rFonts w:ascii="Verdana" w:hAnsi="Verdana"/>
      <w:color w:val="FF00FF"/>
      <w:sz w:val="26"/>
      <w:szCs w:val="20"/>
      <w:lang w:val="en-GB" w:bidi="ar-SA"/>
    </w:rPr>
  </w:style>
  <w:style w:type="character" w:customStyle="1" w:styleId="NormalWeb1">
    <w:name w:val="Normal (Web)‎ תו"/>
    <w:rsid w:val="00C374B3"/>
    <w:rPr>
      <w:rFonts w:ascii="Franklin Gothic Medium" w:hAnsi="Franklin Gothic Medium" w:cs="David"/>
      <w:b/>
      <w:color w:val="000000"/>
      <w:sz w:val="26"/>
      <w:szCs w:val="24"/>
      <w:lang w:val="en-US" w:eastAsia="en-US" w:bidi="he-IL"/>
    </w:rPr>
  </w:style>
  <w:style w:type="character" w:customStyle="1" w:styleId="default">
    <w:name w:val="default"/>
    <w:rsid w:val="00C374B3"/>
    <w:rPr>
      <w:rFonts w:ascii="Times New Roman" w:hAnsi="Times New Roman" w:cs="Times New Roman"/>
      <w:sz w:val="26"/>
      <w:szCs w:val="26"/>
    </w:rPr>
  </w:style>
  <w:style w:type="paragraph" w:customStyle="1" w:styleId="29">
    <w:name w:val="תו תו2"/>
    <w:basedOn w:val="Normal"/>
    <w:uiPriority w:val="99"/>
    <w:rsid w:val="00C374B3"/>
    <w:pPr>
      <w:bidi w:val="0"/>
      <w:spacing w:line="240" w:lineRule="exact"/>
    </w:pPr>
    <w:rPr>
      <w:rFonts w:ascii="Verdana" w:hAnsi="Verdana" w:cs="FrankRuehl"/>
      <w:sz w:val="16"/>
      <w:szCs w:val="20"/>
      <w:lang w:bidi="ar-SA"/>
    </w:rPr>
  </w:style>
  <w:style w:type="paragraph" w:customStyle="1" w:styleId="Normal3">
    <w:name w:val="Normal3"/>
    <w:basedOn w:val="Normal"/>
    <w:rsid w:val="00C374B3"/>
    <w:pPr>
      <w:keepLines/>
      <w:widowControl w:val="0"/>
      <w:autoSpaceDE w:val="0"/>
      <w:autoSpaceDN w:val="0"/>
      <w:adjustRightInd w:val="0"/>
      <w:spacing w:before="60"/>
      <w:ind w:right="1584"/>
    </w:pPr>
    <w:rPr>
      <w:rFonts w:ascii="Franklin Gothic Medium" w:hAnsi="Franklin Gothic Medium"/>
      <w:b/>
      <w:smallCaps/>
      <w:color w:val="000000"/>
      <w:sz w:val="26"/>
    </w:rPr>
  </w:style>
  <w:style w:type="character" w:customStyle="1" w:styleId="RonnyBase1">
    <w:name w:val="RonnyBase תו1"/>
    <w:rsid w:val="00C374B3"/>
    <w:rPr>
      <w:rFonts w:eastAsia="MS Mincho" w:cs="David"/>
      <w:sz w:val="22"/>
      <w:szCs w:val="24"/>
      <w:lang w:val="en-US" w:eastAsia="en-US" w:bidi="he-IL"/>
    </w:rPr>
  </w:style>
  <w:style w:type="paragraph" w:styleId="CommentText">
    <w:name w:val="annotation text"/>
    <w:basedOn w:val="Normal"/>
    <w:link w:val="CommentTextChar"/>
    <w:unhideWhenUsed/>
    <w:rsid w:val="00A52F94"/>
    <w:rPr>
      <w:sz w:val="20"/>
      <w:szCs w:val="20"/>
    </w:rPr>
  </w:style>
  <w:style w:type="paragraph" w:customStyle="1" w:styleId="aff3">
    <w:name w:val="טקסט בסיסי"/>
    <w:link w:val="aff4"/>
    <w:rsid w:val="00C374B3"/>
    <w:pPr>
      <w:keepLines/>
      <w:spacing w:before="100" w:beforeAutospacing="1" w:after="240" w:line="320" w:lineRule="atLeast"/>
    </w:pPr>
    <w:rPr>
      <w:rFonts w:eastAsia="MS Mincho" w:cs="Narkisim"/>
      <w:sz w:val="24"/>
      <w:szCs w:val="24"/>
    </w:rPr>
  </w:style>
  <w:style w:type="character" w:customStyle="1" w:styleId="aff4">
    <w:name w:val="טקסט בסיסי תו"/>
    <w:link w:val="aff3"/>
    <w:rsid w:val="00C374B3"/>
    <w:rPr>
      <w:rFonts w:eastAsia="MS Mincho" w:cs="Narkisim"/>
      <w:sz w:val="24"/>
      <w:szCs w:val="24"/>
      <w:lang w:val="en-US" w:eastAsia="en-US" w:bidi="he-IL"/>
    </w:rPr>
  </w:style>
  <w:style w:type="paragraph" w:customStyle="1" w:styleId="aff5">
    <w:name w:val="כותרת נספח"/>
    <w:basedOn w:val="Heading2"/>
    <w:next w:val="aff3"/>
    <w:link w:val="aff6"/>
    <w:rsid w:val="00C374B3"/>
    <w:pPr>
      <w:keepLines/>
      <w:pageBreakBefore/>
      <w:tabs>
        <w:tab w:val="num" w:pos="3240"/>
      </w:tabs>
      <w:spacing w:after="360" w:line="240" w:lineRule="auto"/>
      <w:ind w:left="3240" w:right="3240" w:hanging="360"/>
    </w:pPr>
    <w:rPr>
      <w:rFonts w:ascii="Times New Roman" w:eastAsia="MS Mincho" w:hAnsi="Times New Roman" w:cs="Narkisim"/>
      <w:i/>
      <w:sz w:val="36"/>
      <w:szCs w:val="32"/>
    </w:rPr>
  </w:style>
  <w:style w:type="character" w:customStyle="1" w:styleId="aff6">
    <w:name w:val="כותרת נספח תו"/>
    <w:link w:val="aff5"/>
    <w:rsid w:val="00C374B3"/>
    <w:rPr>
      <w:rFonts w:eastAsia="MS Mincho" w:cs="Narkisim"/>
      <w:i/>
      <w:sz w:val="36"/>
      <w:szCs w:val="32"/>
    </w:rPr>
  </w:style>
  <w:style w:type="paragraph" w:customStyle="1" w:styleId="aff7">
    <w:name w:val="כותרות"/>
    <w:basedOn w:val="Normal"/>
    <w:uiPriority w:val="99"/>
    <w:rsid w:val="00C374B3"/>
    <w:pPr>
      <w:overflowPunct w:val="0"/>
      <w:autoSpaceDE w:val="0"/>
      <w:autoSpaceDN w:val="0"/>
      <w:adjustRightInd w:val="0"/>
      <w:jc w:val="center"/>
      <w:textAlignment w:val="baseline"/>
    </w:pPr>
    <w:rPr>
      <w:rFonts w:cs="David"/>
      <w:sz w:val="20"/>
      <w:lang w:eastAsia="he-IL"/>
    </w:rPr>
  </w:style>
  <w:style w:type="paragraph" w:customStyle="1" w:styleId="aff8">
    <w:name w:val="הואיל"/>
    <w:basedOn w:val="aff7"/>
    <w:rsid w:val="00C374B3"/>
    <w:pPr>
      <w:spacing w:before="120" w:after="120"/>
      <w:ind w:left="799" w:hanging="799"/>
      <w:jc w:val="both"/>
    </w:pPr>
  </w:style>
  <w:style w:type="paragraph" w:customStyle="1" w:styleId="af">
    <w:name w:val="מדורג מעורב"/>
    <w:basedOn w:val="Normal"/>
    <w:rsid w:val="00C374B3"/>
    <w:pPr>
      <w:numPr>
        <w:numId w:val="12"/>
      </w:numPr>
      <w:spacing w:line="360" w:lineRule="auto"/>
    </w:pPr>
    <w:rPr>
      <w:rFonts w:eastAsia="MS Mincho"/>
      <w:snapToGrid w:val="0"/>
      <w:kern w:val="28"/>
    </w:rPr>
  </w:style>
  <w:style w:type="paragraph" w:customStyle="1" w:styleId="Char110">
    <w:name w:val="Char1 תו1 תו תו"/>
    <w:basedOn w:val="Normal"/>
    <w:rsid w:val="00C374B3"/>
    <w:pPr>
      <w:bidi w:val="0"/>
      <w:spacing w:line="240" w:lineRule="exact"/>
    </w:pPr>
    <w:rPr>
      <w:rFonts w:ascii="Verdana" w:hAnsi="Verdana" w:cs="FrankRuehl"/>
      <w:sz w:val="16"/>
      <w:szCs w:val="20"/>
      <w:lang w:bidi="ar-SA"/>
    </w:rPr>
  </w:style>
  <w:style w:type="paragraph" w:customStyle="1" w:styleId="Char111">
    <w:name w:val="Char1 תו1 תו תו תו תו תו תו תו תו"/>
    <w:basedOn w:val="Normal"/>
    <w:rsid w:val="00C374B3"/>
    <w:pPr>
      <w:bidi w:val="0"/>
      <w:spacing w:line="240" w:lineRule="exact"/>
    </w:pPr>
    <w:rPr>
      <w:rFonts w:ascii="Verdana" w:hAnsi="Verdana" w:cs="FrankRuehl"/>
      <w:sz w:val="16"/>
      <w:szCs w:val="20"/>
      <w:lang w:bidi="ar-SA"/>
    </w:rPr>
  </w:style>
  <w:style w:type="paragraph" w:styleId="ListParagraph">
    <w:name w:val="List Paragraph"/>
    <w:aliases w:val="נספח 2 מתוקן,LP1,פיסקת bullets,פיסקת רשימה11,lp1,FooterText,numbered,Paragraphe de liste1"/>
    <w:basedOn w:val="Normal"/>
    <w:link w:val="ListParagraphChar"/>
    <w:uiPriority w:val="34"/>
    <w:qFormat/>
    <w:rsid w:val="00A52F94"/>
    <w:pPr>
      <w:ind w:left="720"/>
      <w:contextualSpacing/>
    </w:pPr>
  </w:style>
  <w:style w:type="character" w:styleId="CommentReference">
    <w:name w:val="annotation reference"/>
    <w:basedOn w:val="DefaultParagraphFont"/>
    <w:unhideWhenUsed/>
    <w:rsid w:val="00A52F94"/>
    <w:rPr>
      <w:sz w:val="16"/>
      <w:szCs w:val="16"/>
    </w:rPr>
  </w:style>
  <w:style w:type="paragraph" w:styleId="CommentSubject">
    <w:name w:val="annotation subject"/>
    <w:basedOn w:val="CommentText"/>
    <w:next w:val="CommentText"/>
    <w:link w:val="CommentSubjectChar"/>
    <w:unhideWhenUsed/>
    <w:rsid w:val="00A52F94"/>
    <w:rPr>
      <w:b/>
      <w:bCs/>
    </w:rPr>
  </w:style>
  <w:style w:type="character" w:customStyle="1" w:styleId="CommentTextChar">
    <w:name w:val="Comment Text Char"/>
    <w:basedOn w:val="DefaultParagraphFont"/>
    <w:link w:val="CommentText"/>
    <w:rsid w:val="00A52F94"/>
  </w:style>
  <w:style w:type="character" w:customStyle="1" w:styleId="CommentSubjectChar">
    <w:name w:val="Comment Subject Char"/>
    <w:basedOn w:val="CommentTextChar"/>
    <w:link w:val="CommentSubject"/>
    <w:rsid w:val="00A52F94"/>
    <w:rPr>
      <w:b/>
      <w:bCs/>
    </w:rPr>
  </w:style>
  <w:style w:type="paragraph" w:customStyle="1" w:styleId="2a">
    <w:name w:val="2"/>
    <w:basedOn w:val="Normal"/>
    <w:next w:val="PlainText"/>
    <w:uiPriority w:val="99"/>
    <w:rsid w:val="00906CF5"/>
    <w:rPr>
      <w:rFonts w:ascii="Courier New" w:eastAsia="MS Mincho" w:hAnsi="Courier New" w:cs="Courier New"/>
      <w:sz w:val="20"/>
      <w:szCs w:val="20"/>
    </w:rPr>
  </w:style>
  <w:style w:type="paragraph" w:customStyle="1" w:styleId="18">
    <w:name w:val="פיסקה1"/>
    <w:basedOn w:val="Normal"/>
    <w:rsid w:val="00906CF5"/>
    <w:pPr>
      <w:tabs>
        <w:tab w:val="left" w:pos="1800"/>
      </w:tabs>
      <w:overflowPunct w:val="0"/>
      <w:autoSpaceDE w:val="0"/>
      <w:autoSpaceDN w:val="0"/>
      <w:adjustRightInd w:val="0"/>
      <w:spacing w:line="360" w:lineRule="auto"/>
      <w:ind w:left="284"/>
      <w:textAlignment w:val="baseline"/>
    </w:pPr>
    <w:rPr>
      <w:rFonts w:eastAsia="MS Mincho" w:cs="FrankRuehl"/>
      <w:noProof/>
      <w:szCs w:val="26"/>
      <w:lang w:eastAsia="he-IL"/>
    </w:rPr>
  </w:style>
  <w:style w:type="paragraph" w:styleId="BodyText3">
    <w:name w:val="Body Text 3"/>
    <w:basedOn w:val="Normal"/>
    <w:link w:val="BodyText3Char"/>
    <w:rsid w:val="00906CF5"/>
    <w:pPr>
      <w:spacing w:after="120"/>
    </w:pPr>
    <w:rPr>
      <w:rFonts w:eastAsia="MS Mincho" w:cs="FrankRuehl"/>
      <w:sz w:val="16"/>
      <w:szCs w:val="16"/>
      <w:lang w:eastAsia="he-IL"/>
    </w:rPr>
  </w:style>
  <w:style w:type="character" w:customStyle="1" w:styleId="BodyText3Char">
    <w:name w:val="Body Text 3 Char"/>
    <w:link w:val="BodyText3"/>
    <w:uiPriority w:val="99"/>
    <w:rsid w:val="00906CF5"/>
    <w:rPr>
      <w:rFonts w:eastAsia="MS Mincho" w:cs="FrankRuehl"/>
      <w:sz w:val="16"/>
      <w:szCs w:val="16"/>
      <w:lang w:eastAsia="he-IL"/>
    </w:rPr>
  </w:style>
  <w:style w:type="paragraph" w:customStyle="1" w:styleId="numberedclause">
    <w:name w:val="numbered clause"/>
    <w:basedOn w:val="Heading1"/>
    <w:rsid w:val="00906CF5"/>
    <w:pPr>
      <w:overflowPunct w:val="0"/>
      <w:autoSpaceDE w:val="0"/>
      <w:autoSpaceDN w:val="0"/>
      <w:adjustRightInd w:val="0"/>
      <w:spacing w:after="240"/>
      <w:textAlignment w:val="baseline"/>
    </w:pPr>
    <w:rPr>
      <w:rFonts w:ascii="Times New Roman" w:hAnsi="Times New Roman" w:cs="David"/>
      <w:b w:val="0"/>
      <w:bCs w:val="0"/>
      <w:noProof/>
      <w:kern w:val="0"/>
      <w:sz w:val="26"/>
      <w:szCs w:val="26"/>
      <w:lang w:eastAsia="he-IL"/>
    </w:rPr>
  </w:style>
  <w:style w:type="paragraph" w:styleId="Revision">
    <w:name w:val="Revision"/>
    <w:hidden/>
    <w:uiPriority w:val="99"/>
    <w:rsid w:val="007F502E"/>
    <w:rPr>
      <w:sz w:val="24"/>
      <w:szCs w:val="24"/>
    </w:rPr>
  </w:style>
  <w:style w:type="numbering" w:customStyle="1" w:styleId="-0">
    <w:name w:val="משרד האוצר - מדורג קצר"/>
    <w:uiPriority w:val="99"/>
    <w:rsid w:val="00514153"/>
    <w:pPr>
      <w:numPr>
        <w:numId w:val="13"/>
      </w:numPr>
    </w:pPr>
  </w:style>
  <w:style w:type="character" w:customStyle="1" w:styleId="HeaderChar">
    <w:name w:val="Header Char"/>
    <w:aliases w:val="כותרת ראשית Char1,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A52F94"/>
    <w:rPr>
      <w:sz w:val="24"/>
      <w:szCs w:val="24"/>
    </w:rPr>
  </w:style>
  <w:style w:type="character" w:customStyle="1" w:styleId="FooterChar">
    <w:name w:val="Footer Char"/>
    <w:aliases w:val="כותרת תחתונה תו תו תו Char,כותרת תחתונה תו תו תו תו תו Char"/>
    <w:basedOn w:val="DefaultParagraphFont"/>
    <w:link w:val="Footer"/>
    <w:uiPriority w:val="99"/>
    <w:rsid w:val="00A52F94"/>
    <w:rPr>
      <w:sz w:val="24"/>
      <w:szCs w:val="24"/>
    </w:rPr>
  </w:style>
  <w:style w:type="character" w:customStyle="1" w:styleId="aff9">
    <w:name w:val="טקסט סעיף תו"/>
    <w:locked/>
    <w:rsid w:val="00514153"/>
    <w:rPr>
      <w:rFonts w:ascii="Arial" w:hAnsi="Arial" w:cs="Arial"/>
      <w:sz w:val="22"/>
      <w:szCs w:val="22"/>
    </w:rPr>
  </w:style>
  <w:style w:type="character" w:customStyle="1" w:styleId="FootnoteTextChar">
    <w:name w:val="Footnote Text Char"/>
    <w:basedOn w:val="DefaultParagraphFont"/>
    <w:link w:val="FootnoteText"/>
    <w:rsid w:val="00A52F94"/>
  </w:style>
  <w:style w:type="character" w:styleId="PlaceholderText">
    <w:name w:val="Placeholder Text"/>
    <w:basedOn w:val="DefaultParagraphFont"/>
    <w:uiPriority w:val="99"/>
    <w:rsid w:val="00175235"/>
    <w:rPr>
      <w:color w:val="808080"/>
    </w:rPr>
  </w:style>
  <w:style w:type="character" w:styleId="Emphasis">
    <w:name w:val="Emphasis"/>
    <w:basedOn w:val="DefaultParagraphFont"/>
    <w:rsid w:val="006F2749"/>
    <w:rPr>
      <w:i/>
      <w:iCs/>
    </w:rPr>
  </w:style>
  <w:style w:type="paragraph" w:customStyle="1" w:styleId="-3">
    <w:name w:val="נספח - כותרת"/>
    <w:basedOn w:val="Title"/>
    <w:link w:val="-Char"/>
    <w:qFormat/>
    <w:rsid w:val="00A52F9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3"/>
    <w:rsid w:val="00A52F94"/>
    <w:rPr>
      <w:rFonts w:ascii="Arial" w:eastAsiaTheme="majorEastAsia" w:hAnsi="Arial" w:cs="Arial"/>
      <w:b/>
      <w:bCs/>
      <w:color w:val="FFFFFF"/>
      <w:spacing w:val="-10"/>
      <w:kern w:val="28"/>
      <w:sz w:val="22"/>
      <w:szCs w:val="22"/>
      <w:shd w:val="clear" w:color="auto" w:fill="4F81BD"/>
    </w:rPr>
  </w:style>
  <w:style w:type="paragraph" w:customStyle="1" w:styleId="-4">
    <w:name w:val="נספח - תיאור"/>
    <w:basedOn w:val="Subtitle"/>
    <w:link w:val="-5"/>
    <w:qFormat/>
    <w:rsid w:val="00A52F94"/>
    <w:pPr>
      <w:numPr>
        <w:ilvl w:val="0"/>
      </w:numPr>
      <w:pBdr>
        <w:bottom w:val="single" w:sz="6" w:space="1" w:color="1F497D"/>
      </w:pBdr>
      <w:spacing w:after="60"/>
      <w:jc w:val="center"/>
      <w:outlineLvl w:val="1"/>
    </w:pPr>
  </w:style>
  <w:style w:type="character" w:customStyle="1" w:styleId="-5">
    <w:name w:val="נספח - תיאור תו"/>
    <w:basedOn w:val="SubtitleChar"/>
    <w:link w:val="-4"/>
    <w:rsid w:val="00A52F94"/>
    <w:rPr>
      <w:rFonts w:asciiTheme="minorHAnsi" w:eastAsiaTheme="minorEastAsia" w:hAnsiTheme="minorHAnsi" w:cstheme="minorBidi"/>
      <w:color w:val="5A5A5A" w:themeColor="text1" w:themeTint="A5"/>
      <w:spacing w:val="15"/>
      <w:sz w:val="22"/>
      <w:szCs w:val="22"/>
    </w:rPr>
  </w:style>
  <w:style w:type="paragraph" w:styleId="Title">
    <w:name w:val="Title"/>
    <w:basedOn w:val="Normal"/>
    <w:next w:val="Normal"/>
    <w:link w:val="TitleChar"/>
    <w:qFormat/>
    <w:rsid w:val="00A52F9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A52F9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qFormat/>
    <w:rsid w:val="00A52F9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A52F94"/>
    <w:rPr>
      <w:rFonts w:asciiTheme="minorHAnsi" w:eastAsiaTheme="minorEastAsia" w:hAnsiTheme="minorHAnsi" w:cstheme="minorBidi"/>
      <w:color w:val="5A5A5A" w:themeColor="text1" w:themeTint="A5"/>
      <w:spacing w:val="15"/>
      <w:sz w:val="22"/>
      <w:szCs w:val="22"/>
    </w:rPr>
  </w:style>
  <w:style w:type="paragraph" w:customStyle="1" w:styleId="12">
    <w:name w:val="כותרת רמה 1"/>
    <w:basedOn w:val="Normal"/>
    <w:link w:val="19"/>
    <w:qFormat/>
    <w:rsid w:val="00A52F94"/>
    <w:pPr>
      <w:keepNext/>
      <w:numPr>
        <w:numId w:val="14"/>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c">
    <w:name w:val="מספור משרד האוצר"/>
    <w:uiPriority w:val="99"/>
    <w:rsid w:val="00A52F94"/>
    <w:pPr>
      <w:numPr>
        <w:numId w:val="15"/>
      </w:numPr>
    </w:pPr>
  </w:style>
  <w:style w:type="character" w:customStyle="1" w:styleId="19">
    <w:name w:val="כותרת רמה 1 תו"/>
    <w:basedOn w:val="DefaultParagraphFont"/>
    <w:link w:val="12"/>
    <w:rsid w:val="00A52F94"/>
    <w:rPr>
      <w:rFonts w:ascii="Arial" w:hAnsi="Arial" w:cstheme="minorBidi"/>
      <w:b/>
      <w:bCs/>
      <w:color w:val="003399"/>
      <w:kern w:val="32"/>
      <w:sz w:val="22"/>
      <w:szCs w:val="22"/>
      <w:shd w:val="clear" w:color="auto" w:fill="F2F2F2"/>
    </w:rPr>
  </w:style>
  <w:style w:type="paragraph" w:customStyle="1" w:styleId="2">
    <w:name w:val="סעיף רמה 2"/>
    <w:basedOn w:val="Normal"/>
    <w:link w:val="2b"/>
    <w:qFormat/>
    <w:rsid w:val="00A52F94"/>
    <w:pPr>
      <w:numPr>
        <w:ilvl w:val="1"/>
        <w:numId w:val="16"/>
      </w:numPr>
      <w:spacing w:line="360" w:lineRule="auto"/>
      <w:ind w:left="567" w:hanging="567"/>
      <w:jc w:val="both"/>
    </w:pPr>
    <w:rPr>
      <w:rFonts w:ascii="Arial" w:hAnsi="Arial" w:cstheme="minorBidi"/>
      <w:sz w:val="22"/>
      <w:szCs w:val="22"/>
    </w:rPr>
  </w:style>
  <w:style w:type="character" w:customStyle="1" w:styleId="2b">
    <w:name w:val="סעיף רמה 2 תו"/>
    <w:basedOn w:val="DefaultParagraphFont"/>
    <w:link w:val="2"/>
    <w:rsid w:val="00A52F94"/>
    <w:rPr>
      <w:rFonts w:ascii="Arial" w:hAnsi="Arial" w:cstheme="minorBidi"/>
      <w:sz w:val="22"/>
      <w:szCs w:val="22"/>
    </w:rPr>
  </w:style>
  <w:style w:type="paragraph" w:customStyle="1" w:styleId="30">
    <w:name w:val="סעיף רמה 3"/>
    <w:basedOn w:val="Normal"/>
    <w:link w:val="39"/>
    <w:qFormat/>
    <w:rsid w:val="00A52F94"/>
    <w:pPr>
      <w:numPr>
        <w:ilvl w:val="2"/>
        <w:numId w:val="16"/>
      </w:numPr>
      <w:tabs>
        <w:tab w:val="left" w:pos="1371"/>
      </w:tabs>
      <w:spacing w:line="360" w:lineRule="auto"/>
      <w:ind w:left="1371" w:hanging="804"/>
      <w:jc w:val="both"/>
    </w:pPr>
    <w:rPr>
      <w:rFonts w:ascii="Arial" w:hAnsi="Arial" w:cstheme="minorBidi"/>
      <w:sz w:val="22"/>
      <w:szCs w:val="22"/>
    </w:rPr>
  </w:style>
  <w:style w:type="character" w:customStyle="1" w:styleId="39">
    <w:name w:val="סעיף רמה 3 תו"/>
    <w:basedOn w:val="2b"/>
    <w:link w:val="30"/>
    <w:rsid w:val="00A52F94"/>
    <w:rPr>
      <w:rFonts w:ascii="Arial" w:hAnsi="Arial" w:cstheme="minorBidi"/>
      <w:sz w:val="22"/>
      <w:szCs w:val="22"/>
    </w:rPr>
  </w:style>
  <w:style w:type="paragraph" w:customStyle="1" w:styleId="211111">
    <w:name w:val="תת סעיף2 1.1.1.1.1"/>
    <w:basedOn w:val="14"/>
    <w:rsid w:val="00A52F94"/>
    <w:pPr>
      <w:numPr>
        <w:ilvl w:val="4"/>
      </w:numPr>
    </w:pPr>
  </w:style>
  <w:style w:type="paragraph" w:customStyle="1" w:styleId="4">
    <w:name w:val="סעיף רמה 4"/>
    <w:basedOn w:val="30"/>
    <w:link w:val="46"/>
    <w:qFormat/>
    <w:rsid w:val="00A52F94"/>
    <w:pPr>
      <w:numPr>
        <w:ilvl w:val="3"/>
      </w:numPr>
      <w:tabs>
        <w:tab w:val="clear" w:pos="1371"/>
        <w:tab w:val="left" w:pos="1513"/>
        <w:tab w:val="left" w:pos="2268"/>
      </w:tabs>
      <w:ind w:left="2268" w:hanging="897"/>
    </w:pPr>
  </w:style>
  <w:style w:type="paragraph" w:customStyle="1" w:styleId="50">
    <w:name w:val="סעיף רמה 5"/>
    <w:basedOn w:val="4"/>
    <w:link w:val="54"/>
    <w:qFormat/>
    <w:rsid w:val="00FA069F"/>
    <w:pPr>
      <w:numPr>
        <w:ilvl w:val="4"/>
      </w:numPr>
      <w:tabs>
        <w:tab w:val="clear" w:pos="2268"/>
        <w:tab w:val="left" w:pos="3400"/>
      </w:tabs>
      <w:ind w:left="3400" w:hanging="1134"/>
    </w:pPr>
    <w:rPr>
      <w:rFonts w:asciiTheme="minorBidi" w:hAnsiTheme="minorBidi"/>
    </w:rPr>
  </w:style>
  <w:style w:type="character" w:customStyle="1" w:styleId="46">
    <w:name w:val="סעיף רמה 4 תו"/>
    <w:basedOn w:val="39"/>
    <w:link w:val="4"/>
    <w:rsid w:val="00A52F94"/>
    <w:rPr>
      <w:rFonts w:ascii="Arial" w:hAnsi="Arial" w:cstheme="minorBidi"/>
      <w:sz w:val="22"/>
      <w:szCs w:val="22"/>
    </w:rPr>
  </w:style>
  <w:style w:type="character" w:customStyle="1" w:styleId="54">
    <w:name w:val="סעיף רמה 5 תו"/>
    <w:basedOn w:val="46"/>
    <w:link w:val="50"/>
    <w:rsid w:val="00FA069F"/>
    <w:rPr>
      <w:rFonts w:asciiTheme="minorBidi" w:hAnsiTheme="minorBidi" w:cstheme="minorBidi"/>
      <w:sz w:val="22"/>
      <w:szCs w:val="22"/>
    </w:rPr>
  </w:style>
  <w:style w:type="character" w:customStyle="1" w:styleId="Heading1Char">
    <w:name w:val="Heading 1 Char"/>
    <w:aliases w:val="ראשי גת Char,ASAPHeading 1 Char,h1 Char,hdg1 Char,כותרת 1 תו1 Char,כותרת 1 תו תו Char, תו2 תו תו Char,H2 תו Char,H2 Char1,תו2 תו תו Char,#1 - כותרת Char,1 כניסות Char,H2 Char Char1,H2 Char Char Char,H2 Char Char תו Char,כותרת 1 תו2 Char"/>
    <w:basedOn w:val="DefaultParagraphFont"/>
    <w:link w:val="Heading1"/>
    <w:rsid w:val="00A52F94"/>
    <w:rPr>
      <w:rFonts w:ascii="Arial" w:hAnsi="Arial" w:cstheme="minorBidi"/>
      <w:b/>
      <w:bCs/>
      <w:color w:val="003399"/>
      <w:kern w:val="32"/>
      <w:sz w:val="22"/>
      <w:szCs w:val="22"/>
      <w:shd w:val="clear" w:color="auto" w:fill="F2F2F2"/>
    </w:rPr>
  </w:style>
  <w:style w:type="character" w:customStyle="1" w:styleId="Char0">
    <w:name w:val="תת סעיף Char"/>
    <w:link w:val="af1"/>
    <w:rsid w:val="00A52F94"/>
    <w:rPr>
      <w:rFonts w:cs="Arial"/>
      <w:sz w:val="22"/>
      <w:szCs w:val="22"/>
    </w:rPr>
  </w:style>
  <w:style w:type="paragraph" w:customStyle="1" w:styleId="a1">
    <w:name w:val="הגדרות"/>
    <w:basedOn w:val="Normal"/>
    <w:link w:val="affa"/>
    <w:qFormat/>
    <w:rsid w:val="00A52F94"/>
    <w:pPr>
      <w:numPr>
        <w:numId w:val="107"/>
      </w:numPr>
      <w:spacing w:line="360" w:lineRule="auto"/>
      <w:contextualSpacing/>
      <w:jc w:val="both"/>
    </w:pPr>
    <w:rPr>
      <w:rFonts w:ascii="Arial" w:hAnsi="Arial" w:cs="Arial"/>
      <w:sz w:val="22"/>
      <w:szCs w:val="22"/>
    </w:rPr>
  </w:style>
  <w:style w:type="character" w:customStyle="1" w:styleId="affa">
    <w:name w:val="הגדרות תו"/>
    <w:basedOn w:val="DefaultParagraphFont"/>
    <w:link w:val="a1"/>
    <w:rsid w:val="00A52F94"/>
    <w:rPr>
      <w:rFonts w:ascii="Arial" w:hAnsi="Arial" w:cs="Arial"/>
      <w:sz w:val="22"/>
      <w:szCs w:val="22"/>
    </w:rPr>
  </w:style>
  <w:style w:type="character" w:customStyle="1" w:styleId="BalloonTextChar">
    <w:name w:val="Balloon Text Char"/>
    <w:basedOn w:val="DefaultParagraphFont"/>
    <w:link w:val="BalloonText"/>
    <w:rsid w:val="00A52F94"/>
    <w:rPr>
      <w:rFonts w:ascii="Tahoma" w:hAnsi="Tahoma" w:cs="Tahoma"/>
      <w:sz w:val="16"/>
      <w:szCs w:val="16"/>
    </w:rPr>
  </w:style>
  <w:style w:type="paragraph" w:customStyle="1" w:styleId="61">
    <w:name w:val="סעיף רמה 6"/>
    <w:basedOn w:val="50"/>
    <w:link w:val="6Char"/>
    <w:qFormat/>
    <w:rsid w:val="00FA069F"/>
    <w:pPr>
      <w:numPr>
        <w:ilvl w:val="5"/>
      </w:numPr>
      <w:ind w:left="4675" w:hanging="1275"/>
    </w:pPr>
  </w:style>
  <w:style w:type="character" w:customStyle="1" w:styleId="6Char">
    <w:name w:val="סעיף רמה 6 Char"/>
    <w:basedOn w:val="54"/>
    <w:link w:val="61"/>
    <w:rsid w:val="00FA069F"/>
    <w:rPr>
      <w:rFonts w:asciiTheme="minorBidi" w:hAnsiTheme="minorBidi" w:cstheme="minorBidi"/>
      <w:sz w:val="22"/>
      <w:szCs w:val="22"/>
    </w:rPr>
  </w:style>
  <w:style w:type="character" w:customStyle="1" w:styleId="apple-converted-space">
    <w:name w:val="apple-converted-space"/>
    <w:rsid w:val="00A52F94"/>
  </w:style>
  <w:style w:type="paragraph" w:customStyle="1" w:styleId="220">
    <w:name w:val="סעיף רמה 22"/>
    <w:basedOn w:val="2"/>
    <w:link w:val="22Char"/>
    <w:qFormat/>
    <w:rsid w:val="00A52F94"/>
    <w:rPr>
      <w:u w:val="single"/>
    </w:rPr>
  </w:style>
  <w:style w:type="paragraph" w:customStyle="1" w:styleId="330">
    <w:name w:val="סעיף רמה 33"/>
    <w:basedOn w:val="30"/>
    <w:link w:val="33Char"/>
    <w:qFormat/>
    <w:rsid w:val="00A52F94"/>
  </w:style>
  <w:style w:type="character" w:customStyle="1" w:styleId="22Char">
    <w:name w:val="סעיף רמה 22 Char"/>
    <w:basedOn w:val="2b"/>
    <w:link w:val="220"/>
    <w:rsid w:val="00A52F94"/>
    <w:rPr>
      <w:rFonts w:ascii="Arial" w:hAnsi="Arial" w:cstheme="minorBidi"/>
      <w:sz w:val="22"/>
      <w:szCs w:val="22"/>
      <w:u w:val="single"/>
    </w:rPr>
  </w:style>
  <w:style w:type="character" w:customStyle="1" w:styleId="33Char">
    <w:name w:val="סעיף רמה 33 Char"/>
    <w:basedOn w:val="39"/>
    <w:link w:val="330"/>
    <w:rsid w:val="00A52F94"/>
    <w:rPr>
      <w:rFonts w:ascii="Arial" w:hAnsi="Arial" w:cstheme="minorBidi"/>
      <w:sz w:val="22"/>
      <w:szCs w:val="22"/>
    </w:rPr>
  </w:style>
  <w:style w:type="character" w:customStyle="1" w:styleId="BodyTextChar">
    <w:name w:val="Body Text Char"/>
    <w:basedOn w:val="DefaultParagraphFont"/>
    <w:link w:val="BodyText"/>
    <w:uiPriority w:val="99"/>
    <w:rsid w:val="00F74ECA"/>
    <w:rPr>
      <w:rFonts w:cs="David"/>
      <w:szCs w:val="26"/>
      <w:lang w:eastAsia="he-IL"/>
    </w:rPr>
  </w:style>
  <w:style w:type="character" w:customStyle="1" w:styleId="ListParagraphChar">
    <w:name w:val="List Paragraph Char"/>
    <w:aliases w:val="נספח 2 מתוקן Char,LP1 Char,פיסקת bullets Char,פיסקת רשימה11 Char,lp1 Char,FooterText Char,numbered Char,Paragraphe de liste1 Char"/>
    <w:basedOn w:val="DefaultParagraphFont"/>
    <w:link w:val="ListParagraph"/>
    <w:uiPriority w:val="34"/>
    <w:rsid w:val="00074050"/>
    <w:rPr>
      <w:sz w:val="24"/>
      <w:szCs w:val="24"/>
    </w:rPr>
  </w:style>
  <w:style w:type="paragraph" w:customStyle="1" w:styleId="Char11Char">
    <w:name w:val="Char1 תו1 תו תו תו תו תו תו תו תו תו Char תו תו"/>
    <w:basedOn w:val="Normal"/>
    <w:rsid w:val="00EA1180"/>
    <w:pPr>
      <w:bidi w:val="0"/>
      <w:spacing w:line="240" w:lineRule="exact"/>
    </w:pPr>
    <w:rPr>
      <w:rFonts w:ascii="Verdana" w:hAnsi="Verdana" w:cs="FrankRuehl"/>
      <w:sz w:val="16"/>
      <w:szCs w:val="20"/>
      <w:lang w:bidi="ar-SA"/>
    </w:rPr>
  </w:style>
  <w:style w:type="paragraph" w:customStyle="1" w:styleId="2CharCharCharChar">
    <w:name w:val="תו תו2 תו Char Char תו Char Char תו"/>
    <w:basedOn w:val="Normal"/>
    <w:rsid w:val="00EA1180"/>
    <w:pPr>
      <w:bidi w:val="0"/>
      <w:spacing w:line="240" w:lineRule="exact"/>
    </w:pPr>
    <w:rPr>
      <w:rFonts w:ascii="Verdana" w:hAnsi="Verdana" w:cs="FrankRuehl"/>
      <w:sz w:val="16"/>
      <w:szCs w:val="20"/>
      <w:lang w:bidi="ar-SA"/>
    </w:rPr>
  </w:style>
  <w:style w:type="paragraph" w:customStyle="1" w:styleId="AlphaList2">
    <w:name w:val="Alpha List 2"/>
    <w:basedOn w:val="Normal"/>
    <w:uiPriority w:val="99"/>
    <w:rsid w:val="00EA1180"/>
    <w:pPr>
      <w:spacing w:before="120" w:line="320" w:lineRule="exact"/>
    </w:pPr>
    <w:rPr>
      <w:rFonts w:cs="David"/>
      <w:lang w:eastAsia="he-IL"/>
    </w:rPr>
  </w:style>
  <w:style w:type="paragraph" w:customStyle="1" w:styleId="BulletList3">
    <w:name w:val="Bullet List 3"/>
    <w:basedOn w:val="Normal"/>
    <w:rsid w:val="00EA1180"/>
    <w:pPr>
      <w:numPr>
        <w:numId w:val="18"/>
      </w:numPr>
      <w:spacing w:before="120" w:line="320" w:lineRule="exact"/>
    </w:pPr>
    <w:rPr>
      <w:rFonts w:cs="David"/>
      <w:lang w:eastAsia="he-IL"/>
    </w:rPr>
  </w:style>
  <w:style w:type="character" w:customStyle="1" w:styleId="Normal20">
    <w:name w:val="Normal2 תו"/>
    <w:link w:val="Normal2"/>
    <w:rsid w:val="00EA1180"/>
    <w:rPr>
      <w:rFonts w:cs="David"/>
      <w:sz w:val="22"/>
      <w:szCs w:val="24"/>
      <w:lang w:eastAsia="he-IL"/>
    </w:rPr>
  </w:style>
  <w:style w:type="character" w:customStyle="1" w:styleId="Heading3Char">
    <w:name w:val="Heading 3 Char"/>
    <w:aliases w:val="h3 Char1,HHHeading Char1,l3 Char1,Level 3 Head Char1,H3 Char1,t?tulo 3 Char1,Kop 3V Char1,3heading Char,3heading תו תו תו Char,3heading תו Char,כותרת 3 תו2 Char,כותרת 3 תו תו1 Char,Heading 3 תו תו Char,Heading 3 Char תו תו תו Char"/>
    <w:basedOn w:val="DefaultParagraphFont"/>
    <w:link w:val="Heading3"/>
    <w:rsid w:val="00EA1180"/>
    <w:rPr>
      <w:rFonts w:ascii="Arial" w:hAnsi="Arial" w:cs="Arial"/>
      <w:sz w:val="24"/>
      <w:szCs w:val="24"/>
    </w:rPr>
  </w:style>
  <w:style w:type="character" w:customStyle="1" w:styleId="Heading5Char">
    <w:name w:val="Heading 5 Char"/>
    <w:aliases w:val="Heading 5 תו Char,ASAPHeading 5 Char, תו12 Char,Heading 5 Char Char Char,תו12 Char,רגיל ממוספר אב Char"/>
    <w:basedOn w:val="DefaultParagraphFont"/>
    <w:link w:val="Heading5"/>
    <w:rsid w:val="00EA1180"/>
    <w:rPr>
      <w:rFonts w:ascii="Arial" w:hAnsi="Arial" w:cs="Miriam"/>
      <w:spacing w:val="10"/>
      <w:sz w:val="22"/>
      <w:szCs w:val="22"/>
      <w:lang w:eastAsia="he-IL"/>
    </w:rPr>
  </w:style>
  <w:style w:type="paragraph" w:customStyle="1" w:styleId="affb">
    <w:name w:val="כותרת על"/>
    <w:basedOn w:val="Normal"/>
    <w:qFormat/>
    <w:rsid w:val="009A46A4"/>
    <w:rPr>
      <w:rFonts w:asciiTheme="minorBidi" w:hAnsiTheme="minorBidi"/>
      <w:b/>
      <w:bCs/>
      <w:u w:val="single"/>
    </w:rPr>
  </w:style>
  <w:style w:type="paragraph" w:styleId="TOCHeading">
    <w:name w:val="TOC Heading"/>
    <w:basedOn w:val="Heading1"/>
    <w:next w:val="Normal"/>
    <w:uiPriority w:val="39"/>
    <w:unhideWhenUsed/>
    <w:qFormat/>
    <w:rsid w:val="009A46A4"/>
    <w:pPr>
      <w:keepLines/>
      <w:numPr>
        <w:numId w:val="0"/>
      </w:numPr>
      <w:shd w:val="clear" w:color="auto" w:fill="auto"/>
      <w:bidi w:val="0"/>
      <w:spacing w:after="0"/>
      <w:outlineLvl w:val="9"/>
    </w:pPr>
    <w:rPr>
      <w:rFonts w:asciiTheme="majorHAnsi" w:eastAsiaTheme="majorEastAsia" w:hAnsiTheme="majorHAnsi" w:cstheme="majorBidi"/>
      <w:b w:val="0"/>
      <w:bCs w:val="0"/>
      <w:color w:val="365F91" w:themeColor="accent1" w:themeShade="BF"/>
      <w:kern w:val="0"/>
      <w:sz w:val="32"/>
      <w:szCs w:val="32"/>
      <w:lang w:bidi="ar-SA"/>
    </w:rPr>
  </w:style>
  <w:style w:type="paragraph" w:styleId="TOC2">
    <w:name w:val="toc 2"/>
    <w:basedOn w:val="Normal"/>
    <w:next w:val="Normal"/>
    <w:autoRedefine/>
    <w:uiPriority w:val="39"/>
    <w:unhideWhenUsed/>
    <w:rsid w:val="00D9516A"/>
    <w:pPr>
      <w:tabs>
        <w:tab w:val="left" w:leader="dot" w:pos="565"/>
        <w:tab w:val="left" w:pos="1320"/>
        <w:tab w:val="left" w:pos="8928"/>
      </w:tabs>
      <w:ind w:left="-2"/>
    </w:pPr>
    <w:rPr>
      <w:rFonts w:cs="Arial"/>
      <w:noProof/>
    </w:rPr>
  </w:style>
  <w:style w:type="paragraph" w:styleId="TOC3">
    <w:name w:val="toc 3"/>
    <w:basedOn w:val="Normal"/>
    <w:next w:val="Normal"/>
    <w:autoRedefine/>
    <w:uiPriority w:val="39"/>
    <w:unhideWhenUsed/>
    <w:rsid w:val="009A46A4"/>
    <w:pPr>
      <w:spacing w:after="100"/>
      <w:ind w:left="480"/>
    </w:pPr>
  </w:style>
  <w:style w:type="paragraph" w:styleId="TOC4">
    <w:name w:val="toc 4"/>
    <w:basedOn w:val="Normal"/>
    <w:next w:val="Normal"/>
    <w:autoRedefine/>
    <w:uiPriority w:val="39"/>
    <w:unhideWhenUsed/>
    <w:rsid w:val="009A46A4"/>
    <w:pPr>
      <w:spacing w:after="100"/>
      <w:ind w:left="660"/>
    </w:pPr>
    <w:rPr>
      <w:rFonts w:eastAsiaTheme="minorEastAsia"/>
    </w:rPr>
  </w:style>
  <w:style w:type="paragraph" w:styleId="TOC5">
    <w:name w:val="toc 5"/>
    <w:basedOn w:val="Normal"/>
    <w:next w:val="Normal"/>
    <w:autoRedefine/>
    <w:uiPriority w:val="39"/>
    <w:unhideWhenUsed/>
    <w:rsid w:val="009A46A4"/>
    <w:pPr>
      <w:spacing w:after="100"/>
      <w:ind w:left="880"/>
    </w:pPr>
    <w:rPr>
      <w:rFonts w:eastAsiaTheme="minorEastAsia"/>
    </w:rPr>
  </w:style>
  <w:style w:type="paragraph" w:styleId="TOC6">
    <w:name w:val="toc 6"/>
    <w:basedOn w:val="Normal"/>
    <w:next w:val="Normal"/>
    <w:autoRedefine/>
    <w:uiPriority w:val="39"/>
    <w:unhideWhenUsed/>
    <w:rsid w:val="009A46A4"/>
    <w:pPr>
      <w:spacing w:after="100"/>
      <w:ind w:left="1100"/>
    </w:pPr>
    <w:rPr>
      <w:rFonts w:eastAsiaTheme="minorEastAsia"/>
    </w:rPr>
  </w:style>
  <w:style w:type="paragraph" w:styleId="TOC7">
    <w:name w:val="toc 7"/>
    <w:basedOn w:val="Normal"/>
    <w:next w:val="Normal"/>
    <w:autoRedefine/>
    <w:uiPriority w:val="39"/>
    <w:unhideWhenUsed/>
    <w:rsid w:val="009A46A4"/>
    <w:pPr>
      <w:spacing w:after="100"/>
      <w:ind w:left="1320"/>
    </w:pPr>
    <w:rPr>
      <w:rFonts w:eastAsiaTheme="minorEastAsia"/>
    </w:rPr>
  </w:style>
  <w:style w:type="paragraph" w:styleId="TOC8">
    <w:name w:val="toc 8"/>
    <w:basedOn w:val="Normal"/>
    <w:next w:val="Normal"/>
    <w:autoRedefine/>
    <w:uiPriority w:val="39"/>
    <w:unhideWhenUsed/>
    <w:rsid w:val="009A46A4"/>
    <w:pPr>
      <w:spacing w:after="100"/>
      <w:ind w:left="1540"/>
    </w:pPr>
    <w:rPr>
      <w:rFonts w:eastAsiaTheme="minorEastAsia"/>
    </w:rPr>
  </w:style>
  <w:style w:type="paragraph" w:styleId="TOC9">
    <w:name w:val="toc 9"/>
    <w:basedOn w:val="Normal"/>
    <w:next w:val="Normal"/>
    <w:autoRedefine/>
    <w:uiPriority w:val="39"/>
    <w:unhideWhenUsed/>
    <w:rsid w:val="009A46A4"/>
    <w:pPr>
      <w:spacing w:after="100"/>
      <w:ind w:left="1760"/>
    </w:pPr>
    <w:rPr>
      <w:rFonts w:eastAsiaTheme="minorEastAsia"/>
    </w:rPr>
  </w:style>
  <w:style w:type="paragraph" w:styleId="EndnoteText">
    <w:name w:val="endnote text"/>
    <w:basedOn w:val="Normal"/>
    <w:link w:val="EndnoteTextChar"/>
    <w:unhideWhenUsed/>
    <w:rsid w:val="00273A52"/>
    <w:rPr>
      <w:sz w:val="20"/>
      <w:szCs w:val="20"/>
    </w:rPr>
  </w:style>
  <w:style w:type="character" w:customStyle="1" w:styleId="EndnoteTextChar">
    <w:name w:val="Endnote Text Char"/>
    <w:basedOn w:val="DefaultParagraphFont"/>
    <w:link w:val="EndnoteText"/>
    <w:rsid w:val="00273A52"/>
  </w:style>
  <w:style w:type="character" w:styleId="EndnoteReference">
    <w:name w:val="endnote reference"/>
    <w:basedOn w:val="DefaultParagraphFont"/>
    <w:unhideWhenUsed/>
    <w:rsid w:val="00273A52"/>
    <w:rPr>
      <w:vertAlign w:val="superscript"/>
    </w:rPr>
  </w:style>
  <w:style w:type="paragraph" w:customStyle="1" w:styleId="xl26">
    <w:name w:val="xl26"/>
    <w:basedOn w:val="Normal"/>
    <w:uiPriority w:val="99"/>
    <w:rsid w:val="00EC58F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4-2">
    <w:name w:val="#4 - סעיף"/>
    <w:basedOn w:val="Normal"/>
    <w:link w:val="4-Char"/>
    <w:rsid w:val="00EC58F9"/>
    <w:pPr>
      <w:tabs>
        <w:tab w:val="left" w:pos="1617"/>
      </w:tabs>
      <w:snapToGrid w:val="0"/>
      <w:spacing w:before="240" w:after="240" w:line="360" w:lineRule="auto"/>
      <w:ind w:left="1617" w:hanging="537"/>
      <w:outlineLvl w:val="1"/>
    </w:pPr>
    <w:rPr>
      <w:rFonts w:cs="David"/>
      <w:noProof/>
      <w:lang w:eastAsia="he-IL"/>
    </w:rPr>
  </w:style>
  <w:style w:type="character" w:customStyle="1" w:styleId="4-Char">
    <w:name w:val="#4 - סעיף Char"/>
    <w:link w:val="4-2"/>
    <w:rsid w:val="00EC58F9"/>
    <w:rPr>
      <w:rFonts w:cs="David"/>
      <w:noProof/>
      <w:sz w:val="24"/>
      <w:szCs w:val="24"/>
      <w:lang w:eastAsia="he-IL"/>
    </w:rPr>
  </w:style>
  <w:style w:type="paragraph" w:customStyle="1" w:styleId="3-0">
    <w:name w:val="#3 - סעיף"/>
    <w:basedOn w:val="Normal"/>
    <w:link w:val="3-1"/>
    <w:rsid w:val="00EC58F9"/>
    <w:pPr>
      <w:tabs>
        <w:tab w:val="left" w:pos="1334"/>
      </w:tabs>
      <w:spacing w:before="240" w:after="240" w:line="360" w:lineRule="auto"/>
      <w:ind w:left="1334" w:hanging="851"/>
      <w:outlineLvl w:val="1"/>
    </w:pPr>
    <w:rPr>
      <w:rFonts w:cs="David"/>
      <w:noProof/>
      <w:lang w:eastAsia="he-IL"/>
    </w:rPr>
  </w:style>
  <w:style w:type="paragraph" w:customStyle="1" w:styleId="a5">
    <w:name w:val="ב"/>
    <w:basedOn w:val="Heading1"/>
    <w:link w:val="affc"/>
    <w:rsid w:val="00EC58F9"/>
    <w:pPr>
      <w:numPr>
        <w:numId w:val="19"/>
      </w:numPr>
      <w:shd w:val="clear" w:color="auto" w:fill="auto"/>
      <w:tabs>
        <w:tab w:val="left" w:pos="283"/>
      </w:tabs>
      <w:spacing w:before="0" w:after="120" w:line="360" w:lineRule="auto"/>
      <w:jc w:val="center"/>
    </w:pPr>
    <w:rPr>
      <w:rFonts w:ascii="David" w:hAnsi="David" w:cs="David"/>
      <w:caps/>
      <w:color w:val="auto"/>
      <w:spacing w:val="15"/>
      <w:kern w:val="0"/>
      <w:sz w:val="36"/>
      <w:szCs w:val="36"/>
    </w:rPr>
  </w:style>
  <w:style w:type="paragraph" w:customStyle="1" w:styleId="a6">
    <w:name w:val="ג"/>
    <w:basedOn w:val="Heading2"/>
    <w:link w:val="affd"/>
    <w:rsid w:val="00EC58F9"/>
    <w:pPr>
      <w:keepNext/>
      <w:keepLines/>
      <w:numPr>
        <w:numId w:val="19"/>
      </w:numPr>
      <w:tabs>
        <w:tab w:val="left" w:pos="1050"/>
      </w:tabs>
      <w:spacing w:after="120" w:line="240" w:lineRule="auto"/>
    </w:pPr>
    <w:rPr>
      <w:rFonts w:ascii="David" w:hAnsi="David" w:cs="David"/>
      <w:b/>
      <w:bCs/>
      <w:caps/>
      <w:spacing w:val="15"/>
      <w:sz w:val="32"/>
      <w:szCs w:val="32"/>
    </w:rPr>
  </w:style>
  <w:style w:type="paragraph" w:customStyle="1" w:styleId="a7">
    <w:name w:val="ד"/>
    <w:basedOn w:val="3-0"/>
    <w:link w:val="affe"/>
    <w:rsid w:val="00EC58F9"/>
    <w:pPr>
      <w:numPr>
        <w:ilvl w:val="2"/>
        <w:numId w:val="19"/>
      </w:numPr>
      <w:tabs>
        <w:tab w:val="clear" w:pos="1660"/>
        <w:tab w:val="num" w:pos="1757"/>
      </w:tabs>
      <w:ind w:left="1757" w:hanging="737"/>
      <w:outlineLvl w:val="9"/>
    </w:pPr>
    <w:rPr>
      <w:rFonts w:ascii="David" w:hAnsi="David"/>
    </w:rPr>
  </w:style>
  <w:style w:type="paragraph" w:customStyle="1" w:styleId="a8">
    <w:name w:val="ה"/>
    <w:basedOn w:val="4-2"/>
    <w:link w:val="afff"/>
    <w:rsid w:val="00EC58F9"/>
    <w:pPr>
      <w:numPr>
        <w:ilvl w:val="3"/>
        <w:numId w:val="19"/>
      </w:numPr>
      <w:tabs>
        <w:tab w:val="num" w:pos="2721"/>
      </w:tabs>
      <w:ind w:left="2721" w:hanging="964"/>
      <w:outlineLvl w:val="9"/>
    </w:pPr>
    <w:rPr>
      <w:rFonts w:ascii="David" w:hAnsi="David"/>
      <w:b/>
    </w:rPr>
  </w:style>
  <w:style w:type="character" w:customStyle="1" w:styleId="3-1">
    <w:name w:val="#3 - סעיף תו"/>
    <w:basedOn w:val="DefaultParagraphFont"/>
    <w:link w:val="3-0"/>
    <w:rsid w:val="00EC58F9"/>
    <w:rPr>
      <w:rFonts w:cs="David"/>
      <w:noProof/>
      <w:sz w:val="24"/>
      <w:szCs w:val="24"/>
      <w:lang w:eastAsia="he-IL"/>
    </w:rPr>
  </w:style>
  <w:style w:type="paragraph" w:customStyle="1" w:styleId="a9">
    <w:name w:val="ו"/>
    <w:basedOn w:val="4-2"/>
    <w:link w:val="afff0"/>
    <w:rsid w:val="00EC58F9"/>
    <w:pPr>
      <w:numPr>
        <w:ilvl w:val="4"/>
        <w:numId w:val="19"/>
      </w:numPr>
      <w:tabs>
        <w:tab w:val="num" w:pos="3175"/>
      </w:tabs>
      <w:ind w:left="3175" w:hanging="454"/>
      <w:outlineLvl w:val="9"/>
    </w:pPr>
    <w:rPr>
      <w:rFonts w:ascii="David" w:hAnsi="David"/>
    </w:rPr>
  </w:style>
  <w:style w:type="paragraph" w:customStyle="1" w:styleId="aa">
    <w:name w:val="ז"/>
    <w:basedOn w:val="4-2"/>
    <w:link w:val="afff1"/>
    <w:rsid w:val="00EC58F9"/>
    <w:pPr>
      <w:numPr>
        <w:ilvl w:val="5"/>
        <w:numId w:val="19"/>
      </w:numPr>
      <w:tabs>
        <w:tab w:val="clear" w:pos="2567"/>
        <w:tab w:val="num" w:pos="3628"/>
      </w:tabs>
      <w:ind w:left="3628" w:hanging="453"/>
      <w:outlineLvl w:val="9"/>
    </w:pPr>
    <w:rPr>
      <w:rFonts w:ascii="David" w:hAnsi="David"/>
    </w:rPr>
  </w:style>
  <w:style w:type="paragraph" w:customStyle="1" w:styleId="47">
    <w:name w:val="ממוספר 4"/>
    <w:basedOn w:val="Normal"/>
    <w:link w:val="48"/>
    <w:rsid w:val="009356B9"/>
    <w:pPr>
      <w:keepLines/>
      <w:tabs>
        <w:tab w:val="left" w:pos="1901"/>
      </w:tabs>
      <w:snapToGrid w:val="0"/>
      <w:spacing w:before="240" w:after="240" w:line="360" w:lineRule="auto"/>
      <w:ind w:left="1638" w:hanging="648"/>
      <w:outlineLvl w:val="1"/>
    </w:pPr>
    <w:rPr>
      <w:rFonts w:cs="David"/>
      <w:color w:val="000000"/>
    </w:rPr>
  </w:style>
  <w:style w:type="character" w:customStyle="1" w:styleId="48">
    <w:name w:val="ממוספר 4 תו"/>
    <w:link w:val="47"/>
    <w:rsid w:val="009356B9"/>
    <w:rPr>
      <w:rFonts w:cs="David"/>
      <w:color w:val="000000"/>
      <w:sz w:val="24"/>
      <w:szCs w:val="24"/>
    </w:rPr>
  </w:style>
  <w:style w:type="numbering" w:customStyle="1" w:styleId="NoList1">
    <w:name w:val="No List1"/>
    <w:next w:val="NoList"/>
    <w:uiPriority w:val="99"/>
    <w:semiHidden/>
    <w:unhideWhenUsed/>
    <w:rsid w:val="004843F8"/>
  </w:style>
  <w:style w:type="paragraph" w:styleId="Quote">
    <w:name w:val="Quote"/>
    <w:basedOn w:val="Normal"/>
    <w:next w:val="Normal"/>
    <w:link w:val="QuoteChar"/>
    <w:uiPriority w:val="29"/>
    <w:rsid w:val="004843F8"/>
    <w:pPr>
      <w:widowControl w:val="0"/>
      <w:ind w:left="567" w:right="567"/>
    </w:pPr>
    <w:rPr>
      <w:i/>
      <w:iCs/>
    </w:rPr>
  </w:style>
  <w:style w:type="character" w:customStyle="1" w:styleId="QuoteChar">
    <w:name w:val="Quote Char"/>
    <w:basedOn w:val="DefaultParagraphFont"/>
    <w:link w:val="Quote"/>
    <w:uiPriority w:val="29"/>
    <w:rsid w:val="004843F8"/>
    <w:rPr>
      <w:i/>
      <w:iCs/>
      <w:sz w:val="24"/>
      <w:szCs w:val="24"/>
    </w:rPr>
  </w:style>
  <w:style w:type="character" w:customStyle="1" w:styleId="Heading6Char">
    <w:name w:val="Heading 6 Char"/>
    <w:aliases w:val="ASAPHeading 6 Char,רגיל ממוספר 123 תחת אב Char"/>
    <w:basedOn w:val="DefaultParagraphFont"/>
    <w:link w:val="Heading6"/>
    <w:rsid w:val="004843F8"/>
    <w:rPr>
      <w:rFonts w:ascii="Arial" w:hAnsi="Arial" w:cs="Miriam"/>
      <w:i/>
      <w:iCs/>
      <w:spacing w:val="10"/>
      <w:sz w:val="22"/>
      <w:szCs w:val="22"/>
      <w:lang w:eastAsia="he-IL"/>
    </w:rPr>
  </w:style>
  <w:style w:type="character" w:customStyle="1" w:styleId="Heading7Char">
    <w:name w:val="Heading 7 Char"/>
    <w:aliases w:val="ASAPHeading 7 Char"/>
    <w:basedOn w:val="DefaultParagraphFont"/>
    <w:link w:val="Heading7"/>
    <w:rsid w:val="004843F8"/>
    <w:rPr>
      <w:rFonts w:ascii="Arial" w:hAnsi="Arial" w:cs="Miriam"/>
      <w:spacing w:val="10"/>
      <w:lang w:eastAsia="he-IL"/>
    </w:rPr>
  </w:style>
  <w:style w:type="character" w:customStyle="1" w:styleId="Heading8Char">
    <w:name w:val="Heading 8 Char"/>
    <w:aliases w:val="ASAPHeading 8 Char"/>
    <w:basedOn w:val="DefaultParagraphFont"/>
    <w:link w:val="Heading8"/>
    <w:rsid w:val="004843F8"/>
    <w:rPr>
      <w:rFonts w:ascii="Arial" w:hAnsi="Arial" w:cs="Miriam"/>
      <w:i/>
      <w:iCs/>
      <w:spacing w:val="10"/>
      <w:lang w:eastAsia="he-IL"/>
    </w:rPr>
  </w:style>
  <w:style w:type="character" w:customStyle="1" w:styleId="Heading9Char">
    <w:name w:val="Heading 9 Char"/>
    <w:aliases w:val="ASAPHeading 9 Char"/>
    <w:basedOn w:val="DefaultParagraphFont"/>
    <w:link w:val="Heading9"/>
    <w:rsid w:val="004843F8"/>
    <w:rPr>
      <w:rFonts w:ascii="Arial" w:hAnsi="Arial" w:cs="Miriam"/>
      <w:i/>
      <w:iCs/>
      <w:spacing w:val="10"/>
      <w:sz w:val="18"/>
      <w:szCs w:val="18"/>
      <w:lang w:eastAsia="he-IL"/>
    </w:rPr>
  </w:style>
  <w:style w:type="numbering" w:customStyle="1" w:styleId="-1">
    <w:name w:val="משרד האוצר - מדורג"/>
    <w:uiPriority w:val="99"/>
    <w:rsid w:val="004843F8"/>
    <w:pPr>
      <w:numPr>
        <w:numId w:val="20"/>
      </w:numPr>
    </w:pPr>
  </w:style>
  <w:style w:type="numbering" w:customStyle="1" w:styleId="-10">
    <w:name w:val="משרד האוצר - מדורג קצר1"/>
    <w:uiPriority w:val="99"/>
    <w:rsid w:val="004843F8"/>
    <w:pPr>
      <w:numPr>
        <w:numId w:val="2"/>
      </w:numPr>
    </w:pPr>
  </w:style>
  <w:style w:type="paragraph" w:customStyle="1" w:styleId="RonnyHeading">
    <w:name w:val="RonnyHeading"/>
    <w:basedOn w:val="RonnyBase"/>
    <w:next w:val="RonnyBase"/>
    <w:link w:val="RonnyHeading1"/>
    <w:uiPriority w:val="99"/>
    <w:rsid w:val="004843F8"/>
    <w:rPr>
      <w:rFonts w:eastAsia="MS Mincho"/>
    </w:rPr>
  </w:style>
  <w:style w:type="character" w:customStyle="1" w:styleId="RonnyHeading1">
    <w:name w:val="RonnyHeading תו1"/>
    <w:basedOn w:val="RonnyBase1"/>
    <w:link w:val="RonnyHeading"/>
    <w:uiPriority w:val="99"/>
    <w:rsid w:val="004843F8"/>
    <w:rPr>
      <w:rFonts w:eastAsia="MS Mincho"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4843F8"/>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4843F8"/>
    <w:rPr>
      <w:rFonts w:cs="David"/>
      <w:b/>
      <w:bCs/>
      <w:sz w:val="36"/>
      <w:szCs w:val="36"/>
    </w:rPr>
  </w:style>
  <w:style w:type="paragraph" w:customStyle="1" w:styleId="3a">
    <w:name w:val="ממוספר 3 תו"/>
    <w:basedOn w:val="3b"/>
    <w:next w:val="Normal3"/>
    <w:link w:val="3c"/>
    <w:uiPriority w:val="99"/>
    <w:rsid w:val="004843F8"/>
  </w:style>
  <w:style w:type="paragraph" w:customStyle="1" w:styleId="3b">
    <w:name w:val="כותרת 3 חדש"/>
    <w:basedOn w:val="2c"/>
    <w:next w:val="Normal3"/>
    <w:rsid w:val="004843F8"/>
    <w:pPr>
      <w:keepNext w:val="0"/>
      <w:keepLines w:val="0"/>
      <w:tabs>
        <w:tab w:val="right" w:pos="1192"/>
      </w:tabs>
      <w:ind w:left="1496" w:hanging="504"/>
    </w:pPr>
    <w:rPr>
      <w:sz w:val="32"/>
      <w:szCs w:val="32"/>
    </w:rPr>
  </w:style>
  <w:style w:type="paragraph" w:customStyle="1" w:styleId="2c">
    <w:name w:val="כותרת2"/>
    <w:basedOn w:val="Heading2"/>
    <w:next w:val="Normal"/>
    <w:link w:val="2d"/>
    <w:uiPriority w:val="99"/>
    <w:rsid w:val="004843F8"/>
    <w:pPr>
      <w:keepNext/>
      <w:keepLines/>
      <w:numPr>
        <w:ilvl w:val="0"/>
        <w:numId w:val="0"/>
      </w:numPr>
      <w:tabs>
        <w:tab w:val="left" w:pos="1050"/>
      </w:tabs>
      <w:spacing w:before="240" w:after="240" w:line="240" w:lineRule="auto"/>
    </w:pPr>
    <w:rPr>
      <w:rFonts w:cs="David"/>
      <w:b/>
      <w:bCs/>
      <w:sz w:val="36"/>
      <w:szCs w:val="36"/>
    </w:rPr>
  </w:style>
  <w:style w:type="character" w:customStyle="1" w:styleId="3c">
    <w:name w:val="ממוספר 3 תו תו"/>
    <w:link w:val="3a"/>
    <w:uiPriority w:val="99"/>
    <w:rsid w:val="004843F8"/>
    <w:rPr>
      <w:rFonts w:cs="David"/>
      <w:b/>
      <w:bCs/>
      <w:sz w:val="32"/>
      <w:szCs w:val="32"/>
    </w:rPr>
  </w:style>
  <w:style w:type="paragraph" w:customStyle="1" w:styleId="55">
    <w:name w:val="ממוספר 5 תו תו תו תו תו"/>
    <w:basedOn w:val="47"/>
    <w:rsid w:val="004843F8"/>
    <w:pPr>
      <w:keepLines w:val="0"/>
      <w:tabs>
        <w:tab w:val="clear" w:pos="1901"/>
        <w:tab w:val="num" w:pos="360"/>
        <w:tab w:val="left" w:pos="1050"/>
        <w:tab w:val="right" w:pos="1192"/>
        <w:tab w:val="left" w:pos="2043"/>
      </w:tabs>
      <w:ind w:left="2043" w:hanging="1028"/>
    </w:pPr>
  </w:style>
  <w:style w:type="paragraph" w:customStyle="1" w:styleId="1a">
    <w:name w:val="כותרת1"/>
    <w:basedOn w:val="Normal"/>
    <w:next w:val="Normal"/>
    <w:rsid w:val="004843F8"/>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d">
    <w:name w:val="ממוספר 3"/>
    <w:basedOn w:val="3b"/>
    <w:next w:val="Normal3"/>
    <w:rsid w:val="004843F8"/>
  </w:style>
  <w:style w:type="character" w:customStyle="1" w:styleId="CommentTextChar1">
    <w:name w:val="Comment Text Char1"/>
    <w:basedOn w:val="DefaultParagraphFont"/>
    <w:uiPriority w:val="99"/>
    <w:rsid w:val="004843F8"/>
  </w:style>
  <w:style w:type="character" w:customStyle="1" w:styleId="1b">
    <w:name w:val="טקסט הערה תו1"/>
    <w:aliases w:val="Comment Text תו1"/>
    <w:basedOn w:val="DefaultParagraphFont"/>
    <w:uiPriority w:val="99"/>
    <w:rsid w:val="004843F8"/>
    <w:rPr>
      <w:rFonts w:ascii="Times New Roman" w:eastAsia="Times New Roman" w:hAnsi="Times New Roman" w:cs="Times New Roman"/>
      <w:sz w:val="20"/>
      <w:szCs w:val="20"/>
    </w:rPr>
  </w:style>
  <w:style w:type="character" w:customStyle="1" w:styleId="RonnyHeading0">
    <w:name w:val="RonnyHeading תו"/>
    <w:basedOn w:val="RonnyBase0"/>
    <w:uiPriority w:val="99"/>
    <w:rsid w:val="004843F8"/>
    <w:rPr>
      <w:rFonts w:cs="David"/>
      <w:sz w:val="22"/>
      <w:szCs w:val="22"/>
      <w:lang w:val="en-US" w:eastAsia="en-US" w:bidi="he-IL"/>
    </w:rPr>
  </w:style>
  <w:style w:type="paragraph" w:customStyle="1" w:styleId="Normal4">
    <w:name w:val="Normal4"/>
    <w:basedOn w:val="Normal3"/>
    <w:rsid w:val="004843F8"/>
  </w:style>
  <w:style w:type="paragraph" w:customStyle="1" w:styleId="Normal5">
    <w:name w:val="Normal5"/>
    <w:basedOn w:val="Normal4"/>
    <w:uiPriority w:val="99"/>
    <w:rsid w:val="004843F8"/>
  </w:style>
  <w:style w:type="paragraph" w:customStyle="1" w:styleId="Normal6">
    <w:name w:val="Normal6"/>
    <w:basedOn w:val="RonnyBase"/>
    <w:uiPriority w:val="99"/>
    <w:rsid w:val="004843F8"/>
    <w:pPr>
      <w:numPr>
        <w:numId w:val="36"/>
      </w:numPr>
      <w:tabs>
        <w:tab w:val="clear" w:pos="504"/>
      </w:tabs>
      <w:ind w:left="0" w:right="0" w:firstLine="0"/>
    </w:pPr>
  </w:style>
  <w:style w:type="paragraph" w:customStyle="1" w:styleId="text2">
    <w:name w:val="text 2"/>
    <w:basedOn w:val="Normal"/>
    <w:uiPriority w:val="99"/>
    <w:rsid w:val="004843F8"/>
    <w:pPr>
      <w:numPr>
        <w:numId w:val="29"/>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rsid w:val="004843F8"/>
  </w:style>
  <w:style w:type="paragraph" w:customStyle="1" w:styleId="ListHnumber">
    <w:name w:val="List Hnumber"/>
    <w:basedOn w:val="ListBullet"/>
    <w:uiPriority w:val="99"/>
    <w:rsid w:val="004843F8"/>
  </w:style>
  <w:style w:type="paragraph" w:customStyle="1" w:styleId="ListHnumber1">
    <w:name w:val="List Hnumber 1"/>
    <w:basedOn w:val="ListHnumber"/>
    <w:uiPriority w:val="99"/>
    <w:rsid w:val="004843F8"/>
  </w:style>
  <w:style w:type="paragraph" w:customStyle="1" w:styleId="ListHnumber2">
    <w:name w:val="List Hnumber 2"/>
    <w:basedOn w:val="ListBullet2"/>
    <w:uiPriority w:val="99"/>
    <w:rsid w:val="004843F8"/>
    <w:pPr>
      <w:numPr>
        <w:numId w:val="39"/>
      </w:numPr>
      <w:tabs>
        <w:tab w:val="num" w:pos="397"/>
      </w:tabs>
      <w:ind w:left="397" w:right="0" w:hanging="397"/>
    </w:pPr>
  </w:style>
  <w:style w:type="paragraph" w:customStyle="1" w:styleId="ListHnumber30">
    <w:name w:val="List Hnumber 3"/>
    <w:basedOn w:val="Normal3"/>
    <w:uiPriority w:val="99"/>
    <w:rsid w:val="004843F8"/>
  </w:style>
  <w:style w:type="paragraph" w:customStyle="1" w:styleId="ListHnumber4">
    <w:name w:val="List Hnumber 4"/>
    <w:basedOn w:val="Normal4"/>
    <w:uiPriority w:val="99"/>
    <w:rsid w:val="004843F8"/>
    <w:pPr>
      <w:numPr>
        <w:numId w:val="31"/>
      </w:numPr>
      <w:tabs>
        <w:tab w:val="clear" w:pos="397"/>
      </w:tabs>
      <w:ind w:left="0" w:right="1584" w:firstLine="0"/>
    </w:pPr>
  </w:style>
  <w:style w:type="paragraph" w:customStyle="1" w:styleId="Normal1">
    <w:name w:val="Normal1"/>
    <w:basedOn w:val="RonnyBase"/>
    <w:link w:val="Normal10"/>
    <w:uiPriority w:val="99"/>
    <w:rsid w:val="004843F8"/>
  </w:style>
  <w:style w:type="character" w:customStyle="1" w:styleId="Normal10">
    <w:name w:val="Normal1 תו"/>
    <w:basedOn w:val="DefaultParagraphFont"/>
    <w:link w:val="Normal1"/>
    <w:uiPriority w:val="99"/>
    <w:rsid w:val="004843F8"/>
    <w:rPr>
      <w:rFonts w:cs="David"/>
      <w:sz w:val="22"/>
      <w:szCs w:val="22"/>
    </w:rPr>
  </w:style>
  <w:style w:type="paragraph" w:customStyle="1" w:styleId="-6">
    <w:name w:val="טבלת דרישות  - כותרת"/>
    <w:basedOn w:val="Normal"/>
    <w:uiPriority w:val="99"/>
    <w:rsid w:val="004843F8"/>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Normal"/>
    <w:uiPriority w:val="99"/>
    <w:rsid w:val="004843F8"/>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4843F8"/>
    <w:pPr>
      <w:keepNext/>
      <w:jc w:val="center"/>
    </w:pPr>
    <w:rPr>
      <w:b/>
      <w:bCs/>
    </w:rPr>
  </w:style>
  <w:style w:type="paragraph" w:styleId="BodyText2">
    <w:name w:val="Body Text 2"/>
    <w:basedOn w:val="Normal"/>
    <w:link w:val="BodyText2Char"/>
    <w:rsid w:val="004843F8"/>
    <w:pPr>
      <w:spacing w:before="240" w:line="360" w:lineRule="auto"/>
    </w:pPr>
    <w:rPr>
      <w:rFonts w:cs="David"/>
      <w:noProof/>
      <w:sz w:val="26"/>
    </w:rPr>
  </w:style>
  <w:style w:type="character" w:customStyle="1" w:styleId="BodyText2Char">
    <w:name w:val="Body Text 2 Char"/>
    <w:basedOn w:val="DefaultParagraphFont"/>
    <w:link w:val="BodyText2"/>
    <w:rsid w:val="004843F8"/>
    <w:rPr>
      <w:rFonts w:cs="David"/>
      <w:noProof/>
      <w:sz w:val="26"/>
      <w:szCs w:val="22"/>
    </w:rPr>
  </w:style>
  <w:style w:type="character" w:customStyle="1" w:styleId="BodyTextIndentChar1">
    <w:name w:val="Body Text Indent Char1"/>
    <w:basedOn w:val="DefaultParagraphFont"/>
    <w:link w:val="BodyTextIndent"/>
    <w:rsid w:val="004843F8"/>
    <w:rPr>
      <w:rFonts w:cs="FrankRuehl"/>
      <w:szCs w:val="26"/>
      <w:lang w:eastAsia="he-IL"/>
    </w:rPr>
  </w:style>
  <w:style w:type="paragraph" w:customStyle="1" w:styleId="HeadChap">
    <w:name w:val="HeadChap"/>
    <w:basedOn w:val="Heading1"/>
    <w:next w:val="Normal1"/>
    <w:uiPriority w:val="99"/>
    <w:rsid w:val="004843F8"/>
    <w:pPr>
      <w:pageBreakBefore/>
      <w:numPr>
        <w:numId w:val="21"/>
      </w:numPr>
      <w:shd w:val="clear" w:color="auto" w:fill="auto"/>
      <w:tabs>
        <w:tab w:val="clear" w:pos="1492"/>
        <w:tab w:val="left" w:pos="283"/>
        <w:tab w:val="num" w:pos="360"/>
      </w:tabs>
      <w:spacing w:after="240"/>
      <w:ind w:left="612" w:right="0" w:hanging="567"/>
      <w:jc w:val="center"/>
      <w:outlineLvl w:val="9"/>
    </w:pPr>
    <w:rPr>
      <w:rFonts w:ascii="Times New Roman" w:hAnsi="Times New Roman" w:cs="David"/>
      <w:caps/>
      <w:color w:val="auto"/>
      <w:kern w:val="40"/>
      <w:sz w:val="40"/>
      <w:szCs w:val="40"/>
    </w:rPr>
  </w:style>
  <w:style w:type="paragraph" w:customStyle="1" w:styleId="IndentPara">
    <w:name w:val="Indent Para"/>
    <w:basedOn w:val="Normal"/>
    <w:uiPriority w:val="99"/>
    <w:rsid w:val="004843F8"/>
    <w:pPr>
      <w:numPr>
        <w:numId w:val="23"/>
      </w:numPr>
      <w:tabs>
        <w:tab w:val="clear" w:pos="360"/>
        <w:tab w:val="left" w:pos="1728"/>
      </w:tabs>
      <w:overflowPunct w:val="0"/>
      <w:autoSpaceDE w:val="0"/>
      <w:autoSpaceDN w:val="0"/>
      <w:adjustRightInd w:val="0"/>
      <w:spacing w:before="120"/>
      <w:ind w:left="2267" w:right="0" w:hanging="1133"/>
      <w:textAlignment w:val="baseline"/>
    </w:pPr>
    <w:rPr>
      <w:rFonts w:cs="David"/>
      <w:lang w:eastAsia="he-IL"/>
    </w:rPr>
  </w:style>
  <w:style w:type="paragraph" w:customStyle="1" w:styleId="ListNumber1">
    <w:name w:val="List Number 1"/>
    <w:basedOn w:val="ListNumber"/>
    <w:uiPriority w:val="99"/>
    <w:rsid w:val="004843F8"/>
    <w:pPr>
      <w:widowControl w:val="0"/>
      <w:overflowPunct w:val="0"/>
      <w:autoSpaceDE w:val="0"/>
      <w:autoSpaceDN w:val="0"/>
      <w:adjustRightInd w:val="0"/>
      <w:spacing w:before="60"/>
      <w:ind w:left="1133" w:hanging="424"/>
      <w:textAlignment w:val="baseline"/>
    </w:pPr>
    <w:rPr>
      <w:rFonts w:cs="David"/>
      <w:lang w:eastAsia="he-IL"/>
    </w:rPr>
  </w:style>
  <w:style w:type="paragraph" w:customStyle="1" w:styleId="Normal3Kot">
    <w:name w:val="Normal3Kot"/>
    <w:basedOn w:val="Normal3"/>
    <w:next w:val="Normal3"/>
    <w:uiPriority w:val="99"/>
    <w:rsid w:val="004843F8"/>
  </w:style>
  <w:style w:type="paragraph" w:customStyle="1" w:styleId="Normal7">
    <w:name w:val="Normal7"/>
    <w:basedOn w:val="RonnyBase"/>
    <w:uiPriority w:val="99"/>
    <w:rsid w:val="004843F8"/>
  </w:style>
  <w:style w:type="paragraph" w:customStyle="1" w:styleId="afff2">
    <w:name w:val="טבלה רגיל"/>
    <w:basedOn w:val="RonnyBase"/>
    <w:uiPriority w:val="99"/>
    <w:rsid w:val="004843F8"/>
  </w:style>
  <w:style w:type="paragraph" w:customStyle="1" w:styleId="ad">
    <w:name w:val="אב"/>
    <w:basedOn w:val="Normal"/>
    <w:uiPriority w:val="99"/>
    <w:rsid w:val="004843F8"/>
    <w:pPr>
      <w:numPr>
        <w:numId w:val="24"/>
      </w:numPr>
      <w:spacing w:before="240" w:line="360" w:lineRule="auto"/>
      <w:ind w:left="1254" w:right="0" w:hanging="596"/>
    </w:pPr>
    <w:rPr>
      <w:rFonts w:cs="Narkisim"/>
      <w:noProof/>
      <w:sz w:val="26"/>
      <w:szCs w:val="26"/>
    </w:rPr>
  </w:style>
  <w:style w:type="paragraph" w:customStyle="1" w:styleId="a3">
    <w:name w:val="בולט בטבלא"/>
    <w:basedOn w:val="Normal"/>
    <w:uiPriority w:val="99"/>
    <w:rsid w:val="004843F8"/>
    <w:pPr>
      <w:numPr>
        <w:numId w:val="25"/>
      </w:numPr>
      <w:tabs>
        <w:tab w:val="clear" w:pos="360"/>
        <w:tab w:val="left" w:pos="317"/>
      </w:tabs>
      <w:spacing w:before="120" w:line="360" w:lineRule="auto"/>
      <w:ind w:left="849" w:hanging="283"/>
    </w:pPr>
    <w:rPr>
      <w:rFonts w:cs="David"/>
      <w:sz w:val="26"/>
    </w:rPr>
  </w:style>
  <w:style w:type="paragraph" w:customStyle="1" w:styleId="af2">
    <w:name w:val="בולט פנימי בפסקה"/>
    <w:basedOn w:val="Normal"/>
    <w:uiPriority w:val="99"/>
    <w:rsid w:val="004843F8"/>
    <w:pPr>
      <w:numPr>
        <w:numId w:val="37"/>
      </w:numPr>
      <w:spacing w:before="120" w:line="360" w:lineRule="auto"/>
      <w:ind w:right="0"/>
    </w:pPr>
    <w:rPr>
      <w:rFonts w:cs="David"/>
      <w:sz w:val="20"/>
      <w:szCs w:val="26"/>
    </w:rPr>
  </w:style>
  <w:style w:type="paragraph" w:customStyle="1" w:styleId="1c">
    <w:name w:val="סגנון1"/>
    <w:basedOn w:val="ListNumber1"/>
    <w:rsid w:val="004843F8"/>
  </w:style>
  <w:style w:type="paragraph" w:customStyle="1" w:styleId="a0">
    <w:name w:val="פסקה"/>
    <w:basedOn w:val="1c"/>
    <w:uiPriority w:val="99"/>
    <w:rsid w:val="004843F8"/>
    <w:pPr>
      <w:numPr>
        <w:numId w:val="26"/>
      </w:numPr>
      <w:ind w:left="1133" w:right="0" w:hanging="424"/>
    </w:pPr>
  </w:style>
  <w:style w:type="paragraph" w:customStyle="1" w:styleId="ae">
    <w:name w:val="בולט פסקה"/>
    <w:basedOn w:val="a0"/>
    <w:uiPriority w:val="99"/>
    <w:rsid w:val="004843F8"/>
    <w:pPr>
      <w:numPr>
        <w:numId w:val="38"/>
      </w:numPr>
      <w:ind w:left="1133" w:right="0" w:hanging="424"/>
    </w:pPr>
  </w:style>
  <w:style w:type="paragraph" w:customStyle="1" w:styleId="afff3">
    <w:name w:val="דרישה בטבלא"/>
    <w:basedOn w:val="RonnyBase"/>
    <w:uiPriority w:val="99"/>
    <w:rsid w:val="004843F8"/>
  </w:style>
  <w:style w:type="paragraph" w:customStyle="1" w:styleId="1d">
    <w:name w:val="מסגרת1"/>
    <w:basedOn w:val="RonnyBase"/>
    <w:uiPriority w:val="99"/>
    <w:rsid w:val="004843F8"/>
  </w:style>
  <w:style w:type="paragraph" w:customStyle="1" w:styleId="2e">
    <w:name w:val="מסגרת2"/>
    <w:basedOn w:val="1d"/>
    <w:uiPriority w:val="99"/>
    <w:rsid w:val="004843F8"/>
  </w:style>
  <w:style w:type="paragraph" w:customStyle="1" w:styleId="afff4">
    <w:name w:val="זכויות"/>
    <w:basedOn w:val="2e"/>
    <w:uiPriority w:val="99"/>
    <w:rsid w:val="004843F8"/>
  </w:style>
  <w:style w:type="paragraph" w:customStyle="1" w:styleId="afff5">
    <w:name w:val="כותרת בטבלא"/>
    <w:basedOn w:val="af2"/>
    <w:uiPriority w:val="99"/>
    <w:rsid w:val="004843F8"/>
  </w:style>
  <w:style w:type="paragraph" w:customStyle="1" w:styleId="afff6">
    <w:name w:val="מוסתר"/>
    <w:basedOn w:val="afff4"/>
    <w:uiPriority w:val="99"/>
    <w:rsid w:val="004843F8"/>
    <w:pPr>
      <w:overflowPunct w:val="0"/>
      <w:autoSpaceDE w:val="0"/>
      <w:autoSpaceDN w:val="0"/>
      <w:adjustRightInd w:val="0"/>
      <w:spacing w:before="0"/>
      <w:ind w:left="54" w:right="142" w:hanging="1"/>
      <w:jc w:val="left"/>
      <w:textAlignment w:val="baseline"/>
    </w:pPr>
    <w:rPr>
      <w:smallCaps/>
      <w:vanish/>
      <w:sz w:val="16"/>
      <w:szCs w:val="16"/>
      <w:lang w:eastAsia="he-IL"/>
    </w:rPr>
  </w:style>
  <w:style w:type="paragraph" w:customStyle="1" w:styleId="afff7">
    <w:name w:val="מלל בטבלא"/>
    <w:basedOn w:val="Heading3"/>
    <w:uiPriority w:val="99"/>
    <w:rsid w:val="004843F8"/>
    <w:pPr>
      <w:keepNext/>
      <w:keepLines/>
      <w:widowControl/>
      <w:numPr>
        <w:ilvl w:val="0"/>
        <w:numId w:val="0"/>
      </w:numPr>
      <w:tabs>
        <w:tab w:val="left" w:pos="1050"/>
        <w:tab w:val="num" w:pos="1134"/>
      </w:tabs>
      <w:overflowPunct/>
      <w:autoSpaceDE/>
      <w:autoSpaceDN/>
      <w:adjustRightInd/>
      <w:spacing w:before="40" w:after="40" w:line="25" w:lineRule="atLeast"/>
      <w:ind w:left="1440" w:hanging="567"/>
    </w:pPr>
    <w:rPr>
      <w:rFonts w:ascii="Times New Roman" w:hAnsi="Times New Roman" w:cs="David"/>
      <w:i/>
      <w:iCs/>
      <w:smallCaps/>
      <w:szCs w:val="36"/>
    </w:rPr>
  </w:style>
  <w:style w:type="paragraph" w:customStyle="1" w:styleId="afff8">
    <w:name w:val="מסגרת הצללה"/>
    <w:basedOn w:val="RonnyBase"/>
    <w:uiPriority w:val="99"/>
    <w:rsid w:val="004843F8"/>
  </w:style>
  <w:style w:type="paragraph" w:customStyle="1" w:styleId="ListHnumber6">
    <w:name w:val="List Hnumber 6"/>
    <w:basedOn w:val="Normal6"/>
    <w:uiPriority w:val="99"/>
    <w:rsid w:val="004843F8"/>
    <w:pPr>
      <w:numPr>
        <w:numId w:val="2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4843F8"/>
    <w:pPr>
      <w:numPr>
        <w:numId w:val="32"/>
      </w:numPr>
      <w:tabs>
        <w:tab w:val="clear" w:pos="2880"/>
      </w:tabs>
      <w:ind w:left="0" w:right="0" w:firstLine="0"/>
    </w:pPr>
  </w:style>
  <w:style w:type="paragraph" w:customStyle="1" w:styleId="ListHnumber5">
    <w:name w:val="List Hnumber 5"/>
    <w:basedOn w:val="Normal5"/>
    <w:rsid w:val="004843F8"/>
    <w:pPr>
      <w:numPr>
        <w:numId w:val="33"/>
      </w:numPr>
      <w:tabs>
        <w:tab w:val="clear" w:pos="1985"/>
      </w:tabs>
      <w:ind w:left="0" w:right="1584" w:firstLine="0"/>
    </w:pPr>
  </w:style>
  <w:style w:type="paragraph" w:customStyle="1" w:styleId="ListHnumber7">
    <w:name w:val="List Hnumber 7"/>
    <w:basedOn w:val="Normal7"/>
    <w:uiPriority w:val="99"/>
    <w:rsid w:val="004843F8"/>
    <w:pPr>
      <w:numPr>
        <w:numId w:val="3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4843F8"/>
    <w:pPr>
      <w:numPr>
        <w:numId w:val="40"/>
      </w:numPr>
      <w:tabs>
        <w:tab w:val="clear" w:pos="2880"/>
        <w:tab w:val="num" w:pos="360"/>
        <w:tab w:val="left" w:pos="2268"/>
      </w:tabs>
      <w:ind w:left="2520" w:right="0" w:firstLine="0"/>
    </w:pPr>
  </w:style>
  <w:style w:type="paragraph" w:customStyle="1" w:styleId="ListBullet7">
    <w:name w:val="List Bullet 7"/>
    <w:basedOn w:val="ListBullet6"/>
    <w:uiPriority w:val="99"/>
    <w:rsid w:val="004843F8"/>
    <w:pPr>
      <w:numPr>
        <w:numId w:val="30"/>
      </w:numPr>
      <w:tabs>
        <w:tab w:val="clear" w:pos="3240"/>
        <w:tab w:val="num" w:pos="360"/>
      </w:tabs>
      <w:ind w:left="2520" w:right="0" w:firstLine="0"/>
    </w:pPr>
  </w:style>
  <w:style w:type="paragraph" w:customStyle="1" w:styleId="a2">
    <w:name w:val="בולט בטבלה"/>
    <w:uiPriority w:val="99"/>
    <w:rsid w:val="004843F8"/>
    <w:pPr>
      <w:numPr>
        <w:numId w:val="41"/>
      </w:numPr>
      <w:spacing w:line="300" w:lineRule="auto"/>
      <w:ind w:left="0"/>
    </w:pPr>
    <w:rPr>
      <w:rFonts w:cs="David"/>
      <w:szCs w:val="24"/>
    </w:rPr>
  </w:style>
  <w:style w:type="paragraph" w:customStyle="1" w:styleId="afff9">
    <w:name w:val="מלל בתרשים"/>
    <w:basedOn w:val="Normal"/>
    <w:uiPriority w:val="99"/>
    <w:rsid w:val="004843F8"/>
    <w:pPr>
      <w:bidi w:val="0"/>
      <w:jc w:val="center"/>
    </w:pPr>
    <w:rPr>
      <w:rFonts w:cs="David"/>
      <w:snapToGrid w:val="0"/>
      <w:color w:val="000000"/>
      <w:sz w:val="20"/>
      <w:szCs w:val="20"/>
      <w:lang w:eastAsia="he-IL"/>
    </w:rPr>
  </w:style>
  <w:style w:type="paragraph" w:styleId="BodyTextIndent2">
    <w:name w:val="Body Text Indent 2"/>
    <w:basedOn w:val="Normal"/>
    <w:link w:val="BodyTextIndent2Char"/>
    <w:rsid w:val="004843F8"/>
    <w:pPr>
      <w:tabs>
        <w:tab w:val="left" w:pos="404"/>
      </w:tabs>
      <w:spacing w:before="240"/>
      <w:ind w:left="406" w:hanging="400"/>
    </w:pPr>
    <w:rPr>
      <w:rFonts w:ascii="David" w:hAnsi="David" w:cs="David"/>
      <w:noProof/>
    </w:rPr>
  </w:style>
  <w:style w:type="character" w:customStyle="1" w:styleId="BodyTextIndent2Char">
    <w:name w:val="Body Text Indent 2 Char"/>
    <w:basedOn w:val="DefaultParagraphFont"/>
    <w:link w:val="BodyTextIndent2"/>
    <w:rsid w:val="004843F8"/>
    <w:rPr>
      <w:rFonts w:ascii="David" w:hAnsi="David" w:cs="David"/>
      <w:noProof/>
      <w:sz w:val="22"/>
      <w:szCs w:val="22"/>
    </w:rPr>
  </w:style>
  <w:style w:type="paragraph" w:styleId="DocumentMap">
    <w:name w:val="Document Map"/>
    <w:basedOn w:val="Normal"/>
    <w:link w:val="DocumentMapChar"/>
    <w:uiPriority w:val="99"/>
    <w:rsid w:val="004843F8"/>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4843F8"/>
    <w:rPr>
      <w:rFonts w:ascii="Tahoma" w:hAnsi="Tahoma" w:cs="Tahoma"/>
      <w:sz w:val="24"/>
      <w:szCs w:val="24"/>
      <w:shd w:val="clear" w:color="auto" w:fill="000080"/>
    </w:rPr>
  </w:style>
  <w:style w:type="character" w:customStyle="1" w:styleId="NormalWebChar1">
    <w:name w:val="Normal (Web) Char1"/>
    <w:rsid w:val="004843F8"/>
    <w:rPr>
      <w:rFonts w:ascii="Times New Roman" w:eastAsia="Times New Roman" w:hAnsi="Times New Roman" w:cs="Times New Roman"/>
      <w:sz w:val="24"/>
      <w:szCs w:val="24"/>
    </w:rPr>
  </w:style>
  <w:style w:type="paragraph" w:customStyle="1" w:styleId="afffa">
    <w:name w:val="בסיס"/>
    <w:uiPriority w:val="99"/>
    <w:rsid w:val="004843F8"/>
    <w:pPr>
      <w:spacing w:before="120" w:line="320" w:lineRule="atLeast"/>
    </w:pPr>
    <w:rPr>
      <w:rFonts w:cs="David"/>
      <w:szCs w:val="24"/>
    </w:rPr>
  </w:style>
  <w:style w:type="paragraph" w:customStyle="1" w:styleId="BulletList2">
    <w:name w:val="Bullet List 2"/>
    <w:basedOn w:val="Normal"/>
    <w:rsid w:val="004843F8"/>
    <w:pPr>
      <w:numPr>
        <w:numId w:val="42"/>
      </w:numPr>
      <w:spacing w:before="120" w:line="320" w:lineRule="exact"/>
      <w:ind w:right="0"/>
    </w:pPr>
    <w:rPr>
      <w:rFonts w:cs="David"/>
      <w:lang w:eastAsia="he-IL"/>
    </w:rPr>
  </w:style>
  <w:style w:type="paragraph" w:customStyle="1" w:styleId="AlphaList1">
    <w:name w:val="Alpha List 1"/>
    <w:basedOn w:val="Normal"/>
    <w:rsid w:val="004843F8"/>
    <w:pPr>
      <w:numPr>
        <w:numId w:val="27"/>
      </w:numPr>
      <w:spacing w:before="120" w:line="320" w:lineRule="exact"/>
      <w:ind w:right="0"/>
    </w:pPr>
    <w:rPr>
      <w:rFonts w:cs="David"/>
      <w:lang w:eastAsia="he-IL"/>
    </w:rPr>
  </w:style>
  <w:style w:type="paragraph" w:customStyle="1" w:styleId="afffb">
    <w:name w:val="כותרת נושא"/>
    <w:basedOn w:val="Subtitle"/>
    <w:rsid w:val="004843F8"/>
    <w:pPr>
      <w:numPr>
        <w:ilvl w:val="0"/>
      </w:numPr>
      <w:spacing w:before="120" w:after="360"/>
      <w:ind w:left="357" w:hanging="357"/>
      <w:jc w:val="center"/>
    </w:pPr>
    <w:rPr>
      <w:rFonts w:ascii="Times New Roman" w:eastAsia="Times New Roman" w:hAnsi="Times New Roman" w:cs="Narkisim"/>
      <w:b/>
      <w:bCs/>
      <w:color w:val="auto"/>
      <w:spacing w:val="70"/>
      <w:sz w:val="32"/>
      <w:szCs w:val="32"/>
    </w:rPr>
  </w:style>
  <w:style w:type="paragraph" w:customStyle="1" w:styleId="DataItem">
    <w:name w:val="DataItem"/>
    <w:basedOn w:val="Normal"/>
    <w:uiPriority w:val="99"/>
    <w:rsid w:val="004843F8"/>
    <w:pPr>
      <w:spacing w:before="120" w:line="320" w:lineRule="exact"/>
    </w:pPr>
    <w:rPr>
      <w:rFonts w:cs="David"/>
      <w:lang w:eastAsia="he-IL"/>
    </w:rPr>
  </w:style>
  <w:style w:type="paragraph" w:customStyle="1" w:styleId="DataItemB">
    <w:name w:val="DataItemB"/>
    <w:basedOn w:val="Normal"/>
    <w:uiPriority w:val="99"/>
    <w:rsid w:val="004843F8"/>
    <w:pPr>
      <w:spacing w:before="120" w:line="320" w:lineRule="exact"/>
    </w:pPr>
    <w:rPr>
      <w:rFonts w:cs="David"/>
      <w:b/>
      <w:bCs/>
      <w:lang w:eastAsia="he-IL"/>
    </w:rPr>
  </w:style>
  <w:style w:type="paragraph" w:customStyle="1" w:styleId="8">
    <w:name w:val="8"/>
    <w:basedOn w:val="afffa"/>
    <w:next w:val="FootnoteText"/>
    <w:uiPriority w:val="99"/>
    <w:rsid w:val="004843F8"/>
  </w:style>
  <w:style w:type="paragraph" w:customStyle="1" w:styleId="TableText">
    <w:name w:val="TableText"/>
    <w:basedOn w:val="Normal"/>
    <w:uiPriority w:val="99"/>
    <w:rsid w:val="004843F8"/>
    <w:pPr>
      <w:spacing w:before="75" w:line="280" w:lineRule="atLeast"/>
    </w:pPr>
    <w:rPr>
      <w:rFonts w:cs="David"/>
      <w:lang w:eastAsia="he-IL"/>
    </w:rPr>
  </w:style>
  <w:style w:type="character" w:customStyle="1" w:styleId="PlainTextChar">
    <w:name w:val="Plain Text Char"/>
    <w:basedOn w:val="DefaultParagraphFont"/>
    <w:link w:val="PlainText"/>
    <w:uiPriority w:val="99"/>
    <w:rsid w:val="004843F8"/>
    <w:rPr>
      <w:rFonts w:ascii="Courier New" w:hAnsi="Courier New" w:cs="Courier New"/>
    </w:rPr>
  </w:style>
  <w:style w:type="paragraph" w:customStyle="1" w:styleId="TableHead">
    <w:name w:val="TableHead"/>
    <w:basedOn w:val="afff2"/>
    <w:uiPriority w:val="99"/>
    <w:rsid w:val="004843F8"/>
  </w:style>
  <w:style w:type="paragraph" w:customStyle="1" w:styleId="FrameShadowed">
    <w:name w:val="Frame Shadowed"/>
    <w:basedOn w:val="Normal"/>
    <w:uiPriority w:val="99"/>
    <w:rsid w:val="004843F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lang w:eastAsia="he-IL"/>
    </w:rPr>
  </w:style>
  <w:style w:type="paragraph" w:customStyle="1" w:styleId="afffc">
    <w:name w:val="תהליך"/>
    <w:basedOn w:val="Heading4"/>
    <w:uiPriority w:val="99"/>
    <w:rsid w:val="004843F8"/>
    <w:pPr>
      <w:numPr>
        <w:ilvl w:val="0"/>
        <w:numId w:val="0"/>
      </w:numPr>
      <w:tabs>
        <w:tab w:val="left" w:pos="1050"/>
        <w:tab w:val="right" w:pos="1192"/>
        <w:tab w:val="left" w:pos="1759"/>
      </w:tabs>
      <w:snapToGrid w:val="0"/>
      <w:spacing w:before="240" w:after="120" w:line="240" w:lineRule="auto"/>
      <w:ind w:left="992" w:hanging="851"/>
    </w:pPr>
    <w:rPr>
      <w:rFonts w:ascii="Times New Roman" w:hAnsi="Times New Roman" w:cs="David"/>
      <w:b/>
      <w:bCs/>
      <w:smallCaps/>
      <w:color w:val="000000"/>
      <w:spacing w:val="20"/>
      <w:sz w:val="20"/>
      <w:szCs w:val="24"/>
    </w:rPr>
  </w:style>
  <w:style w:type="paragraph" w:customStyle="1" w:styleId="TEXT1">
    <w:name w:val="TEXT1"/>
    <w:basedOn w:val="Heading1"/>
    <w:uiPriority w:val="99"/>
    <w:rsid w:val="004843F8"/>
    <w:pPr>
      <w:pageBreakBefore/>
      <w:numPr>
        <w:numId w:val="0"/>
      </w:numPr>
      <w:shd w:val="clear" w:color="auto" w:fill="auto"/>
      <w:tabs>
        <w:tab w:val="left" w:pos="283"/>
      </w:tabs>
      <w:spacing w:before="60" w:after="60"/>
      <w:ind w:left="709" w:right="708" w:hanging="360"/>
      <w:outlineLvl w:val="9"/>
    </w:pPr>
    <w:rPr>
      <w:rFonts w:cs="David"/>
      <w:b w:val="0"/>
      <w:bCs w:val="0"/>
      <w:i/>
      <w:iCs/>
      <w:caps/>
      <w:noProof/>
      <w:color w:val="333333"/>
      <w:kern w:val="28"/>
      <w:szCs w:val="24"/>
    </w:rPr>
  </w:style>
  <w:style w:type="paragraph" w:customStyle="1" w:styleId="bodytext1">
    <w:name w:val="body text 1"/>
    <w:basedOn w:val="BodyText"/>
    <w:uiPriority w:val="99"/>
    <w:rsid w:val="004843F8"/>
    <w:pPr>
      <w:tabs>
        <w:tab w:val="clear" w:pos="4769"/>
      </w:tabs>
      <w:overflowPunct/>
      <w:autoSpaceDE/>
      <w:autoSpaceDN/>
      <w:adjustRightInd/>
      <w:spacing w:before="60" w:after="60" w:line="360" w:lineRule="atLeast"/>
      <w:ind w:left="610"/>
      <w:textAlignment w:val="auto"/>
    </w:pPr>
    <w:rPr>
      <w:rFonts w:cs="Times New Roman"/>
      <w:sz w:val="22"/>
      <w:szCs w:val="24"/>
    </w:rPr>
  </w:style>
  <w:style w:type="paragraph" w:customStyle="1" w:styleId="TEXT20">
    <w:name w:val="TEXT2"/>
    <w:basedOn w:val="TEXT1"/>
    <w:uiPriority w:val="99"/>
    <w:rsid w:val="004843F8"/>
    <w:pPr>
      <w:ind w:left="1134" w:right="709"/>
    </w:pPr>
    <w:rPr>
      <w:color w:val="auto"/>
    </w:rPr>
  </w:style>
  <w:style w:type="paragraph" w:customStyle="1" w:styleId="1e">
    <w:name w:val="פסקה1"/>
    <w:uiPriority w:val="99"/>
    <w:rsid w:val="004843F8"/>
    <w:rPr>
      <w:rFonts w:ascii="Tahoma" w:hAnsi="Tahoma" w:cs="Tahoma"/>
      <w:noProof/>
      <w:sz w:val="22"/>
      <w:szCs w:val="22"/>
      <w:lang w:eastAsia="he-IL"/>
    </w:rPr>
  </w:style>
  <w:style w:type="paragraph" w:customStyle="1" w:styleId="doublepara">
    <w:name w:val="double para"/>
    <w:basedOn w:val="Normal"/>
    <w:uiPriority w:val="99"/>
    <w:rsid w:val="004843F8"/>
    <w:pPr>
      <w:numPr>
        <w:numId w:val="43"/>
      </w:numPr>
      <w:spacing w:before="120" w:line="360" w:lineRule="auto"/>
      <w:ind w:right="0"/>
    </w:pPr>
    <w:rPr>
      <w:rFonts w:cs="David"/>
      <w:smallCaps/>
      <w:snapToGrid w:val="0"/>
      <w:sz w:val="20"/>
    </w:rPr>
  </w:style>
  <w:style w:type="paragraph" w:customStyle="1" w:styleId="paragraph">
    <w:name w:val="paragraph"/>
    <w:basedOn w:val="Normal1"/>
    <w:rsid w:val="004843F8"/>
    <w:pPr>
      <w:keepLines w:val="0"/>
      <w:spacing w:line="360" w:lineRule="auto"/>
      <w:ind w:left="680"/>
    </w:pPr>
    <w:rPr>
      <w:smallCaps/>
      <w:snapToGrid w:val="0"/>
      <w:color w:val="FF0000"/>
      <w:sz w:val="20"/>
      <w:szCs w:val="24"/>
    </w:rPr>
  </w:style>
  <w:style w:type="paragraph" w:customStyle="1" w:styleId="afffd">
    <w:name w:val="כותרת"/>
    <w:basedOn w:val="Normal"/>
    <w:rsid w:val="004843F8"/>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N1">
    <w:name w:val="N1"/>
    <w:basedOn w:val="Normal"/>
    <w:next w:val="Heading2"/>
    <w:rsid w:val="004843F8"/>
    <w:pPr>
      <w:overflowPunct w:val="0"/>
      <w:autoSpaceDE w:val="0"/>
      <w:autoSpaceDN w:val="0"/>
      <w:adjustRightInd w:val="0"/>
      <w:spacing w:before="120" w:after="120"/>
      <w:ind w:left="709"/>
      <w:textAlignment w:val="baseline"/>
    </w:pPr>
    <w:rPr>
      <w:rFonts w:cs="David"/>
      <w:sz w:val="20"/>
      <w:lang w:eastAsia="he-IL"/>
    </w:rPr>
  </w:style>
  <w:style w:type="paragraph" w:customStyle="1" w:styleId="Footer0">
    <w:name w:val="Footer פרטי מסמך"/>
    <w:basedOn w:val="Footer"/>
    <w:uiPriority w:val="99"/>
    <w:rsid w:val="004843F8"/>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customStyle="1" w:styleId="afffe">
    <w:name w:val="חחחלח"/>
    <w:basedOn w:val="Heading2"/>
    <w:uiPriority w:val="99"/>
    <w:rsid w:val="004843F8"/>
    <w:pPr>
      <w:numPr>
        <w:numId w:val="0"/>
      </w:numPr>
      <w:tabs>
        <w:tab w:val="left" w:pos="1050"/>
      </w:tabs>
      <w:spacing w:before="240" w:line="240" w:lineRule="auto"/>
      <w:ind w:hanging="690"/>
      <w:outlineLvl w:val="9"/>
    </w:pPr>
    <w:rPr>
      <w:rFonts w:ascii="Times New Roman" w:hAnsi="Times New Roman" w:cs="David"/>
      <w:snapToGrid w:val="0"/>
      <w:sz w:val="20"/>
      <w:szCs w:val="28"/>
      <w:lang w:eastAsia="he-IL"/>
    </w:rPr>
  </w:style>
  <w:style w:type="paragraph" w:customStyle="1" w:styleId="xl24">
    <w:name w:val="xl24"/>
    <w:basedOn w:val="Normal"/>
    <w:rsid w:val="004843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5">
    <w:name w:val="xl25"/>
    <w:basedOn w:val="Normal"/>
    <w:rsid w:val="004843F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lang w:eastAsia="he-IL"/>
    </w:rPr>
  </w:style>
  <w:style w:type="paragraph" w:customStyle="1" w:styleId="xl27">
    <w:name w:val="xl27"/>
    <w:basedOn w:val="Normal"/>
    <w:rsid w:val="004843F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lang w:eastAsia="he-IL"/>
    </w:rPr>
  </w:style>
  <w:style w:type="paragraph" w:customStyle="1" w:styleId="xl28">
    <w:name w:val="xl28"/>
    <w:basedOn w:val="Normal"/>
    <w:rsid w:val="004843F8"/>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xl29">
    <w:name w:val="xl29"/>
    <w:basedOn w:val="Normal"/>
    <w:rsid w:val="004843F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table" w:customStyle="1" w:styleId="TableGrid1">
    <w:name w:val="Table Grid1"/>
    <w:basedOn w:val="TableNormal"/>
    <w:next w:val="TableGrid"/>
    <w:uiPriority w:val="59"/>
    <w:rsid w:val="004843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פיסקה2"/>
    <w:basedOn w:val="Normal"/>
    <w:rsid w:val="004843F8"/>
    <w:pPr>
      <w:tabs>
        <w:tab w:val="left" w:pos="1800"/>
      </w:tabs>
      <w:overflowPunct w:val="0"/>
      <w:autoSpaceDE w:val="0"/>
      <w:autoSpaceDN w:val="0"/>
      <w:adjustRightInd w:val="0"/>
      <w:spacing w:line="360" w:lineRule="auto"/>
      <w:ind w:left="1021"/>
      <w:textAlignment w:val="baseline"/>
    </w:pPr>
    <w:rPr>
      <w:rFonts w:cs="FrankRuehl"/>
      <w:noProof/>
      <w:szCs w:val="26"/>
      <w:lang w:eastAsia="he-IL"/>
    </w:rPr>
  </w:style>
  <w:style w:type="paragraph" w:customStyle="1" w:styleId="22">
    <w:name w:val="רמה 2"/>
    <w:basedOn w:val="aff3"/>
    <w:link w:val="2f0"/>
    <w:uiPriority w:val="99"/>
    <w:rsid w:val="004843F8"/>
    <w:pPr>
      <w:numPr>
        <w:numId w:val="44"/>
      </w:numPr>
      <w:tabs>
        <w:tab w:val="clear" w:pos="360"/>
        <w:tab w:val="num" w:pos="3240"/>
      </w:tabs>
      <w:spacing w:line="360" w:lineRule="auto"/>
      <w:ind w:left="2880" w:right="2880"/>
    </w:pPr>
    <w:rPr>
      <w:rFonts w:ascii="Calibri" w:eastAsia="Calibri" w:hAnsi="Calibri"/>
    </w:rPr>
  </w:style>
  <w:style w:type="character" w:customStyle="1" w:styleId="2f0">
    <w:name w:val="רמה 2 תו"/>
    <w:basedOn w:val="aff4"/>
    <w:link w:val="22"/>
    <w:uiPriority w:val="99"/>
    <w:rsid w:val="004843F8"/>
    <w:rPr>
      <w:rFonts w:ascii="Calibri" w:eastAsia="Calibri" w:hAnsi="Calibri" w:cs="Narkisim"/>
      <w:sz w:val="24"/>
      <w:szCs w:val="24"/>
      <w:lang w:val="en-US" w:eastAsia="en-US" w:bidi="he-IL"/>
    </w:rPr>
  </w:style>
  <w:style w:type="paragraph" w:styleId="BodyTextIndent3">
    <w:name w:val="Body Text Indent 3"/>
    <w:basedOn w:val="Normal"/>
    <w:link w:val="BodyTextIndent3Char"/>
    <w:uiPriority w:val="99"/>
    <w:rsid w:val="004843F8"/>
    <w:pPr>
      <w:spacing w:after="120"/>
      <w:ind w:left="360"/>
    </w:pPr>
    <w:rPr>
      <w:sz w:val="16"/>
      <w:szCs w:val="16"/>
    </w:rPr>
  </w:style>
  <w:style w:type="character" w:customStyle="1" w:styleId="BodyTextIndent3Char">
    <w:name w:val="Body Text Indent 3 Char"/>
    <w:basedOn w:val="DefaultParagraphFont"/>
    <w:link w:val="BodyTextIndent3"/>
    <w:uiPriority w:val="99"/>
    <w:rsid w:val="004843F8"/>
    <w:rPr>
      <w:sz w:val="16"/>
      <w:szCs w:val="16"/>
    </w:rPr>
  </w:style>
  <w:style w:type="paragraph" w:customStyle="1" w:styleId="56">
    <w:name w:val="5"/>
    <w:basedOn w:val="Normal"/>
    <w:next w:val="Footer"/>
    <w:uiPriority w:val="99"/>
    <w:rsid w:val="004843F8"/>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49">
    <w:name w:val="4"/>
    <w:basedOn w:val="Normal"/>
    <w:next w:val="Footer"/>
    <w:uiPriority w:val="99"/>
    <w:rsid w:val="004843F8"/>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3e">
    <w:name w:val="3"/>
    <w:basedOn w:val="Normal"/>
    <w:next w:val="Footer"/>
    <w:uiPriority w:val="99"/>
    <w:rsid w:val="004843F8"/>
    <w:pPr>
      <w:tabs>
        <w:tab w:val="center" w:pos="4320"/>
        <w:tab w:val="right" w:pos="8640"/>
      </w:tabs>
      <w:overflowPunct w:val="0"/>
      <w:autoSpaceDE w:val="0"/>
      <w:autoSpaceDN w:val="0"/>
      <w:adjustRightInd w:val="0"/>
      <w:spacing w:line="360" w:lineRule="auto"/>
      <w:textAlignment w:val="baseline"/>
    </w:pPr>
    <w:rPr>
      <w:rFonts w:cs="Narkisim"/>
      <w:b/>
      <w:bCs/>
      <w:sz w:val="20"/>
      <w:szCs w:val="26"/>
      <w:lang w:eastAsia="he-IL"/>
    </w:rPr>
  </w:style>
  <w:style w:type="paragraph" w:customStyle="1" w:styleId="3f">
    <w:name w:val="תוכן3"/>
    <w:basedOn w:val="Normal"/>
    <w:rsid w:val="004843F8"/>
    <w:pPr>
      <w:spacing w:before="120" w:line="360" w:lineRule="auto"/>
      <w:ind w:left="2160"/>
    </w:pPr>
    <w:rPr>
      <w:rFonts w:cs="FrankRuehl"/>
      <w:sz w:val="26"/>
      <w:szCs w:val="26"/>
      <w:lang w:eastAsia="he-IL"/>
    </w:rPr>
  </w:style>
  <w:style w:type="paragraph" w:customStyle="1" w:styleId="11">
    <w:name w:val="רמה 1"/>
    <w:basedOn w:val="aff3"/>
    <w:next w:val="22"/>
    <w:uiPriority w:val="99"/>
    <w:rsid w:val="004843F8"/>
    <w:pPr>
      <w:numPr>
        <w:numId w:val="28"/>
      </w:numPr>
      <w:tabs>
        <w:tab w:val="clear" w:pos="1080"/>
        <w:tab w:val="num" w:pos="567"/>
        <w:tab w:val="num" w:pos="3240"/>
      </w:tabs>
      <w:ind w:left="2880" w:right="2880" w:hanging="360"/>
    </w:pPr>
    <w:rPr>
      <w:rFonts w:ascii="Calibri" w:eastAsia="Calibri" w:hAnsi="Calibri"/>
      <w:b/>
      <w:bCs/>
    </w:rPr>
  </w:style>
  <w:style w:type="paragraph" w:customStyle="1" w:styleId="ab">
    <w:name w:val="כותרת נספח תו תו"/>
    <w:basedOn w:val="Heading2"/>
    <w:next w:val="aff3"/>
    <w:link w:val="affff"/>
    <w:uiPriority w:val="99"/>
    <w:rsid w:val="004843F8"/>
    <w:pPr>
      <w:keepNext/>
      <w:keepLines/>
      <w:pageBreakBefore/>
      <w:numPr>
        <w:numId w:val="35"/>
      </w:numPr>
      <w:tabs>
        <w:tab w:val="left" w:pos="1050"/>
      </w:tabs>
      <w:spacing w:after="360" w:line="240" w:lineRule="auto"/>
    </w:pPr>
    <w:rPr>
      <w:rFonts w:ascii="Times New Roman" w:hAnsi="Times New Roman" w:cs="David"/>
      <w:b/>
      <w:bCs/>
      <w:sz w:val="36"/>
      <w:szCs w:val="32"/>
    </w:rPr>
  </w:style>
  <w:style w:type="character" w:customStyle="1" w:styleId="affff">
    <w:name w:val="כותרת נספח תו תו תו"/>
    <w:link w:val="ab"/>
    <w:uiPriority w:val="99"/>
    <w:rsid w:val="004843F8"/>
    <w:rPr>
      <w:rFonts w:cs="David"/>
      <w:b/>
      <w:bCs/>
      <w:sz w:val="36"/>
      <w:szCs w:val="32"/>
    </w:rPr>
  </w:style>
  <w:style w:type="paragraph" w:customStyle="1" w:styleId="3f0">
    <w:name w:val="פיסקה3"/>
    <w:basedOn w:val="Normal"/>
    <w:uiPriority w:val="99"/>
    <w:rsid w:val="004843F8"/>
    <w:pPr>
      <w:tabs>
        <w:tab w:val="left" w:pos="1800"/>
      </w:tabs>
      <w:overflowPunct w:val="0"/>
      <w:autoSpaceDE w:val="0"/>
      <w:autoSpaceDN w:val="0"/>
      <w:adjustRightInd w:val="0"/>
      <w:ind w:left="1814"/>
    </w:pPr>
    <w:rPr>
      <w:rFonts w:cs="FrankRuehl"/>
      <w:b/>
      <w:noProof/>
      <w:szCs w:val="26"/>
      <w:lang w:eastAsia="he-IL"/>
    </w:rPr>
  </w:style>
  <w:style w:type="paragraph" w:customStyle="1" w:styleId="4a">
    <w:name w:val="פיסקה4"/>
    <w:basedOn w:val="Normal"/>
    <w:uiPriority w:val="99"/>
    <w:rsid w:val="004843F8"/>
    <w:pPr>
      <w:overflowPunct w:val="0"/>
      <w:autoSpaceDE w:val="0"/>
      <w:autoSpaceDN w:val="0"/>
      <w:adjustRightInd w:val="0"/>
      <w:ind w:left="2835"/>
    </w:pPr>
    <w:rPr>
      <w:rFonts w:cs="FrankRuehl"/>
      <w:noProof/>
      <w:szCs w:val="26"/>
      <w:lang w:eastAsia="he-IL"/>
    </w:rPr>
  </w:style>
  <w:style w:type="paragraph" w:customStyle="1" w:styleId="57">
    <w:name w:val="פיסקה5"/>
    <w:basedOn w:val="Normal"/>
    <w:uiPriority w:val="99"/>
    <w:rsid w:val="004843F8"/>
    <w:pPr>
      <w:overflowPunct w:val="0"/>
      <w:autoSpaceDE w:val="0"/>
      <w:autoSpaceDN w:val="0"/>
      <w:adjustRightInd w:val="0"/>
      <w:ind w:left="3232"/>
    </w:pPr>
    <w:rPr>
      <w:rFonts w:cs="FrankRuehl"/>
      <w:noProof/>
      <w:szCs w:val="26"/>
      <w:lang w:eastAsia="he-IL"/>
    </w:rPr>
  </w:style>
  <w:style w:type="paragraph" w:customStyle="1" w:styleId="63">
    <w:name w:val="פיסקה6"/>
    <w:basedOn w:val="Normal"/>
    <w:uiPriority w:val="99"/>
    <w:rsid w:val="004843F8"/>
    <w:pPr>
      <w:overflowPunct w:val="0"/>
      <w:autoSpaceDE w:val="0"/>
      <w:autoSpaceDN w:val="0"/>
      <w:adjustRightInd w:val="0"/>
      <w:ind w:left="3629"/>
    </w:pPr>
    <w:rPr>
      <w:rFonts w:cs="FrankRuehl"/>
      <w:szCs w:val="26"/>
      <w:lang w:eastAsia="he-IL"/>
    </w:rPr>
  </w:style>
  <w:style w:type="paragraph" w:customStyle="1" w:styleId="70">
    <w:name w:val="פיסקה7"/>
    <w:basedOn w:val="Normal"/>
    <w:uiPriority w:val="99"/>
    <w:rsid w:val="004843F8"/>
    <w:pPr>
      <w:overflowPunct w:val="0"/>
      <w:autoSpaceDE w:val="0"/>
      <w:autoSpaceDN w:val="0"/>
      <w:adjustRightInd w:val="0"/>
      <w:ind w:left="2232" w:hanging="792"/>
    </w:pPr>
    <w:rPr>
      <w:rFonts w:cs="FrankRuehl"/>
      <w:szCs w:val="26"/>
      <w:lang w:eastAsia="he-IL"/>
    </w:rPr>
  </w:style>
  <w:style w:type="paragraph" w:customStyle="1" w:styleId="7">
    <w:name w:val="ממוספר 7"/>
    <w:basedOn w:val="60"/>
    <w:rsid w:val="004843F8"/>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4843F8"/>
    <w:pPr>
      <w:numPr>
        <w:ilvl w:val="5"/>
        <w:numId w:val="57"/>
      </w:numPr>
      <w:tabs>
        <w:tab w:val="num" w:pos="360"/>
      </w:tabs>
      <w:ind w:left="2043" w:hanging="1028"/>
    </w:pPr>
  </w:style>
  <w:style w:type="paragraph" w:customStyle="1" w:styleId="3f1">
    <w:name w:val="כותרת3"/>
    <w:basedOn w:val="Normal"/>
    <w:next w:val="Normal"/>
    <w:uiPriority w:val="99"/>
    <w:rsid w:val="004843F8"/>
    <w:pPr>
      <w:overflowPunct w:val="0"/>
      <w:autoSpaceDE w:val="0"/>
      <w:autoSpaceDN w:val="0"/>
      <w:adjustRightInd w:val="0"/>
      <w:spacing w:before="120" w:after="240"/>
      <w:jc w:val="center"/>
    </w:pPr>
    <w:rPr>
      <w:rFonts w:cs="FrankRuehl"/>
      <w:b/>
      <w:bCs/>
      <w:sz w:val="26"/>
      <w:szCs w:val="32"/>
      <w:lang w:eastAsia="he-IL"/>
    </w:rPr>
  </w:style>
  <w:style w:type="paragraph" w:customStyle="1" w:styleId="affff0">
    <w:name w:val="בכבוד"/>
    <w:basedOn w:val="Normal"/>
    <w:uiPriority w:val="99"/>
    <w:rsid w:val="004843F8"/>
    <w:pPr>
      <w:tabs>
        <w:tab w:val="center" w:pos="5612"/>
      </w:tabs>
      <w:overflowPunct w:val="0"/>
      <w:autoSpaceDE w:val="0"/>
      <w:autoSpaceDN w:val="0"/>
      <w:adjustRightInd w:val="0"/>
      <w:spacing w:line="360" w:lineRule="auto"/>
    </w:pPr>
    <w:rPr>
      <w:rFonts w:cs="FrankRuehl"/>
      <w:szCs w:val="26"/>
      <w:lang w:eastAsia="he-IL"/>
    </w:rPr>
  </w:style>
  <w:style w:type="paragraph" w:customStyle="1" w:styleId="chekbox">
    <w:name w:val="chekbox"/>
    <w:basedOn w:val="Normal"/>
    <w:uiPriority w:val="99"/>
    <w:rsid w:val="004843F8"/>
    <w:pPr>
      <w:overflowPunct w:val="0"/>
      <w:autoSpaceDE w:val="0"/>
      <w:autoSpaceDN w:val="0"/>
      <w:adjustRightInd w:val="0"/>
      <w:spacing w:before="120" w:after="120"/>
      <w:ind w:left="375" w:hanging="375"/>
    </w:pPr>
    <w:rPr>
      <w:rFonts w:cs="David"/>
      <w:sz w:val="20"/>
      <w:lang w:eastAsia="he-IL"/>
    </w:rPr>
  </w:style>
  <w:style w:type="paragraph" w:customStyle="1" w:styleId="BulletList1">
    <w:name w:val="Bullet List 1"/>
    <w:basedOn w:val="Normal"/>
    <w:rsid w:val="004843F8"/>
    <w:pPr>
      <w:tabs>
        <w:tab w:val="num" w:pos="794"/>
      </w:tabs>
      <w:spacing w:before="120" w:line="320" w:lineRule="exact"/>
      <w:ind w:left="794" w:hanging="397"/>
    </w:pPr>
    <w:rPr>
      <w:rFonts w:cs="David"/>
      <w:lang w:eastAsia="he-IL"/>
    </w:rPr>
  </w:style>
  <w:style w:type="paragraph" w:customStyle="1" w:styleId="Normal2Title">
    <w:name w:val="Normal2 Title"/>
    <w:basedOn w:val="Normal"/>
    <w:next w:val="Normal2"/>
    <w:uiPriority w:val="99"/>
    <w:rsid w:val="004843F8"/>
    <w:pPr>
      <w:spacing w:before="120" w:line="320" w:lineRule="exact"/>
      <w:ind w:left="795"/>
    </w:pPr>
    <w:rPr>
      <w:rFonts w:cs="David"/>
      <w:b/>
      <w:bCs/>
      <w:lang w:eastAsia="he-IL"/>
    </w:rPr>
  </w:style>
  <w:style w:type="paragraph" w:customStyle="1" w:styleId="NumberList1">
    <w:name w:val="Number List 1"/>
    <w:basedOn w:val="Normal"/>
    <w:rsid w:val="004843F8"/>
    <w:pPr>
      <w:numPr>
        <w:numId w:val="45"/>
      </w:numPr>
      <w:spacing w:before="120" w:line="320" w:lineRule="exact"/>
    </w:pPr>
    <w:rPr>
      <w:rFonts w:cs="David"/>
      <w:lang w:eastAsia="he-IL"/>
    </w:rPr>
  </w:style>
  <w:style w:type="paragraph" w:customStyle="1" w:styleId="NumberList2">
    <w:name w:val="Number List 2"/>
    <w:basedOn w:val="Normal"/>
    <w:rsid w:val="004843F8"/>
    <w:pPr>
      <w:numPr>
        <w:numId w:val="46"/>
      </w:numPr>
      <w:spacing w:before="120" w:line="320" w:lineRule="exact"/>
    </w:pPr>
    <w:rPr>
      <w:rFonts w:cs="David"/>
      <w:lang w:eastAsia="he-IL"/>
    </w:rPr>
  </w:style>
  <w:style w:type="paragraph" w:customStyle="1" w:styleId="Frame1">
    <w:name w:val="Frame 1"/>
    <w:basedOn w:val="Normal"/>
    <w:uiPriority w:val="99"/>
    <w:rsid w:val="004843F8"/>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lang w:eastAsia="he-IL"/>
    </w:rPr>
  </w:style>
  <w:style w:type="paragraph" w:customStyle="1" w:styleId="SubjectTitle">
    <w:name w:val="Subject Title"/>
    <w:basedOn w:val="Heading2"/>
    <w:next w:val="Normal1"/>
    <w:uiPriority w:val="99"/>
    <w:rsid w:val="004843F8"/>
    <w:pPr>
      <w:numPr>
        <w:ilvl w:val="0"/>
        <w:numId w:val="0"/>
      </w:numPr>
      <w:tabs>
        <w:tab w:val="left" w:pos="1050"/>
      </w:tabs>
      <w:spacing w:after="720" w:line="240" w:lineRule="auto"/>
      <w:ind w:left="794" w:hanging="794"/>
      <w:jc w:val="center"/>
      <w:outlineLvl w:val="9"/>
    </w:pPr>
    <w:rPr>
      <w:rFonts w:ascii="Times New Roman" w:hAnsi="Times New Roman" w:cs="David"/>
      <w:b/>
      <w:bCs/>
      <w:smallCaps/>
      <w:spacing w:val="70"/>
      <w:sz w:val="32"/>
      <w:szCs w:val="36"/>
      <w:lang w:eastAsia="he-IL"/>
    </w:rPr>
  </w:style>
  <w:style w:type="paragraph" w:customStyle="1" w:styleId="Tableofcontents">
    <w:name w:val="Table of contents"/>
    <w:basedOn w:val="Normal"/>
    <w:next w:val="Normal1"/>
    <w:uiPriority w:val="99"/>
    <w:rsid w:val="004843F8"/>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f3"/>
    <w:rsid w:val="004843F8"/>
    <w:pPr>
      <w:numPr>
        <w:numId w:val="47"/>
      </w:numPr>
      <w:tabs>
        <w:tab w:val="clear" w:pos="360"/>
        <w:tab w:val="num" w:pos="700"/>
        <w:tab w:val="num" w:pos="1355"/>
      </w:tabs>
      <w:ind w:left="624" w:right="624" w:hanging="284"/>
    </w:pPr>
    <w:rPr>
      <w:rFonts w:ascii="Calibri" w:eastAsia="Calibri" w:hAnsi="Calibri"/>
    </w:rPr>
  </w:style>
  <w:style w:type="paragraph" w:customStyle="1" w:styleId="affff1">
    <w:name w:val="טבלה"/>
    <w:basedOn w:val="aff3"/>
    <w:uiPriority w:val="99"/>
    <w:rsid w:val="004843F8"/>
    <w:pPr>
      <w:spacing w:before="120" w:beforeAutospacing="0" w:after="120" w:line="240" w:lineRule="auto"/>
    </w:pPr>
    <w:rPr>
      <w:rFonts w:ascii="Calibri" w:eastAsia="Calibri" w:hAnsi="Calibri"/>
    </w:rPr>
  </w:style>
  <w:style w:type="paragraph" w:customStyle="1" w:styleId="Letter1">
    <w:name w:val="Letter1"/>
    <w:basedOn w:val="Normal"/>
    <w:uiPriority w:val="99"/>
    <w:rsid w:val="004843F8"/>
    <w:pPr>
      <w:numPr>
        <w:numId w:val="48"/>
      </w:numPr>
      <w:spacing w:before="120" w:after="120"/>
      <w:ind w:right="720"/>
    </w:pPr>
    <w:rPr>
      <w:rFonts w:cs="David"/>
    </w:rPr>
  </w:style>
  <w:style w:type="paragraph" w:customStyle="1" w:styleId="Letter2">
    <w:name w:val="Letter2"/>
    <w:basedOn w:val="Normal"/>
    <w:uiPriority w:val="99"/>
    <w:rsid w:val="004843F8"/>
    <w:pPr>
      <w:numPr>
        <w:ilvl w:val="1"/>
        <w:numId w:val="49"/>
      </w:numPr>
      <w:spacing w:before="120" w:after="120"/>
    </w:pPr>
    <w:rPr>
      <w:rFonts w:cs="David"/>
    </w:rPr>
  </w:style>
  <w:style w:type="paragraph" w:styleId="BlockText">
    <w:name w:val="Block Text"/>
    <w:basedOn w:val="Normal"/>
    <w:rsid w:val="004843F8"/>
    <w:pPr>
      <w:spacing w:before="120" w:after="120"/>
      <w:ind w:left="720"/>
    </w:pPr>
  </w:style>
  <w:style w:type="paragraph" w:customStyle="1" w:styleId="1f">
    <w:name w:val="גופן ברירת המחדל של פיסקה1"/>
    <w:basedOn w:val="Normal"/>
    <w:uiPriority w:val="99"/>
    <w:rsid w:val="004843F8"/>
    <w:pPr>
      <w:bidi w:val="0"/>
      <w:spacing w:line="240" w:lineRule="exact"/>
    </w:pPr>
    <w:rPr>
      <w:rFonts w:ascii="Verdana" w:hAnsi="Verdana" w:cs="FrankRuehl"/>
      <w:sz w:val="16"/>
      <w:szCs w:val="20"/>
      <w:lang w:bidi="ar-SA"/>
    </w:rPr>
  </w:style>
  <w:style w:type="paragraph" w:customStyle="1" w:styleId="64">
    <w:name w:val="6"/>
    <w:basedOn w:val="Normal"/>
    <w:rsid w:val="004843F8"/>
    <w:pPr>
      <w:bidi w:val="0"/>
      <w:spacing w:before="60" w:line="240" w:lineRule="exact"/>
    </w:pPr>
    <w:rPr>
      <w:rFonts w:ascii="Verdana" w:hAnsi="Verdana"/>
      <w:color w:val="FF00FF"/>
      <w:szCs w:val="20"/>
      <w:lang w:val="en-GB" w:bidi="ar-SA"/>
    </w:rPr>
  </w:style>
  <w:style w:type="character" w:customStyle="1" w:styleId="58">
    <w:name w:val="סגנון5 תו תו"/>
    <w:uiPriority w:val="99"/>
    <w:rsid w:val="004843F8"/>
    <w:rPr>
      <w:rFonts w:ascii="Times New Roman" w:eastAsia="Times New Roman" w:hAnsi="Times New Roman" w:cs="Times New Roman"/>
      <w:szCs w:val="24"/>
      <w:lang w:eastAsia="he-IL"/>
    </w:rPr>
  </w:style>
  <w:style w:type="paragraph" w:customStyle="1" w:styleId="1f0">
    <w:name w:val="פיסקת רשימה1"/>
    <w:basedOn w:val="Normal"/>
    <w:uiPriority w:val="99"/>
    <w:rsid w:val="004843F8"/>
    <w:pPr>
      <w:ind w:left="720"/>
    </w:pPr>
    <w:rPr>
      <w:rFonts w:cs="FrankRuehl"/>
      <w:szCs w:val="26"/>
      <w:lang w:eastAsia="he-IL"/>
    </w:rPr>
  </w:style>
  <w:style w:type="table" w:styleId="LightList-Accent2">
    <w:name w:val="Light List Accent 2"/>
    <w:basedOn w:val="TableNormal"/>
    <w:uiPriority w:val="61"/>
    <w:rsid w:val="004843F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4843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ffa"/>
    <w:next w:val="FootnoteText"/>
    <w:uiPriority w:val="99"/>
    <w:rsid w:val="004843F8"/>
    <w:pPr>
      <w:keepLines/>
      <w:ind w:left="568" w:right="284" w:hanging="284"/>
    </w:pPr>
    <w:rPr>
      <w:sz w:val="16"/>
      <w:szCs w:val="20"/>
    </w:rPr>
  </w:style>
  <w:style w:type="paragraph" w:customStyle="1" w:styleId="3f2">
    <w:name w:val="תוכן3 ממוספר"/>
    <w:basedOn w:val="Normal"/>
    <w:rsid w:val="004843F8"/>
    <w:pPr>
      <w:tabs>
        <w:tab w:val="left" w:pos="8266"/>
      </w:tabs>
      <w:spacing w:before="120" w:line="360" w:lineRule="auto"/>
    </w:pPr>
    <w:rPr>
      <w:rFonts w:cs="FrankRuehl"/>
      <w:b/>
      <w:color w:val="000000"/>
      <w:sz w:val="26"/>
      <w:szCs w:val="26"/>
    </w:rPr>
  </w:style>
  <w:style w:type="paragraph" w:customStyle="1" w:styleId="AlphaList">
    <w:name w:val="Alpha List"/>
    <w:basedOn w:val="Normal"/>
    <w:link w:val="AlphaList0"/>
    <w:uiPriority w:val="99"/>
    <w:rsid w:val="004843F8"/>
    <w:pPr>
      <w:numPr>
        <w:numId w:val="50"/>
      </w:numPr>
      <w:spacing w:before="120" w:line="360" w:lineRule="auto"/>
    </w:pPr>
    <w:rPr>
      <w:sz w:val="20"/>
    </w:rPr>
  </w:style>
  <w:style w:type="character" w:customStyle="1" w:styleId="AlphaList0">
    <w:name w:val="Alpha List תו"/>
    <w:link w:val="AlphaList"/>
    <w:uiPriority w:val="99"/>
    <w:rsid w:val="004843F8"/>
    <w:rPr>
      <w:szCs w:val="24"/>
    </w:rPr>
  </w:style>
  <w:style w:type="paragraph" w:customStyle="1" w:styleId="AlphaListContinue">
    <w:name w:val="Alpha List Continue"/>
    <w:basedOn w:val="Normal"/>
    <w:uiPriority w:val="99"/>
    <w:rsid w:val="004843F8"/>
    <w:pPr>
      <w:spacing w:before="120" w:line="360" w:lineRule="auto"/>
      <w:ind w:left="1559"/>
    </w:pPr>
    <w:rPr>
      <w:rFonts w:cs="David"/>
      <w:sz w:val="20"/>
    </w:rPr>
  </w:style>
  <w:style w:type="paragraph" w:customStyle="1" w:styleId="Frame-Single">
    <w:name w:val="Frame-Single"/>
    <w:basedOn w:val="Normal"/>
    <w:uiPriority w:val="99"/>
    <w:rsid w:val="004843F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lang w:eastAsia="he-IL"/>
    </w:rPr>
  </w:style>
  <w:style w:type="paragraph" w:customStyle="1" w:styleId="TableHead0">
    <w:name w:val="Table Head"/>
    <w:basedOn w:val="Normal"/>
    <w:uiPriority w:val="99"/>
    <w:rsid w:val="004843F8"/>
    <w:pPr>
      <w:spacing w:before="120" w:after="120" w:line="320" w:lineRule="exact"/>
      <w:jc w:val="center"/>
    </w:pPr>
    <w:rPr>
      <w:rFonts w:cs="David"/>
      <w:b/>
      <w:bCs/>
      <w:lang w:eastAsia="he-IL"/>
    </w:rPr>
  </w:style>
  <w:style w:type="paragraph" w:customStyle="1" w:styleId="Frame-Double">
    <w:name w:val="Frame-Double"/>
    <w:basedOn w:val="Normal"/>
    <w:uiPriority w:val="99"/>
    <w:rsid w:val="004843F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lang w:eastAsia="he-IL"/>
    </w:rPr>
  </w:style>
  <w:style w:type="paragraph" w:customStyle="1" w:styleId="TableCaption">
    <w:name w:val="Table Caption"/>
    <w:basedOn w:val="Normal"/>
    <w:next w:val="Normal"/>
    <w:uiPriority w:val="99"/>
    <w:rsid w:val="004843F8"/>
    <w:pPr>
      <w:spacing w:before="120" w:after="120" w:line="320" w:lineRule="exact"/>
      <w:jc w:val="center"/>
    </w:pPr>
    <w:rPr>
      <w:rFonts w:cs="David"/>
      <w:b/>
      <w:bCs/>
      <w:lang w:eastAsia="he-IL"/>
    </w:rPr>
  </w:style>
  <w:style w:type="paragraph" w:customStyle="1" w:styleId="Frame-Bold">
    <w:name w:val="Frame-Bold"/>
    <w:basedOn w:val="Normal"/>
    <w:uiPriority w:val="99"/>
    <w:rsid w:val="004843F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lang w:eastAsia="he-IL"/>
    </w:rPr>
  </w:style>
  <w:style w:type="paragraph" w:customStyle="1" w:styleId="Bullets-4-English">
    <w:name w:val="Bullets-4-English"/>
    <w:basedOn w:val="Heading4"/>
    <w:uiPriority w:val="99"/>
    <w:rsid w:val="004843F8"/>
    <w:pPr>
      <w:numPr>
        <w:ilvl w:val="0"/>
        <w:numId w:val="51"/>
      </w:numPr>
      <w:tabs>
        <w:tab w:val="right" w:pos="1192"/>
        <w:tab w:val="left" w:pos="1759"/>
      </w:tabs>
      <w:bidi w:val="0"/>
      <w:snapToGrid w:val="0"/>
      <w:spacing w:before="240" w:after="240" w:line="240" w:lineRule="auto"/>
      <w:ind w:right="1075"/>
    </w:pPr>
    <w:rPr>
      <w:rFonts w:ascii="Times New Roman" w:hAnsi="Times New Roman" w:cs="David"/>
      <w:color w:val="000000"/>
      <w:sz w:val="20"/>
      <w:szCs w:val="24"/>
    </w:rPr>
  </w:style>
  <w:style w:type="character" w:styleId="LineNumber">
    <w:name w:val="line number"/>
    <w:basedOn w:val="DefaultParagraphFont"/>
    <w:rsid w:val="004843F8"/>
  </w:style>
  <w:style w:type="paragraph" w:customStyle="1" w:styleId="15">
    <w:name w:val="מכרז 1"/>
    <w:basedOn w:val="Heading1"/>
    <w:rsid w:val="004843F8"/>
    <w:pPr>
      <w:keepLines/>
      <w:pageBreakBefore/>
      <w:numPr>
        <w:numId w:val="52"/>
      </w:numPr>
      <w:shd w:val="clear" w:color="auto" w:fill="auto"/>
      <w:tabs>
        <w:tab w:val="left" w:pos="283"/>
      </w:tabs>
      <w:spacing w:after="360"/>
      <w:jc w:val="center"/>
    </w:pPr>
    <w:rPr>
      <w:rFonts w:ascii="Times New Roman" w:hAnsi="Times New Roman" w:cs="David"/>
      <w:caps/>
      <w:color w:val="auto"/>
      <w:kern w:val="28"/>
      <w:sz w:val="32"/>
      <w:szCs w:val="32"/>
    </w:rPr>
  </w:style>
  <w:style w:type="paragraph" w:customStyle="1" w:styleId="25">
    <w:name w:val="מכרז2"/>
    <w:basedOn w:val="Heading2"/>
    <w:rsid w:val="004843F8"/>
    <w:pPr>
      <w:keepNext/>
      <w:keepLines/>
      <w:numPr>
        <w:numId w:val="52"/>
      </w:numPr>
      <w:tabs>
        <w:tab w:val="left" w:pos="1050"/>
      </w:tabs>
      <w:spacing w:before="240" w:after="120" w:line="240" w:lineRule="auto"/>
    </w:pPr>
    <w:rPr>
      <w:rFonts w:ascii="Times New Roman" w:hAnsi="Times New Roman" w:cs="David"/>
      <w:b/>
      <w:bCs/>
      <w:sz w:val="24"/>
      <w:szCs w:val="28"/>
    </w:rPr>
  </w:style>
  <w:style w:type="paragraph" w:customStyle="1" w:styleId="Normal30">
    <w:name w:val="Normal3 תו תו תו תו תו"/>
    <w:basedOn w:val="Normal"/>
    <w:rsid w:val="004843F8"/>
    <w:pPr>
      <w:keepLines/>
      <w:spacing w:before="60" w:line="360" w:lineRule="auto"/>
      <w:ind w:left="1177" w:right="-1620"/>
    </w:pPr>
    <w:rPr>
      <w:rFonts w:cs="Narkisim"/>
    </w:rPr>
  </w:style>
  <w:style w:type="paragraph" w:customStyle="1" w:styleId="Heading50">
    <w:name w:val="סגנון Heading 5 + יישור מבוזר לשפה התאילנדית"/>
    <w:basedOn w:val="Heading5"/>
    <w:uiPriority w:val="99"/>
    <w:rsid w:val="004843F8"/>
    <w:pPr>
      <w:keepNext w:val="0"/>
      <w:tabs>
        <w:tab w:val="num" w:pos="506"/>
        <w:tab w:val="left" w:pos="1050"/>
        <w:tab w:val="right" w:pos="1192"/>
        <w:tab w:val="left" w:pos="2043"/>
        <w:tab w:val="num" w:pos="2700"/>
      </w:tabs>
      <w:overflowPunct/>
      <w:autoSpaceDE/>
      <w:autoSpaceDN/>
      <w:adjustRightInd/>
      <w:snapToGrid w:val="0"/>
      <w:spacing w:before="240" w:after="240" w:line="240" w:lineRule="auto"/>
      <w:ind w:left="1753" w:hanging="1247"/>
      <w:textAlignment w:val="auto"/>
    </w:pPr>
    <w:rPr>
      <w:rFonts w:ascii="Times New" w:hAnsi="Times New" w:cs="David"/>
      <w:b/>
      <w:bCs/>
      <w:color w:val="000000"/>
      <w:spacing w:val="0"/>
      <w:lang w:eastAsia="en-US"/>
    </w:rPr>
  </w:style>
  <w:style w:type="character" w:customStyle="1" w:styleId="affff2">
    <w:name w:val="טקסט בסיסי תו תו"/>
    <w:rsid w:val="004843F8"/>
    <w:rPr>
      <w:rFonts w:cs="Narkisim"/>
      <w:sz w:val="24"/>
      <w:szCs w:val="24"/>
      <w:lang w:val="en-US" w:eastAsia="en-US" w:bidi="he-IL"/>
    </w:rPr>
  </w:style>
  <w:style w:type="character" w:customStyle="1" w:styleId="affff3">
    <w:name w:val="טקסט בסיסי תו תו תו"/>
    <w:rsid w:val="004843F8"/>
    <w:rPr>
      <w:rFonts w:cs="Narkisim"/>
      <w:sz w:val="24"/>
      <w:szCs w:val="24"/>
      <w:lang w:val="en-US" w:eastAsia="en-US" w:bidi="he-IL"/>
    </w:rPr>
  </w:style>
  <w:style w:type="paragraph" w:customStyle="1" w:styleId="4b">
    <w:name w:val="ממוספר 4 תו תו תו"/>
    <w:basedOn w:val="Normal"/>
    <w:uiPriority w:val="99"/>
    <w:rsid w:val="004843F8"/>
    <w:pPr>
      <w:keepLines/>
      <w:tabs>
        <w:tab w:val="num" w:pos="1998"/>
        <w:tab w:val="left" w:pos="2216"/>
      </w:tabs>
      <w:spacing w:before="60" w:line="360" w:lineRule="auto"/>
      <w:ind w:left="1998" w:hanging="648"/>
    </w:pPr>
    <w:rPr>
      <w:rFonts w:cs="David"/>
    </w:rPr>
  </w:style>
  <w:style w:type="paragraph" w:customStyle="1" w:styleId="affff4">
    <w:name w:val="כותרת ללא מספור"/>
    <w:basedOn w:val="Heading2"/>
    <w:link w:val="affff5"/>
    <w:uiPriority w:val="99"/>
    <w:rsid w:val="004843F8"/>
    <w:pPr>
      <w:keepNext/>
      <w:keepLines/>
      <w:numPr>
        <w:ilvl w:val="0"/>
        <w:numId w:val="0"/>
      </w:numPr>
      <w:tabs>
        <w:tab w:val="left" w:pos="1050"/>
      </w:tabs>
      <w:spacing w:after="120" w:line="240" w:lineRule="auto"/>
      <w:ind w:left="357"/>
    </w:pPr>
    <w:rPr>
      <w:rFonts w:ascii="Times New Roman" w:hAnsi="Times New Roman" w:cs="David"/>
      <w:b/>
      <w:bCs/>
      <w:sz w:val="36"/>
      <w:szCs w:val="36"/>
    </w:rPr>
  </w:style>
  <w:style w:type="character" w:customStyle="1" w:styleId="affff5">
    <w:name w:val="כותרת ללא מספור תו"/>
    <w:basedOn w:val="210"/>
    <w:link w:val="affff4"/>
    <w:uiPriority w:val="99"/>
    <w:rsid w:val="004843F8"/>
    <w:rPr>
      <w:rFonts w:cs="David"/>
      <w:b/>
      <w:bCs/>
      <w:sz w:val="36"/>
      <w:szCs w:val="36"/>
    </w:rPr>
  </w:style>
  <w:style w:type="paragraph" w:customStyle="1" w:styleId="4c">
    <w:name w:val="כותרת 4 חדש"/>
    <w:basedOn w:val="47"/>
    <w:rsid w:val="004843F8"/>
    <w:pPr>
      <w:keepLines w:val="0"/>
      <w:tabs>
        <w:tab w:val="clear" w:pos="1901"/>
        <w:tab w:val="left" w:pos="1050"/>
        <w:tab w:val="right" w:pos="1192"/>
        <w:tab w:val="left" w:pos="1759"/>
      </w:tabs>
      <w:ind w:left="0" w:firstLine="0"/>
    </w:pPr>
    <w:rPr>
      <w:b/>
      <w:bCs/>
      <w:sz w:val="28"/>
      <w:szCs w:val="28"/>
    </w:rPr>
  </w:style>
  <w:style w:type="paragraph" w:customStyle="1" w:styleId="2Heading2h2h21">
    <w:name w:val="סגנון כותרת 2Heading 2h2h21 + יישור מבוזר לשפה התאילנדית"/>
    <w:basedOn w:val="Heading2"/>
    <w:autoRedefine/>
    <w:uiPriority w:val="99"/>
    <w:rsid w:val="004843F8"/>
    <w:pPr>
      <w:numPr>
        <w:numId w:val="0"/>
      </w:numPr>
      <w:tabs>
        <w:tab w:val="num" w:pos="866"/>
        <w:tab w:val="left" w:pos="1050"/>
      </w:tabs>
      <w:spacing w:before="240" w:after="120" w:line="240" w:lineRule="auto"/>
      <w:ind w:left="506" w:right="794"/>
      <w:jc w:val="thaiDistribute"/>
    </w:pPr>
    <w:rPr>
      <w:rFonts w:ascii="Times New" w:hAnsi="Times New" w:cs="David"/>
      <w:b/>
      <w:bCs/>
      <w:sz w:val="24"/>
      <w:szCs w:val="28"/>
      <w:u w:val="single"/>
    </w:rPr>
  </w:style>
  <w:style w:type="character" w:customStyle="1" w:styleId="4d">
    <w:name w:val="ממוספר 4 תו תו"/>
    <w:basedOn w:val="3c"/>
    <w:rsid w:val="004843F8"/>
    <w:rPr>
      <w:rFonts w:cs="David"/>
      <w:b/>
      <w:bCs/>
      <w:smallCaps/>
      <w:sz w:val="32"/>
      <w:szCs w:val="32"/>
    </w:rPr>
  </w:style>
  <w:style w:type="paragraph" w:customStyle="1" w:styleId="Normal31">
    <w:name w:val="Normal3 תו תו תו"/>
    <w:basedOn w:val="Normal30"/>
    <w:rsid w:val="004843F8"/>
    <w:pPr>
      <w:ind w:left="787" w:right="0"/>
    </w:pPr>
    <w:rPr>
      <w:rFonts w:cs="David"/>
    </w:rPr>
  </w:style>
  <w:style w:type="paragraph" w:customStyle="1" w:styleId="affff6">
    <w:name w:val="רשות הדואר ראשי"/>
    <w:basedOn w:val="Normal"/>
    <w:autoRedefine/>
    <w:uiPriority w:val="99"/>
    <w:rsid w:val="004843F8"/>
    <w:pPr>
      <w:pageBreakBefore/>
      <w:spacing w:before="120" w:line="360" w:lineRule="auto"/>
      <w:ind w:left="360" w:hanging="360"/>
      <w:outlineLvl w:val="0"/>
    </w:pPr>
    <w:rPr>
      <w:rFonts w:cs="Narkisim"/>
      <w:b/>
      <w:bCs/>
      <w:noProof/>
      <w:sz w:val="32"/>
      <w:szCs w:val="32"/>
    </w:rPr>
  </w:style>
  <w:style w:type="paragraph" w:customStyle="1" w:styleId="affff7">
    <w:name w:val="רשות הדואר משני"/>
    <w:basedOn w:val="Normal"/>
    <w:autoRedefine/>
    <w:uiPriority w:val="99"/>
    <w:rsid w:val="004843F8"/>
    <w:pPr>
      <w:widowControl w:val="0"/>
      <w:spacing w:before="120" w:line="360" w:lineRule="auto"/>
      <w:ind w:left="792" w:hanging="432"/>
      <w:outlineLvl w:val="1"/>
    </w:pPr>
    <w:rPr>
      <w:rFonts w:cs="Narkisim"/>
      <w:b/>
      <w:bCs/>
      <w:noProof/>
      <w:sz w:val="28"/>
      <w:szCs w:val="28"/>
    </w:rPr>
  </w:style>
  <w:style w:type="paragraph" w:customStyle="1" w:styleId="DefaultParagraphFont1">
    <w:name w:val="Default Paragraph Font1"/>
    <w:basedOn w:val="Normal"/>
    <w:rsid w:val="004843F8"/>
    <w:pPr>
      <w:bidi w:val="0"/>
      <w:spacing w:line="240" w:lineRule="exact"/>
    </w:pPr>
    <w:rPr>
      <w:rFonts w:ascii="Verdana" w:hAnsi="Verdana" w:cs="FrankRuehl"/>
      <w:sz w:val="16"/>
      <w:szCs w:val="20"/>
      <w:lang w:bidi="ar-SA"/>
    </w:rPr>
  </w:style>
  <w:style w:type="character" w:customStyle="1" w:styleId="babcptermstyle1">
    <w:name w:val="bab_cptermstyle1"/>
    <w:basedOn w:val="DefaultParagraphFont"/>
    <w:rsid w:val="004843F8"/>
    <w:rPr>
      <w:b/>
      <w:bCs/>
    </w:rPr>
  </w:style>
  <w:style w:type="paragraph" w:customStyle="1" w:styleId="4TimesNewRoman">
    <w:name w:val="סגנון ממוספר 4 תו תו תו תו + (לטיני) Times New Roman לא רישיות מוק..."/>
    <w:basedOn w:val="Normal"/>
    <w:rsid w:val="004843F8"/>
    <w:pPr>
      <w:keepLines/>
      <w:numPr>
        <w:numId w:val="54"/>
      </w:numPr>
      <w:spacing w:before="60" w:line="360" w:lineRule="auto"/>
    </w:pPr>
    <w:rPr>
      <w:rFonts w:cs="David"/>
    </w:rPr>
  </w:style>
  <w:style w:type="paragraph" w:styleId="NormalIndent">
    <w:name w:val="Normal Indent"/>
    <w:basedOn w:val="Normal"/>
    <w:rsid w:val="004843F8"/>
    <w:pPr>
      <w:keepLines/>
      <w:spacing w:after="240"/>
      <w:ind w:left="1588" w:right="720"/>
    </w:pPr>
    <w:rPr>
      <w:rFonts w:cs="David"/>
      <w:sz w:val="20"/>
    </w:rPr>
  </w:style>
  <w:style w:type="paragraph" w:customStyle="1" w:styleId="affff8">
    <w:name w:val="ללא עיצוב"/>
    <w:basedOn w:val="Normal2"/>
    <w:rsid w:val="004843F8"/>
    <w:pPr>
      <w:keepLines/>
      <w:spacing w:before="100" w:beforeAutospacing="1" w:line="360" w:lineRule="auto"/>
      <w:ind w:left="57" w:right="-1620"/>
    </w:pPr>
    <w:rPr>
      <w:lang w:eastAsia="en-US"/>
    </w:rPr>
  </w:style>
  <w:style w:type="character" w:customStyle="1" w:styleId="content">
    <w:name w:val="content"/>
    <w:basedOn w:val="DefaultParagraphFont"/>
    <w:rsid w:val="004843F8"/>
  </w:style>
  <w:style w:type="paragraph" w:customStyle="1" w:styleId="CharChar3">
    <w:name w:val="Char Char תו תו"/>
    <w:basedOn w:val="Normal"/>
    <w:uiPriority w:val="99"/>
    <w:rsid w:val="004843F8"/>
    <w:pPr>
      <w:bidi w:val="0"/>
      <w:spacing w:line="240" w:lineRule="exact"/>
    </w:pPr>
    <w:rPr>
      <w:rFonts w:ascii="Verdana" w:hAnsi="Verdana" w:cs="FrankRuehl"/>
      <w:sz w:val="16"/>
      <w:szCs w:val="20"/>
      <w:lang w:bidi="ar-SA"/>
    </w:rPr>
  </w:style>
  <w:style w:type="paragraph" w:customStyle="1" w:styleId="DefaultParagraphFont0">
    <w:name w:val="Default Paragraph Font תו תו תו"/>
    <w:basedOn w:val="Normal"/>
    <w:rsid w:val="004843F8"/>
    <w:pPr>
      <w:bidi w:val="0"/>
      <w:spacing w:line="240" w:lineRule="exact"/>
    </w:pPr>
    <w:rPr>
      <w:rFonts w:ascii="Verdana" w:hAnsi="Verdana" w:cs="FrankRuehl"/>
      <w:sz w:val="16"/>
      <w:szCs w:val="20"/>
      <w:lang w:bidi="ar-SA"/>
    </w:rPr>
  </w:style>
  <w:style w:type="paragraph" w:customStyle="1" w:styleId="DefaultParagraphFont2">
    <w:name w:val="Default Paragraph Font תו תו"/>
    <w:basedOn w:val="Normal"/>
    <w:rsid w:val="004843F8"/>
    <w:pPr>
      <w:bidi w:val="0"/>
      <w:spacing w:before="60" w:line="240" w:lineRule="exact"/>
    </w:pPr>
    <w:rPr>
      <w:rFonts w:ascii="Verdana" w:hAnsi="Verdana"/>
      <w:color w:val="FF00FF"/>
      <w:szCs w:val="20"/>
      <w:lang w:val="en-GB" w:bidi="ar-SA"/>
    </w:rPr>
  </w:style>
  <w:style w:type="paragraph" w:customStyle="1" w:styleId="-">
    <w:name w:val="טקסט א-ב"/>
    <w:basedOn w:val="Normal"/>
    <w:rsid w:val="004843F8"/>
    <w:pPr>
      <w:keepLines/>
      <w:widowControl w:val="0"/>
      <w:numPr>
        <w:numId w:val="53"/>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DefaultParagraphFont"/>
    <w:rsid w:val="004843F8"/>
    <w:rPr>
      <w:rFonts w:cs="Narkisim"/>
      <w:sz w:val="24"/>
    </w:rPr>
  </w:style>
  <w:style w:type="paragraph" w:customStyle="1" w:styleId="1f1">
    <w:name w:val="מיכל 1"/>
    <w:autoRedefine/>
    <w:rsid w:val="004843F8"/>
    <w:pPr>
      <w:pageBreakBefore/>
      <w:tabs>
        <w:tab w:val="num" w:pos="473"/>
      </w:tabs>
      <w:spacing w:before="120" w:line="360" w:lineRule="auto"/>
      <w:ind w:left="453" w:hanging="340"/>
    </w:pPr>
    <w:rPr>
      <w:rFonts w:cs="Narkisim"/>
      <w:b/>
      <w:bCs/>
      <w:sz w:val="28"/>
      <w:szCs w:val="32"/>
      <w:lang w:eastAsia="he-IL"/>
    </w:rPr>
  </w:style>
  <w:style w:type="paragraph" w:customStyle="1" w:styleId="text4">
    <w:name w:val="text4"/>
    <w:basedOn w:val="Normal"/>
    <w:autoRedefine/>
    <w:rsid w:val="004843F8"/>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rsid w:val="004843F8"/>
    <w:pPr>
      <w:tabs>
        <w:tab w:val="left" w:pos="1985"/>
        <w:tab w:val="left" w:pos="8312"/>
      </w:tabs>
      <w:spacing w:before="120" w:line="360" w:lineRule="auto"/>
      <w:ind w:left="1985"/>
      <w:outlineLvl w:val="2"/>
    </w:pPr>
    <w:rPr>
      <w:rFonts w:cs="Narkisim"/>
    </w:rPr>
  </w:style>
  <w:style w:type="character" w:customStyle="1" w:styleId="list31">
    <w:name w:val="list 3 תו תו תו תו תו תו תו תו"/>
    <w:basedOn w:val="DefaultParagraphFont"/>
    <w:link w:val="list30"/>
    <w:rsid w:val="004843F8"/>
    <w:rPr>
      <w:rFonts w:cs="Narkisim"/>
      <w:sz w:val="24"/>
      <w:szCs w:val="24"/>
    </w:rPr>
  </w:style>
  <w:style w:type="paragraph" w:customStyle="1" w:styleId="3f3">
    <w:name w:val="סגנון3"/>
    <w:basedOn w:val="Normal"/>
    <w:rsid w:val="004843F8"/>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6"/>
    <w:uiPriority w:val="99"/>
    <w:rsid w:val="004843F8"/>
    <w:pPr>
      <w:numPr>
        <w:numId w:val="55"/>
      </w:numPr>
      <w:spacing w:before="240" w:line="360" w:lineRule="auto"/>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4843F8"/>
    <w:pPr>
      <w:keepNext/>
      <w:numPr>
        <w:numId w:val="56"/>
      </w:numPr>
      <w:tabs>
        <w:tab w:val="clear" w:pos="1152"/>
        <w:tab w:val="num" w:pos="720"/>
        <w:tab w:val="left" w:pos="1050"/>
      </w:tabs>
      <w:spacing w:before="240" w:after="60" w:line="240" w:lineRule="auto"/>
      <w:ind w:left="720" w:right="0"/>
    </w:pPr>
    <w:rPr>
      <w:rFonts w:cs="Narkisim"/>
      <w:b/>
      <w:i/>
      <w:sz w:val="28"/>
      <w:szCs w:val="24"/>
      <w:u w:val="single"/>
      <w:lang w:eastAsia="he-IL"/>
    </w:rPr>
  </w:style>
  <w:style w:type="paragraph" w:customStyle="1" w:styleId="59">
    <w:name w:val="אותיות רמה 5"/>
    <w:basedOn w:val="Normal"/>
    <w:uiPriority w:val="99"/>
    <w:rsid w:val="004843F8"/>
    <w:pPr>
      <w:overflowPunct w:val="0"/>
      <w:autoSpaceDE w:val="0"/>
      <w:autoSpaceDN w:val="0"/>
      <w:adjustRightInd w:val="0"/>
      <w:spacing w:before="120" w:line="360" w:lineRule="auto"/>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rsid w:val="004843F8"/>
    <w:pPr>
      <w:keepNext w:val="0"/>
      <w:tabs>
        <w:tab w:val="left" w:pos="1050"/>
        <w:tab w:val="right" w:pos="1192"/>
        <w:tab w:val="left" w:pos="2043"/>
        <w:tab w:val="num" w:pos="2700"/>
        <w:tab w:val="num" w:pos="3101"/>
        <w:tab w:val="num" w:pos="3278"/>
        <w:tab w:val="left" w:pos="9639"/>
      </w:tabs>
      <w:overflowPunct/>
      <w:autoSpaceDE/>
      <w:autoSpaceDN/>
      <w:adjustRightInd/>
      <w:snapToGrid w:val="0"/>
      <w:spacing w:before="240" w:line="240" w:lineRule="auto"/>
      <w:ind w:left="2721" w:hanging="340"/>
      <w:textAlignment w:val="auto"/>
    </w:pPr>
    <w:rPr>
      <w:rFonts w:ascii="Times New Roman" w:hAnsi="Times New Roman" w:cs="Narkisim"/>
      <w:color w:val="000000"/>
      <w:spacing w:val="0"/>
      <w:lang w:eastAsia="en-US"/>
    </w:rPr>
  </w:style>
  <w:style w:type="paragraph" w:customStyle="1" w:styleId="3f4">
    <w:name w:val="מספר3"/>
    <w:basedOn w:val="Normal"/>
    <w:uiPriority w:val="99"/>
    <w:rsid w:val="004843F8"/>
    <w:pPr>
      <w:spacing w:before="40" w:after="40"/>
      <w:ind w:left="1843" w:hanging="284"/>
    </w:pPr>
    <w:rPr>
      <w:rFonts w:cs="David"/>
      <w:sz w:val="20"/>
    </w:rPr>
  </w:style>
  <w:style w:type="paragraph" w:customStyle="1" w:styleId="410">
    <w:name w:val="רשימה 41"/>
    <w:basedOn w:val="List3"/>
    <w:autoRedefine/>
    <w:uiPriority w:val="99"/>
    <w:rsid w:val="004843F8"/>
    <w:pPr>
      <w:tabs>
        <w:tab w:val="left" w:pos="9099"/>
      </w:tabs>
      <w:spacing w:before="120" w:line="360" w:lineRule="auto"/>
      <w:ind w:left="2500" w:firstLine="0"/>
    </w:pPr>
    <w:rPr>
      <w:rFonts w:cs="Narkisim"/>
      <w:noProof/>
    </w:rPr>
  </w:style>
  <w:style w:type="paragraph" w:customStyle="1" w:styleId="4f">
    <w:name w:val="כותרת 4 מכרז תו תו תו תו תו"/>
    <w:basedOn w:val="32"/>
    <w:rsid w:val="004843F8"/>
    <w:pPr>
      <w:numPr>
        <w:ilvl w:val="0"/>
        <w:numId w:val="0"/>
      </w:numPr>
      <w:tabs>
        <w:tab w:val="num" w:pos="-668"/>
      </w:tabs>
      <w:ind w:left="-668" w:right="-668" w:hanging="360"/>
    </w:pPr>
    <w:rPr>
      <w:rFonts w:ascii="Arial" w:hAnsi="Arial"/>
    </w:rPr>
  </w:style>
  <w:style w:type="paragraph" w:customStyle="1" w:styleId="affff9">
    <w:name w:val="תו תו"/>
    <w:basedOn w:val="Normal"/>
    <w:uiPriority w:val="99"/>
    <w:rsid w:val="004843F8"/>
    <w:pPr>
      <w:bidi w:val="0"/>
      <w:spacing w:line="240" w:lineRule="exact"/>
    </w:pPr>
    <w:rPr>
      <w:rFonts w:ascii="Verdana" w:hAnsi="Verdana" w:cs="FrankRuehl"/>
      <w:sz w:val="16"/>
      <w:szCs w:val="20"/>
      <w:lang w:bidi="ar-SA"/>
    </w:rPr>
  </w:style>
  <w:style w:type="paragraph" w:customStyle="1" w:styleId="2List23411">
    <w:name w:val="סגנון רשימה 2List 2 + לפני:  3.41 ס''מ1"/>
    <w:basedOn w:val="List2"/>
    <w:autoRedefine/>
    <w:rsid w:val="004843F8"/>
    <w:pPr>
      <w:spacing w:before="120" w:line="360" w:lineRule="auto"/>
      <w:ind w:left="1931" w:firstLine="0"/>
    </w:pPr>
    <w:rPr>
      <w:rFonts w:cs="Narkisim"/>
      <w:noProof/>
      <w:lang w:eastAsia="he-IL"/>
    </w:rPr>
  </w:style>
  <w:style w:type="paragraph" w:customStyle="1" w:styleId="3Heading302">
    <w:name w:val="סגנון כותרת 3Heading 3 + אחרי:  0 ס''מ2"/>
    <w:basedOn w:val="Heading3"/>
    <w:autoRedefine/>
    <w:rsid w:val="004843F8"/>
    <w:pPr>
      <w:keepNext/>
      <w:keepLines/>
      <w:widowControl/>
      <w:numPr>
        <w:ilvl w:val="0"/>
        <w:numId w:val="0"/>
      </w:numPr>
      <w:tabs>
        <w:tab w:val="left" w:pos="1050"/>
        <w:tab w:val="num" w:pos="1134"/>
        <w:tab w:val="num" w:pos="1440"/>
        <w:tab w:val="left" w:pos="1987"/>
        <w:tab w:val="num" w:pos="3240"/>
      </w:tabs>
      <w:overflowPunct/>
      <w:autoSpaceDE/>
      <w:autoSpaceDN/>
      <w:adjustRightInd/>
      <w:spacing w:before="240" w:after="60" w:line="240" w:lineRule="auto"/>
      <w:ind w:left="1440" w:right="1985" w:hanging="360"/>
    </w:pPr>
    <w:rPr>
      <w:rFonts w:ascii="Times New Roman" w:hAnsi="Times New Roman" w:cs="Narkisim"/>
      <w:b/>
      <w:bCs/>
      <w:noProof/>
    </w:rPr>
  </w:style>
  <w:style w:type="paragraph" w:customStyle="1" w:styleId="1f2">
    <w:name w:val="חשכל רמה 1"/>
    <w:basedOn w:val="Heading1"/>
    <w:uiPriority w:val="99"/>
    <w:rsid w:val="004843F8"/>
    <w:pPr>
      <w:keepLines/>
      <w:pageBreakBefore/>
      <w:numPr>
        <w:numId w:val="0"/>
      </w:numPr>
      <w:shd w:val="clear" w:color="auto" w:fill="auto"/>
      <w:tabs>
        <w:tab w:val="left" w:pos="283"/>
        <w:tab w:val="num" w:pos="480"/>
      </w:tabs>
      <w:spacing w:after="360"/>
      <w:ind w:left="480" w:hanging="480"/>
    </w:pPr>
    <w:rPr>
      <w:rFonts w:ascii="Times New Roman" w:hAnsi="Times New Roman" w:cs="Narkisim"/>
      <w:b w:val="0"/>
      <w:bCs w:val="0"/>
      <w:caps/>
      <w:color w:val="auto"/>
      <w:kern w:val="28"/>
      <w:sz w:val="32"/>
      <w:szCs w:val="32"/>
    </w:rPr>
  </w:style>
  <w:style w:type="paragraph" w:customStyle="1" w:styleId="1f3">
    <w:name w:val="תו תו1"/>
    <w:basedOn w:val="Normal"/>
    <w:uiPriority w:val="99"/>
    <w:rsid w:val="004843F8"/>
    <w:pPr>
      <w:bidi w:val="0"/>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rsid w:val="004843F8"/>
    <w:rPr>
      <w:rFonts w:ascii="Cambria" w:eastAsia="Times New Roman" w:hAnsi="Cambria" w:cs="Times New Roman"/>
      <w:b/>
      <w:bCs/>
      <w:color w:val="4F81BD"/>
      <w:sz w:val="24"/>
      <w:szCs w:val="24"/>
    </w:rPr>
  </w:style>
  <w:style w:type="character" w:customStyle="1" w:styleId="1f4">
    <w:name w:val="כניסה בגוף טקסט תו1"/>
    <w:aliases w:val="Body Text Indent תו1"/>
    <w:basedOn w:val="DefaultParagraphFont"/>
    <w:uiPriority w:val="99"/>
    <w:rsid w:val="004843F8"/>
    <w:rPr>
      <w:sz w:val="24"/>
      <w:szCs w:val="24"/>
    </w:rPr>
  </w:style>
  <w:style w:type="paragraph" w:customStyle="1" w:styleId="1f5">
    <w:name w:val="סגנון 1"/>
    <w:basedOn w:val="1c"/>
    <w:uiPriority w:val="99"/>
    <w:rsid w:val="004843F8"/>
    <w:pPr>
      <w:widowControl/>
      <w:numPr>
        <w:numId w:val="0"/>
      </w:numPr>
      <w:overflowPunct/>
      <w:autoSpaceDE/>
      <w:autoSpaceDN/>
      <w:adjustRightInd/>
      <w:spacing w:before="240" w:after="120" w:line="360" w:lineRule="auto"/>
      <w:ind w:left="360" w:hanging="360"/>
      <w:textAlignment w:val="auto"/>
    </w:pPr>
    <w:rPr>
      <w:rFonts w:ascii="Tahoma" w:hAnsi="Tahoma" w:cs="Tahoma"/>
      <w:b/>
      <w:bCs/>
    </w:rPr>
  </w:style>
  <w:style w:type="paragraph" w:customStyle="1" w:styleId="2f1">
    <w:name w:val="סגנון 2"/>
    <w:basedOn w:val="1c"/>
    <w:uiPriority w:val="99"/>
    <w:rsid w:val="004843F8"/>
    <w:pPr>
      <w:widowControl/>
      <w:numPr>
        <w:numId w:val="0"/>
      </w:numPr>
      <w:overflowPunct/>
      <w:autoSpaceDE/>
      <w:autoSpaceDN/>
      <w:adjustRightInd/>
      <w:spacing w:before="240" w:line="360" w:lineRule="auto"/>
      <w:ind w:left="999" w:hanging="432"/>
      <w:textAlignment w:val="auto"/>
    </w:pPr>
    <w:rPr>
      <w:rFonts w:ascii="Tahoma" w:hAnsi="Tahoma" w:cs="Tahoma"/>
      <w:b/>
      <w:bCs/>
      <w:sz w:val="20"/>
      <w:szCs w:val="20"/>
    </w:rPr>
  </w:style>
  <w:style w:type="paragraph" w:customStyle="1" w:styleId="3f5">
    <w:name w:val="סגנון 3"/>
    <w:basedOn w:val="1c"/>
    <w:rsid w:val="004843F8"/>
    <w:pPr>
      <w:widowControl/>
      <w:numPr>
        <w:numId w:val="0"/>
      </w:numPr>
      <w:overflowPunct/>
      <w:autoSpaceDE/>
      <w:autoSpaceDN/>
      <w:adjustRightInd/>
      <w:spacing w:before="240" w:line="360" w:lineRule="auto"/>
      <w:ind w:left="1224" w:hanging="504"/>
      <w:textAlignment w:val="auto"/>
    </w:pPr>
    <w:rPr>
      <w:rFonts w:ascii="Tahoma" w:hAnsi="Tahoma" w:cs="Tahoma"/>
      <w:b/>
      <w:bCs/>
      <w:sz w:val="20"/>
      <w:szCs w:val="20"/>
    </w:rPr>
  </w:style>
  <w:style w:type="paragraph" w:customStyle="1" w:styleId="4f0">
    <w:name w:val="סגנון 4"/>
    <w:basedOn w:val="1c"/>
    <w:uiPriority w:val="99"/>
    <w:rsid w:val="004843F8"/>
    <w:pPr>
      <w:widowControl/>
      <w:numPr>
        <w:numId w:val="0"/>
      </w:numPr>
      <w:overflowPunct/>
      <w:autoSpaceDE/>
      <w:autoSpaceDN/>
      <w:adjustRightInd/>
      <w:spacing w:before="240" w:line="360" w:lineRule="auto"/>
      <w:ind w:left="1728" w:hanging="648"/>
      <w:textAlignment w:val="auto"/>
    </w:pPr>
    <w:rPr>
      <w:rFonts w:ascii="Tahoma" w:hAnsi="Tahoma" w:cs="Tahoma"/>
      <w:b/>
      <w:bCs/>
      <w:sz w:val="20"/>
      <w:szCs w:val="20"/>
    </w:rPr>
  </w:style>
  <w:style w:type="paragraph" w:customStyle="1" w:styleId="5a">
    <w:name w:val="סגנון 5"/>
    <w:basedOn w:val="1c"/>
    <w:uiPriority w:val="99"/>
    <w:rsid w:val="004843F8"/>
    <w:pPr>
      <w:widowControl/>
      <w:numPr>
        <w:numId w:val="0"/>
      </w:numPr>
      <w:overflowPunct/>
      <w:autoSpaceDE/>
      <w:autoSpaceDN/>
      <w:adjustRightInd/>
      <w:spacing w:before="240" w:line="360" w:lineRule="auto"/>
      <w:ind w:left="2232" w:hanging="792"/>
      <w:textAlignment w:val="auto"/>
    </w:pPr>
    <w:rPr>
      <w:rFonts w:ascii="Tahoma" w:hAnsi="Tahoma" w:cs="Tahoma"/>
      <w:sz w:val="20"/>
      <w:szCs w:val="20"/>
    </w:rPr>
  </w:style>
  <w:style w:type="paragraph" w:customStyle="1" w:styleId="3f6">
    <w:name w:val="סגנון 3א"/>
    <w:basedOn w:val="3f5"/>
    <w:uiPriority w:val="99"/>
    <w:rsid w:val="004843F8"/>
    <w:pPr>
      <w:spacing w:before="0"/>
    </w:pPr>
    <w:rPr>
      <w:b w:val="0"/>
      <w:bCs w:val="0"/>
    </w:rPr>
  </w:style>
  <w:style w:type="paragraph" w:customStyle="1" w:styleId="4f1">
    <w:name w:val="סגנון4א"/>
    <w:basedOn w:val="4f0"/>
    <w:uiPriority w:val="99"/>
    <w:rsid w:val="004843F8"/>
    <w:pPr>
      <w:spacing w:before="0"/>
    </w:pPr>
    <w:rPr>
      <w:b w:val="0"/>
      <w:bCs w:val="0"/>
    </w:rPr>
  </w:style>
  <w:style w:type="character" w:customStyle="1" w:styleId="BodyTextIndentChar">
    <w:name w:val="Body Text Indent Char"/>
    <w:uiPriority w:val="99"/>
    <w:rsid w:val="004843F8"/>
    <w:rPr>
      <w:sz w:val="24"/>
      <w:lang w:eastAsia="he-IL" w:bidi="he-IL"/>
    </w:rPr>
  </w:style>
  <w:style w:type="paragraph" w:customStyle="1" w:styleId="affffa">
    <w:name w:val="פסקה א"/>
    <w:basedOn w:val="Normal"/>
    <w:rsid w:val="004843F8"/>
    <w:pPr>
      <w:tabs>
        <w:tab w:val="left" w:pos="1134"/>
        <w:tab w:val="left" w:pos="1701"/>
        <w:tab w:val="left" w:pos="2268"/>
        <w:tab w:val="left" w:pos="2835"/>
        <w:tab w:val="right" w:pos="6804"/>
        <w:tab w:val="right" w:pos="7371"/>
        <w:tab w:val="right" w:pos="7938"/>
      </w:tabs>
      <w:spacing w:line="320" w:lineRule="exact"/>
      <w:ind w:left="567" w:hanging="567"/>
    </w:pPr>
    <w:rPr>
      <w:spacing w:val="6"/>
      <w:lang w:eastAsia="he-IL"/>
    </w:rPr>
  </w:style>
  <w:style w:type="character" w:customStyle="1" w:styleId="hps">
    <w:name w:val="hps"/>
    <w:rsid w:val="004843F8"/>
  </w:style>
  <w:style w:type="character" w:customStyle="1" w:styleId="big-number">
    <w:name w:val="big-number"/>
    <w:basedOn w:val="default"/>
    <w:rsid w:val="004843F8"/>
    <w:rPr>
      <w:rFonts w:ascii="Times New Roman" w:hAnsi="Times New Roman" w:cs="Times New Roman"/>
      <w:sz w:val="32"/>
      <w:szCs w:val="32"/>
    </w:rPr>
  </w:style>
  <w:style w:type="paragraph" w:customStyle="1" w:styleId="-2">
    <w:name w:val="טקסט בסיסי - רשימה"/>
    <w:basedOn w:val="Normal"/>
    <w:rsid w:val="004843F8"/>
    <w:pPr>
      <w:numPr>
        <w:numId w:val="58"/>
      </w:numPr>
    </w:pPr>
    <w:rPr>
      <w:rFonts w:cs="FrankRuehl"/>
      <w:szCs w:val="26"/>
      <w:lang w:eastAsia="he-IL"/>
    </w:rPr>
  </w:style>
  <w:style w:type="paragraph" w:customStyle="1" w:styleId="indent2">
    <w:name w:val="indent2"/>
    <w:basedOn w:val="Normal"/>
    <w:rsid w:val="004843F8"/>
    <w:pPr>
      <w:keepLines/>
      <w:bidi w:val="0"/>
      <w:ind w:left="1418" w:hanging="709"/>
      <w:jc w:val="right"/>
    </w:pPr>
    <w:rPr>
      <w:rFonts w:ascii="Garamond" w:eastAsia="Calibri" w:hAnsi="Garamond" w:cs="David"/>
    </w:rPr>
  </w:style>
  <w:style w:type="paragraph" w:customStyle="1" w:styleId="indent4">
    <w:name w:val="indent4"/>
    <w:basedOn w:val="Normal"/>
    <w:rsid w:val="004843F8"/>
    <w:pPr>
      <w:keepLines/>
      <w:bidi w:val="0"/>
      <w:ind w:left="2835" w:hanging="709"/>
      <w:jc w:val="right"/>
    </w:pPr>
    <w:rPr>
      <w:rFonts w:ascii="Garamond" w:eastAsia="Calibri" w:hAnsi="Garamond" w:cs="David"/>
    </w:rPr>
  </w:style>
  <w:style w:type="paragraph" w:customStyle="1" w:styleId="affffb">
    <w:name w:val="היסט"/>
    <w:basedOn w:val="Normal"/>
    <w:rsid w:val="004843F8"/>
    <w:pPr>
      <w:ind w:left="709"/>
    </w:pPr>
    <w:rPr>
      <w:rFonts w:ascii="Garamond" w:eastAsia="Calibri" w:hAnsi="Garamond" w:cs="David"/>
    </w:rPr>
  </w:style>
  <w:style w:type="paragraph" w:styleId="EnvelopeAddress">
    <w:name w:val="envelope address"/>
    <w:basedOn w:val="Normal"/>
    <w:rsid w:val="004843F8"/>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4843F8"/>
    <w:pPr>
      <w:keepLines/>
      <w:bidi w:val="0"/>
      <w:ind w:left="709"/>
      <w:jc w:val="right"/>
    </w:pPr>
    <w:rPr>
      <w:rFonts w:ascii="Garamond" w:eastAsia="Calibri" w:hAnsi="Garamond" w:cs="David"/>
    </w:rPr>
  </w:style>
  <w:style w:type="paragraph" w:customStyle="1" w:styleId="IndentDouble">
    <w:name w:val="Indent_Double"/>
    <w:basedOn w:val="Normal"/>
    <w:rsid w:val="004843F8"/>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4843F8"/>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4843F8"/>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4843F8"/>
    <w:pPr>
      <w:keepLines/>
      <w:bidi w:val="0"/>
      <w:ind w:left="709" w:hanging="709"/>
      <w:jc w:val="right"/>
    </w:pPr>
    <w:rPr>
      <w:rFonts w:ascii="Garamond" w:eastAsia="Calibri" w:hAnsi="Garamond" w:cs="David"/>
    </w:rPr>
  </w:style>
  <w:style w:type="paragraph" w:customStyle="1" w:styleId="indent3">
    <w:name w:val="indent3"/>
    <w:basedOn w:val="Normal"/>
    <w:rsid w:val="004843F8"/>
    <w:pPr>
      <w:keepLines/>
      <w:bidi w:val="0"/>
      <w:ind w:left="2127" w:hanging="709"/>
      <w:jc w:val="right"/>
    </w:pPr>
    <w:rPr>
      <w:rFonts w:ascii="Garamond" w:eastAsia="Calibri" w:hAnsi="Garamond" w:cs="David"/>
    </w:rPr>
  </w:style>
  <w:style w:type="paragraph" w:customStyle="1" w:styleId="NormalE">
    <w:name w:val="NormalE"/>
    <w:basedOn w:val="Normal"/>
    <w:rsid w:val="004843F8"/>
    <w:pPr>
      <w:keepLines/>
      <w:bidi w:val="0"/>
      <w:spacing w:line="360" w:lineRule="auto"/>
      <w:jc w:val="right"/>
    </w:pPr>
    <w:rPr>
      <w:rFonts w:ascii="Garamond" w:eastAsia="Calibri" w:hAnsi="Garamond" w:cs="David"/>
    </w:rPr>
  </w:style>
  <w:style w:type="paragraph" w:customStyle="1" w:styleId="Quote2">
    <w:name w:val="Quote2"/>
    <w:basedOn w:val="NormalE"/>
    <w:rsid w:val="004843F8"/>
    <w:pPr>
      <w:spacing w:line="240" w:lineRule="auto"/>
      <w:ind w:left="1134" w:right="2268"/>
    </w:pPr>
  </w:style>
  <w:style w:type="paragraph" w:customStyle="1" w:styleId="affffc">
    <w:name w:val="היסט_כפול"/>
    <w:basedOn w:val="Normal"/>
    <w:rsid w:val="004843F8"/>
    <w:pPr>
      <w:tabs>
        <w:tab w:val="left" w:pos="709"/>
      </w:tabs>
      <w:ind w:left="1418" w:hanging="1418"/>
    </w:pPr>
    <w:rPr>
      <w:rFonts w:ascii="Garamond" w:eastAsia="Calibri" w:hAnsi="Garamond" w:cs="David"/>
    </w:rPr>
  </w:style>
  <w:style w:type="paragraph" w:customStyle="1" w:styleId="1f6">
    <w:name w:val="היסט_כפול1"/>
    <w:basedOn w:val="Normal"/>
    <w:rsid w:val="004843F8"/>
    <w:pPr>
      <w:tabs>
        <w:tab w:val="left" w:pos="1418"/>
      </w:tabs>
      <w:ind w:left="2126" w:hanging="2126"/>
    </w:pPr>
    <w:rPr>
      <w:rFonts w:ascii="Garamond" w:eastAsia="Calibri" w:hAnsi="Garamond" w:cs="David"/>
    </w:rPr>
  </w:style>
  <w:style w:type="paragraph" w:customStyle="1" w:styleId="2f2">
    <w:name w:val="היסט_כפול2"/>
    <w:basedOn w:val="Normal"/>
    <w:rsid w:val="004843F8"/>
    <w:pPr>
      <w:tabs>
        <w:tab w:val="left" w:pos="1701"/>
      </w:tabs>
      <w:ind w:left="2127" w:hanging="1418"/>
    </w:pPr>
    <w:rPr>
      <w:rFonts w:ascii="Garamond" w:eastAsia="Calibri" w:hAnsi="Garamond" w:cs="David"/>
    </w:rPr>
  </w:style>
  <w:style w:type="paragraph" w:customStyle="1" w:styleId="1f7">
    <w:name w:val="היסט1"/>
    <w:basedOn w:val="Normal"/>
    <w:rsid w:val="004843F8"/>
    <w:pPr>
      <w:spacing w:before="240"/>
      <w:ind w:left="709" w:hanging="709"/>
    </w:pPr>
    <w:rPr>
      <w:rFonts w:ascii="Garamond" w:eastAsia="Calibri" w:hAnsi="Garamond" w:cs="David"/>
    </w:rPr>
  </w:style>
  <w:style w:type="paragraph" w:customStyle="1" w:styleId="2f3">
    <w:name w:val="היסט2"/>
    <w:basedOn w:val="Normal"/>
    <w:rsid w:val="004843F8"/>
    <w:pPr>
      <w:spacing w:before="240"/>
      <w:ind w:left="1418" w:hanging="709"/>
    </w:pPr>
    <w:rPr>
      <w:rFonts w:ascii="Garamond" w:eastAsia="Calibri" w:hAnsi="Garamond" w:cs="David"/>
    </w:rPr>
  </w:style>
  <w:style w:type="paragraph" w:customStyle="1" w:styleId="3f7">
    <w:name w:val="היסט3"/>
    <w:basedOn w:val="Normal"/>
    <w:rsid w:val="004843F8"/>
    <w:pPr>
      <w:spacing w:before="240"/>
      <w:ind w:left="2836" w:hanging="1418"/>
    </w:pPr>
    <w:rPr>
      <w:rFonts w:ascii="Garamond" w:eastAsia="Calibri" w:hAnsi="Garamond" w:cs="David"/>
    </w:rPr>
  </w:style>
  <w:style w:type="paragraph" w:customStyle="1" w:styleId="4f2">
    <w:name w:val="היסט4"/>
    <w:basedOn w:val="Normal"/>
    <w:rsid w:val="004843F8"/>
    <w:pPr>
      <w:spacing w:before="240"/>
      <w:ind w:left="4253" w:hanging="1418"/>
    </w:pPr>
    <w:rPr>
      <w:rFonts w:ascii="Garamond" w:eastAsia="Calibri" w:hAnsi="Garamond" w:cs="David"/>
    </w:rPr>
  </w:style>
  <w:style w:type="paragraph" w:customStyle="1" w:styleId="affffd">
    <w:name w:val="מחוץ_לשוליים"/>
    <w:basedOn w:val="Normal"/>
    <w:rsid w:val="004843F8"/>
    <w:pPr>
      <w:keepLines/>
      <w:framePr w:w="1071" w:h="284" w:hSpace="181" w:wrap="around" w:vAnchor="text" w:hAnchor="page" w:x="10377" w:y="29" w:anchorLock="1"/>
    </w:pPr>
    <w:rPr>
      <w:rFonts w:ascii="Garamond" w:eastAsia="Calibri" w:hAnsi="Garamond" w:cs="David"/>
    </w:rPr>
  </w:style>
  <w:style w:type="paragraph" w:customStyle="1" w:styleId="1f8">
    <w:name w:val="ציטוט1"/>
    <w:basedOn w:val="Normal"/>
    <w:rsid w:val="004843F8"/>
    <w:pPr>
      <w:ind w:left="1701" w:right="1134"/>
    </w:pPr>
    <w:rPr>
      <w:rFonts w:ascii="Garamond" w:eastAsia="Calibri" w:hAnsi="Garamond" w:cs="David"/>
      <w:b/>
      <w:bCs/>
    </w:rPr>
  </w:style>
  <w:style w:type="paragraph" w:customStyle="1" w:styleId="2f4">
    <w:name w:val="ציטוט2"/>
    <w:basedOn w:val="Normal"/>
    <w:rsid w:val="004843F8"/>
    <w:pPr>
      <w:ind w:left="2552" w:right="1134"/>
    </w:pPr>
    <w:rPr>
      <w:rFonts w:ascii="Garamond" w:eastAsia="Calibri" w:hAnsi="Garamond" w:cs="David"/>
      <w:bCs/>
    </w:rPr>
  </w:style>
  <w:style w:type="paragraph" w:customStyle="1" w:styleId="affffe">
    <w:name w:val="קו פירמה"/>
    <w:basedOn w:val="Normal"/>
    <w:rsid w:val="004843F8"/>
    <w:pPr>
      <w:keepNext/>
      <w:framePr w:h="15740" w:hSpace="181" w:wrap="around" w:vAnchor="text" w:hAnchor="page" w:x="10609" w:y="-198"/>
      <w:pBdr>
        <w:right w:val="single" w:sz="6" w:space="1" w:color="auto"/>
      </w:pBdr>
    </w:pPr>
    <w:rPr>
      <w:rFonts w:eastAsia="Calibri" w:cs="Miriam"/>
    </w:rPr>
  </w:style>
  <w:style w:type="character" w:customStyle="1" w:styleId="PersonalComposeStyle">
    <w:name w:val="Personal Compose Style"/>
    <w:rsid w:val="004843F8"/>
    <w:rPr>
      <w:rFonts w:ascii="Arial" w:hAnsi="Arial" w:cs="Arial"/>
      <w:color w:val="auto"/>
      <w:sz w:val="20"/>
    </w:rPr>
  </w:style>
  <w:style w:type="character" w:customStyle="1" w:styleId="PersonalReplyStyle">
    <w:name w:val="Personal Reply Style"/>
    <w:rsid w:val="004843F8"/>
    <w:rPr>
      <w:rFonts w:ascii="Arial" w:hAnsi="Arial" w:cs="Arial"/>
      <w:color w:val="auto"/>
      <w:sz w:val="20"/>
    </w:rPr>
  </w:style>
  <w:style w:type="paragraph" w:customStyle="1" w:styleId="3f8">
    <w:name w:val="ציטוט3"/>
    <w:basedOn w:val="Normal"/>
    <w:rsid w:val="004843F8"/>
    <w:pPr>
      <w:ind w:left="1701" w:right="1134"/>
    </w:pPr>
    <w:rPr>
      <w:rFonts w:ascii="Garamond" w:hAnsi="Garamond" w:cs="David"/>
      <w:bCs/>
      <w:lang w:eastAsia="he-IL"/>
    </w:rPr>
  </w:style>
  <w:style w:type="paragraph" w:customStyle="1" w:styleId="65">
    <w:name w:val="ממוספר 6"/>
    <w:basedOn w:val="55"/>
    <w:rsid w:val="004843F8"/>
    <w:pPr>
      <w:tabs>
        <w:tab w:val="clear" w:pos="360"/>
        <w:tab w:val="left" w:pos="2326"/>
      </w:tabs>
      <w:ind w:left="2326" w:hanging="1276"/>
    </w:pPr>
    <w:rPr>
      <w:color w:val="auto"/>
    </w:rPr>
  </w:style>
  <w:style w:type="paragraph" w:customStyle="1" w:styleId="HeadingPerek">
    <w:name w:val="HeadingPerek"/>
    <w:basedOn w:val="Normal"/>
    <w:link w:val="HeadingPerekChar"/>
    <w:rsid w:val="004843F8"/>
    <w:pPr>
      <w:numPr>
        <w:numId w:val="60"/>
      </w:numPr>
    </w:pPr>
    <w:rPr>
      <w:rFonts w:cs="David"/>
      <w:b/>
      <w:bCs/>
      <w:sz w:val="32"/>
      <w:szCs w:val="32"/>
      <w:lang w:eastAsia="he-IL"/>
    </w:rPr>
  </w:style>
  <w:style w:type="character" w:customStyle="1" w:styleId="HeadingPerekChar">
    <w:name w:val="HeadingPerek Char"/>
    <w:link w:val="HeadingPerek"/>
    <w:rsid w:val="004843F8"/>
    <w:rPr>
      <w:rFonts w:cs="David"/>
      <w:b/>
      <w:bCs/>
      <w:sz w:val="32"/>
      <w:szCs w:val="32"/>
      <w:lang w:eastAsia="he-IL"/>
    </w:rPr>
  </w:style>
  <w:style w:type="paragraph" w:customStyle="1" w:styleId="PARA1">
    <w:name w:val="PARA 1"/>
    <w:basedOn w:val="Normal"/>
    <w:rsid w:val="004843F8"/>
    <w:pPr>
      <w:numPr>
        <w:ilvl w:val="1"/>
        <w:numId w:val="60"/>
      </w:numPr>
      <w:spacing w:before="120" w:after="120"/>
      <w:outlineLvl w:val="1"/>
    </w:pPr>
    <w:rPr>
      <w:rFonts w:cs="Narkisim"/>
      <w:lang w:eastAsia="he-IL"/>
    </w:rPr>
  </w:style>
  <w:style w:type="paragraph" w:customStyle="1" w:styleId="PARA2">
    <w:name w:val="PARA 2"/>
    <w:basedOn w:val="PARA1"/>
    <w:rsid w:val="004843F8"/>
    <w:pPr>
      <w:numPr>
        <w:ilvl w:val="2"/>
      </w:numPr>
    </w:pPr>
    <w:rPr>
      <w:rFonts w:ascii="Arial" w:hAnsi="Arial"/>
      <w:b/>
    </w:rPr>
  </w:style>
  <w:style w:type="paragraph" w:customStyle="1" w:styleId="PARA3">
    <w:name w:val="PARA 3"/>
    <w:basedOn w:val="Normal"/>
    <w:rsid w:val="004843F8"/>
    <w:pPr>
      <w:numPr>
        <w:ilvl w:val="3"/>
        <w:numId w:val="60"/>
      </w:numPr>
      <w:tabs>
        <w:tab w:val="left" w:pos="387"/>
      </w:tabs>
      <w:spacing w:before="120"/>
    </w:pPr>
    <w:rPr>
      <w:rFonts w:cs="Narkisim"/>
      <w:lang w:eastAsia="he-IL"/>
    </w:rPr>
  </w:style>
  <w:style w:type="paragraph" w:customStyle="1" w:styleId="1f9">
    <w:name w:val="נספח כותרת 1"/>
    <w:basedOn w:val="RonnyBase"/>
    <w:link w:val="1fa"/>
    <w:rsid w:val="004843F8"/>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5">
    <w:name w:val="נספח כותרת 2"/>
    <w:basedOn w:val="1f9"/>
    <w:rsid w:val="004843F8"/>
    <w:pPr>
      <w:tabs>
        <w:tab w:val="clear" w:pos="206"/>
        <w:tab w:val="clear" w:pos="360"/>
        <w:tab w:val="right" w:pos="625"/>
      </w:tabs>
      <w:ind w:left="625" w:hanging="599"/>
    </w:pPr>
  </w:style>
  <w:style w:type="paragraph" w:customStyle="1" w:styleId="3f9">
    <w:name w:val="נספח כותרת 3"/>
    <w:basedOn w:val="2f5"/>
    <w:link w:val="3fa"/>
    <w:rsid w:val="004843F8"/>
    <w:pPr>
      <w:ind w:left="952" w:hanging="720"/>
    </w:pPr>
    <w:rPr>
      <w:sz w:val="24"/>
      <w:szCs w:val="24"/>
    </w:rPr>
  </w:style>
  <w:style w:type="paragraph" w:customStyle="1" w:styleId="4f3">
    <w:name w:val="נספח ממוספר 4"/>
    <w:basedOn w:val="Normal"/>
    <w:rsid w:val="004843F8"/>
    <w:pPr>
      <w:tabs>
        <w:tab w:val="right" w:pos="625"/>
      </w:tabs>
      <w:spacing w:line="360" w:lineRule="auto"/>
      <w:ind w:left="1158" w:hanging="720"/>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5"/>
    <w:rsid w:val="004843F8"/>
    <w:pPr>
      <w:numPr>
        <w:ilvl w:val="1"/>
        <w:numId w:val="61"/>
      </w:numPr>
      <w:tabs>
        <w:tab w:val="num" w:pos="360"/>
      </w:tabs>
      <w:ind w:left="625" w:hanging="599"/>
    </w:pPr>
    <w:rPr>
      <w:b w:val="0"/>
      <w:bCs w:val="0"/>
      <w:sz w:val="24"/>
      <w:szCs w:val="24"/>
    </w:rPr>
  </w:style>
  <w:style w:type="paragraph" w:customStyle="1" w:styleId="3fb">
    <w:name w:val="נספח ממוספר 3"/>
    <w:basedOn w:val="3f9"/>
    <w:rsid w:val="004843F8"/>
    <w:pPr>
      <w:tabs>
        <w:tab w:val="num" w:pos="2160"/>
      </w:tabs>
      <w:ind w:left="2160" w:hanging="180"/>
    </w:pPr>
    <w:rPr>
      <w:b w:val="0"/>
      <w:bCs w:val="0"/>
    </w:rPr>
  </w:style>
  <w:style w:type="paragraph" w:customStyle="1" w:styleId="afffff">
    <w:name w:val="טבלה כותרת"/>
    <w:basedOn w:val="Normal2"/>
    <w:rsid w:val="004843F8"/>
    <w:pPr>
      <w:keepLines/>
      <w:spacing w:line="360" w:lineRule="auto"/>
      <w:ind w:left="0"/>
    </w:pPr>
    <w:rPr>
      <w:b/>
      <w:bCs/>
      <w:lang w:eastAsia="en-US"/>
    </w:rPr>
  </w:style>
  <w:style w:type="paragraph" w:customStyle="1" w:styleId="afffff0">
    <w:name w:val="טבלה טקסט"/>
    <w:basedOn w:val="Normal2"/>
    <w:rsid w:val="004843F8"/>
    <w:pPr>
      <w:keepLines/>
      <w:spacing w:line="360" w:lineRule="auto"/>
      <w:ind w:left="0"/>
    </w:pPr>
    <w:rPr>
      <w:lang w:eastAsia="en-US"/>
    </w:rPr>
  </w:style>
  <w:style w:type="numbering" w:customStyle="1" w:styleId="1fb">
    <w:name w:val="ללא רשימה1"/>
    <w:next w:val="NoList"/>
    <w:uiPriority w:val="99"/>
    <w:semiHidden/>
    <w:rsid w:val="004843F8"/>
  </w:style>
  <w:style w:type="paragraph" w:customStyle="1" w:styleId="3-2">
    <w:name w:val="#3 - כותרת"/>
    <w:basedOn w:val="2c"/>
    <w:next w:val="Normal3"/>
    <w:link w:val="3-3"/>
    <w:rsid w:val="004843F8"/>
    <w:pPr>
      <w:keepNext w:val="0"/>
      <w:keepLines w:val="0"/>
      <w:tabs>
        <w:tab w:val="clear" w:pos="1050"/>
      </w:tabs>
      <w:spacing w:line="360" w:lineRule="auto"/>
      <w:ind w:left="1224" w:hanging="882"/>
    </w:pPr>
    <w:rPr>
      <w:noProof/>
      <w:sz w:val="32"/>
      <w:szCs w:val="32"/>
      <w:lang w:eastAsia="he-IL"/>
    </w:rPr>
  </w:style>
  <w:style w:type="paragraph" w:customStyle="1" w:styleId="5-">
    <w:name w:val="#5 - סעיף"/>
    <w:basedOn w:val="4-2"/>
    <w:rsid w:val="004843F8"/>
    <w:pPr>
      <w:ind w:left="3600" w:hanging="360"/>
    </w:pPr>
  </w:style>
  <w:style w:type="paragraph" w:customStyle="1" w:styleId="6-">
    <w:name w:val="#6 - סעיף"/>
    <w:basedOn w:val="5-"/>
    <w:rsid w:val="004843F8"/>
    <w:pPr>
      <w:ind w:left="2893" w:hanging="1134"/>
    </w:pPr>
  </w:style>
  <w:style w:type="paragraph" w:customStyle="1" w:styleId="4-0">
    <w:name w:val="#4 - כותרת"/>
    <w:basedOn w:val="4-2"/>
    <w:next w:val="5-"/>
    <w:link w:val="4-Char0"/>
    <w:uiPriority w:val="99"/>
    <w:rsid w:val="004843F8"/>
    <w:pPr>
      <w:numPr>
        <w:ilvl w:val="3"/>
        <w:numId w:val="59"/>
      </w:numPr>
      <w:ind w:hanging="819"/>
    </w:pPr>
    <w:rPr>
      <w:b/>
      <w:bCs/>
    </w:rPr>
  </w:style>
  <w:style w:type="character" w:customStyle="1" w:styleId="4-Char0">
    <w:name w:val="#4 - כותרת Char"/>
    <w:basedOn w:val="4-Char"/>
    <w:link w:val="4-0"/>
    <w:uiPriority w:val="99"/>
    <w:rsid w:val="004843F8"/>
    <w:rPr>
      <w:rFonts w:cs="David"/>
      <w:b/>
      <w:bCs/>
      <w:noProof/>
      <w:sz w:val="24"/>
      <w:szCs w:val="24"/>
      <w:lang w:eastAsia="he-IL"/>
    </w:rPr>
  </w:style>
  <w:style w:type="paragraph" w:customStyle="1" w:styleId="head2-p">
    <w:name w:val="head2-p"/>
    <w:basedOn w:val="Normal"/>
    <w:rsid w:val="004843F8"/>
    <w:pPr>
      <w:keepNext/>
      <w:keepLines/>
      <w:tabs>
        <w:tab w:val="num" w:pos="2340"/>
      </w:tabs>
      <w:spacing w:before="60"/>
      <w:ind w:left="2340" w:hanging="1440"/>
    </w:pPr>
    <w:rPr>
      <w:rFonts w:cs="David"/>
      <w:i/>
    </w:rPr>
  </w:style>
  <w:style w:type="paragraph" w:customStyle="1" w:styleId="afffff1">
    <w:name w:val="נדון"/>
    <w:basedOn w:val="Normal"/>
    <w:next w:val="Normal"/>
    <w:rsid w:val="004843F8"/>
    <w:pPr>
      <w:tabs>
        <w:tab w:val="num" w:pos="1440"/>
      </w:tabs>
      <w:overflowPunct w:val="0"/>
      <w:autoSpaceDE w:val="0"/>
      <w:autoSpaceDN w:val="0"/>
      <w:adjustRightInd w:val="0"/>
      <w:spacing w:after="240"/>
      <w:ind w:left="1440" w:hanging="1080"/>
      <w:jc w:val="center"/>
      <w:textAlignment w:val="baseline"/>
    </w:pPr>
    <w:rPr>
      <w:rFonts w:cs="David"/>
      <w:kern w:val="22"/>
      <w:lang w:eastAsia="he-IL"/>
    </w:rPr>
  </w:style>
  <w:style w:type="paragraph" w:customStyle="1" w:styleId="Normal40">
    <w:name w:val="Normal 4"/>
    <w:basedOn w:val="4-2"/>
    <w:link w:val="Normal4Char"/>
    <w:rsid w:val="004843F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4843F8"/>
    <w:rPr>
      <w:rFonts w:cs="Narkisim"/>
      <w:smallCaps/>
      <w:noProof/>
      <w:szCs w:val="24"/>
      <w:lang w:eastAsia="he-IL"/>
    </w:rPr>
  </w:style>
  <w:style w:type="paragraph" w:customStyle="1" w:styleId="4f4">
    <w:name w:val="נספח כותרת 4"/>
    <w:basedOn w:val="4f3"/>
    <w:rsid w:val="004843F8"/>
    <w:pPr>
      <w:numPr>
        <w:ilvl w:val="3"/>
      </w:numPr>
      <w:ind w:left="1158" w:hanging="720"/>
    </w:pPr>
    <w:rPr>
      <w:b/>
      <w:bCs/>
      <w:color w:val="auto"/>
    </w:rPr>
  </w:style>
  <w:style w:type="paragraph" w:customStyle="1" w:styleId="5b">
    <w:name w:val="נספח ממוספר 5"/>
    <w:basedOn w:val="4f3"/>
    <w:rsid w:val="004843F8"/>
    <w:pPr>
      <w:ind w:left="1724" w:hanging="1080"/>
    </w:pPr>
    <w:rPr>
      <w:color w:val="auto"/>
    </w:rPr>
  </w:style>
  <w:style w:type="paragraph" w:customStyle="1" w:styleId="Body-1">
    <w:name w:val="Body-1"/>
    <w:basedOn w:val="Heading4"/>
    <w:link w:val="Body-1Char"/>
    <w:rsid w:val="004843F8"/>
    <w:pPr>
      <w:keepNext/>
      <w:keepLines/>
      <w:numPr>
        <w:ilvl w:val="0"/>
        <w:numId w:val="0"/>
      </w:numPr>
      <w:tabs>
        <w:tab w:val="left" w:pos="1617"/>
        <w:tab w:val="num" w:pos="1800"/>
      </w:tabs>
      <w:spacing w:before="360" w:after="120" w:line="320" w:lineRule="atLeast"/>
      <w:ind w:left="1814" w:hanging="1530"/>
    </w:pPr>
    <w:rPr>
      <w:rFonts w:ascii="Times New Roman" w:hAnsi="Times New Roman" w:cs="Narkisim"/>
      <w:noProof/>
      <w:sz w:val="24"/>
      <w:szCs w:val="24"/>
      <w:lang w:eastAsia="he-IL"/>
    </w:rPr>
  </w:style>
  <w:style w:type="character" w:customStyle="1" w:styleId="Body-1Char">
    <w:name w:val="Body-1 Char"/>
    <w:link w:val="Body-1"/>
    <w:rsid w:val="004843F8"/>
    <w:rPr>
      <w:rFonts w:cs="Narkisim"/>
      <w:noProof/>
      <w:sz w:val="24"/>
      <w:szCs w:val="24"/>
      <w:lang w:eastAsia="he-IL"/>
    </w:rPr>
  </w:style>
  <w:style w:type="paragraph" w:customStyle="1" w:styleId="6">
    <w:name w:val="רמה 6"/>
    <w:basedOn w:val="Heading2"/>
    <w:link w:val="6Char0"/>
    <w:rsid w:val="004843F8"/>
    <w:pPr>
      <w:keepNext/>
      <w:keepLines/>
      <w:numPr>
        <w:ilvl w:val="5"/>
        <w:numId w:val="62"/>
      </w:numPr>
      <w:spacing w:after="240" w:line="240" w:lineRule="auto"/>
      <w:ind w:left="2720" w:hanging="1275"/>
    </w:pPr>
    <w:rPr>
      <w:rFonts w:ascii="Times New Roman" w:hAnsi="Times New Roman" w:cs="David"/>
      <w:noProof/>
      <w:sz w:val="24"/>
      <w:szCs w:val="24"/>
    </w:rPr>
  </w:style>
  <w:style w:type="paragraph" w:customStyle="1" w:styleId="5">
    <w:name w:val="רמה 5"/>
    <w:basedOn w:val="Heading2"/>
    <w:link w:val="5Char"/>
    <w:rsid w:val="004843F8"/>
    <w:pPr>
      <w:keepNext/>
      <w:keepLines/>
      <w:numPr>
        <w:ilvl w:val="4"/>
        <w:numId w:val="62"/>
      </w:numPr>
      <w:spacing w:after="240" w:line="240" w:lineRule="auto"/>
      <w:ind w:left="1445" w:hanging="1134"/>
    </w:pPr>
    <w:rPr>
      <w:rFonts w:ascii="Times New Roman" w:hAnsi="Times New Roman" w:cs="David"/>
      <w:noProof/>
      <w:sz w:val="24"/>
      <w:szCs w:val="24"/>
    </w:rPr>
  </w:style>
  <w:style w:type="character" w:customStyle="1" w:styleId="6Char0">
    <w:name w:val="רמה 6 Char"/>
    <w:link w:val="6"/>
    <w:rsid w:val="004843F8"/>
    <w:rPr>
      <w:rFonts w:cs="David"/>
      <w:noProof/>
      <w:sz w:val="24"/>
      <w:szCs w:val="24"/>
    </w:rPr>
  </w:style>
  <w:style w:type="character" w:customStyle="1" w:styleId="5Char">
    <w:name w:val="רמה 5 Char"/>
    <w:link w:val="5"/>
    <w:rsid w:val="004843F8"/>
    <w:rPr>
      <w:rFonts w:cs="David"/>
      <w:noProof/>
      <w:sz w:val="24"/>
      <w:szCs w:val="24"/>
    </w:rPr>
  </w:style>
  <w:style w:type="table" w:customStyle="1" w:styleId="LightList-Accent51">
    <w:name w:val="Light List - Accent 51"/>
    <w:basedOn w:val="TableNormal"/>
    <w:next w:val="LightList-Accent5"/>
    <w:uiPriority w:val="61"/>
    <w:rsid w:val="004843F8"/>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Grid-Accent41">
    <w:name w:val="Light Grid - Accent 41"/>
    <w:basedOn w:val="TableNormal"/>
    <w:next w:val="LightGrid-Accent4"/>
    <w:uiPriority w:val="62"/>
    <w:rsid w:val="004843F8"/>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LightList-Accent11">
    <w:name w:val="Light List - Accent 11"/>
    <w:basedOn w:val="TableNormal"/>
    <w:next w:val="LightList-Accent1"/>
    <w:uiPriority w:val="61"/>
    <w:rsid w:val="004843F8"/>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NoSpacing">
    <w:name w:val="No Spacing"/>
    <w:link w:val="NoSpacingChar"/>
    <w:uiPriority w:val="1"/>
    <w:qFormat/>
    <w:rsid w:val="004843F8"/>
    <w:rPr>
      <w:rFonts w:ascii="Calibri" w:eastAsia="Calibri" w:hAnsi="Calibri" w:cs="Arial"/>
      <w:sz w:val="22"/>
      <w:szCs w:val="22"/>
    </w:rPr>
  </w:style>
  <w:style w:type="paragraph" w:customStyle="1" w:styleId="2f6">
    <w:name w:val="2 כניסות"/>
    <w:basedOn w:val="Heading2"/>
    <w:link w:val="2f7"/>
    <w:rsid w:val="004843F8"/>
    <w:pPr>
      <w:keepNext/>
      <w:keepLines/>
      <w:numPr>
        <w:ilvl w:val="0"/>
        <w:numId w:val="0"/>
      </w:numPr>
      <w:spacing w:before="240" w:after="240" w:line="240" w:lineRule="auto"/>
      <w:ind w:left="792" w:hanging="432"/>
    </w:pPr>
    <w:rPr>
      <w:rFonts w:ascii="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c">
    <w:name w:val="3 כניסות"/>
    <w:basedOn w:val="Normal"/>
    <w:link w:val="3fd"/>
    <w:qFormat/>
    <w:rsid w:val="004843F8"/>
    <w:pPr>
      <w:spacing w:before="240" w:after="240" w:line="360" w:lineRule="auto"/>
      <w:ind w:left="1334" w:hanging="614"/>
      <w:outlineLvl w:val="1"/>
    </w:pPr>
    <w:rPr>
      <w:rFonts w:cs="David"/>
      <w:color w:val="000000"/>
      <w14:scene3d>
        <w14:camera w14:prst="orthographicFront"/>
        <w14:lightRig w14:rig="threePt" w14:dir="t">
          <w14:rot w14:lat="0" w14:lon="0" w14:rev="0"/>
        </w14:lightRig>
      </w14:scene3d>
    </w:rPr>
  </w:style>
  <w:style w:type="paragraph" w:customStyle="1" w:styleId="4f5">
    <w:name w:val="4 כניסות"/>
    <w:basedOn w:val="Normal"/>
    <w:link w:val="4f6"/>
    <w:qFormat/>
    <w:rsid w:val="004843F8"/>
    <w:pPr>
      <w:snapToGrid w:val="0"/>
      <w:spacing w:before="240" w:after="240" w:line="360" w:lineRule="auto"/>
      <w:ind w:left="1640" w:hanging="448"/>
      <w:outlineLvl w:val="1"/>
    </w:pPr>
    <w:rPr>
      <w:rFonts w:cs="David"/>
    </w:rPr>
  </w:style>
  <w:style w:type="character" w:customStyle="1" w:styleId="4f6">
    <w:name w:val="4 כניסות תו"/>
    <w:basedOn w:val="DefaultParagraphFont"/>
    <w:link w:val="4f5"/>
    <w:rsid w:val="004843F8"/>
    <w:rPr>
      <w:rFonts w:cs="David"/>
      <w:sz w:val="24"/>
      <w:szCs w:val="24"/>
    </w:rPr>
  </w:style>
  <w:style w:type="paragraph" w:customStyle="1" w:styleId="5c">
    <w:name w:val="5 כניסות"/>
    <w:basedOn w:val="4f5"/>
    <w:link w:val="5d"/>
    <w:qFormat/>
    <w:rsid w:val="004843F8"/>
    <w:pPr>
      <w:tabs>
        <w:tab w:val="num" w:pos="3600"/>
      </w:tabs>
      <w:ind w:left="2043" w:hanging="992"/>
    </w:pPr>
    <w:rPr>
      <w:rFonts w:ascii="David" w:hAnsi="David"/>
    </w:rPr>
  </w:style>
  <w:style w:type="paragraph" w:customStyle="1" w:styleId="66">
    <w:name w:val="6 כניסות"/>
    <w:basedOn w:val="5c"/>
    <w:link w:val="67"/>
    <w:qFormat/>
    <w:rsid w:val="004843F8"/>
    <w:pPr>
      <w:tabs>
        <w:tab w:val="clear" w:pos="3600"/>
        <w:tab w:val="num" w:pos="4320"/>
      </w:tabs>
      <w:ind w:left="2468" w:hanging="1134"/>
    </w:pPr>
  </w:style>
  <w:style w:type="character" w:customStyle="1" w:styleId="5d">
    <w:name w:val="5 כניסות תו"/>
    <w:basedOn w:val="4f6"/>
    <w:link w:val="5c"/>
    <w:rsid w:val="004843F8"/>
    <w:rPr>
      <w:rFonts w:ascii="David" w:hAnsi="David" w:cs="David"/>
      <w:sz w:val="24"/>
      <w:szCs w:val="24"/>
    </w:rPr>
  </w:style>
  <w:style w:type="character" w:customStyle="1" w:styleId="3fd">
    <w:name w:val="3 כניסות תו"/>
    <w:basedOn w:val="DefaultParagraphFont"/>
    <w:link w:val="3fc"/>
    <w:rsid w:val="004843F8"/>
    <w:rPr>
      <w:rFonts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rsid w:val="004843F8"/>
    <w:pPr>
      <w:ind w:left="792" w:hanging="432"/>
      <w:outlineLvl w:val="1"/>
    </w:pPr>
    <w:rPr>
      <w:rFonts w:cs="David"/>
    </w:rPr>
  </w:style>
  <w:style w:type="paragraph" w:customStyle="1" w:styleId="3-4">
    <w:name w:val="3 - סעיף"/>
    <w:basedOn w:val="Normal"/>
    <w:rsid w:val="004843F8"/>
    <w:pPr>
      <w:spacing w:after="120" w:line="360" w:lineRule="auto"/>
      <w:ind w:left="1224" w:hanging="504"/>
      <w:outlineLvl w:val="2"/>
    </w:pPr>
    <w:rPr>
      <w:rFonts w:eastAsia="Calibri" w:cs="David"/>
    </w:rPr>
  </w:style>
  <w:style w:type="paragraph" w:customStyle="1" w:styleId="4-">
    <w:name w:val="4 - סעיף"/>
    <w:basedOn w:val="Normal"/>
    <w:link w:val="4-Char1"/>
    <w:rsid w:val="005D1DA3"/>
    <w:pPr>
      <w:numPr>
        <w:ilvl w:val="3"/>
        <w:numId w:val="63"/>
      </w:numPr>
      <w:outlineLvl w:val="3"/>
    </w:pPr>
    <w:rPr>
      <w:rFonts w:eastAsia="Calibri" w:cs="David"/>
    </w:rPr>
  </w:style>
  <w:style w:type="paragraph" w:customStyle="1" w:styleId="5-0">
    <w:name w:val="5 - סעיף"/>
    <w:basedOn w:val="Normal"/>
    <w:link w:val="5-Char"/>
    <w:rsid w:val="004843F8"/>
    <w:pPr>
      <w:spacing w:after="120" w:line="360" w:lineRule="auto"/>
      <w:ind w:left="2232" w:hanging="792"/>
      <w:outlineLvl w:val="4"/>
    </w:pPr>
    <w:rPr>
      <w:rFonts w:ascii="David" w:eastAsia="Calibri" w:hAnsi="David" w:cs="David"/>
    </w:rPr>
  </w:style>
  <w:style w:type="paragraph" w:customStyle="1" w:styleId="6-0">
    <w:name w:val="6 - סעיף"/>
    <w:basedOn w:val="Normal"/>
    <w:link w:val="6-Char"/>
    <w:rsid w:val="004843F8"/>
    <w:pPr>
      <w:spacing w:after="120" w:line="360" w:lineRule="auto"/>
      <w:ind w:left="2736" w:hanging="936"/>
      <w:outlineLvl w:val="5"/>
    </w:pPr>
    <w:rPr>
      <w:rFonts w:eastAsia="Calibri" w:cs="David"/>
    </w:rPr>
  </w:style>
  <w:style w:type="paragraph" w:customStyle="1" w:styleId="7-">
    <w:name w:val="7 - סעיף"/>
    <w:basedOn w:val="Normal"/>
    <w:link w:val="7-Char"/>
    <w:rsid w:val="004843F8"/>
    <w:pPr>
      <w:spacing w:after="120" w:line="360" w:lineRule="auto"/>
      <w:ind w:left="3240" w:hanging="1080"/>
      <w:outlineLvl w:val="6"/>
    </w:pPr>
    <w:rPr>
      <w:rFonts w:eastAsia="Calibri" w:cs="David"/>
    </w:rPr>
  </w:style>
  <w:style w:type="paragraph" w:customStyle="1" w:styleId="8-">
    <w:name w:val="8 - סעיף"/>
    <w:basedOn w:val="7-"/>
    <w:link w:val="8-0"/>
    <w:qFormat/>
    <w:rsid w:val="004843F8"/>
    <w:pPr>
      <w:ind w:left="2409" w:right="2409" w:hanging="283"/>
      <w:outlineLvl w:val="7"/>
    </w:pPr>
  </w:style>
  <w:style w:type="character" w:customStyle="1" w:styleId="4-Char1">
    <w:name w:val="4 - סעיף Char"/>
    <w:link w:val="4-"/>
    <w:rsid w:val="005D1DA3"/>
    <w:rPr>
      <w:rFonts w:asciiTheme="minorHAnsi" w:eastAsia="Calibri" w:hAnsiTheme="minorHAnsi" w:cs="David"/>
      <w:sz w:val="22"/>
      <w:szCs w:val="22"/>
    </w:rPr>
  </w:style>
  <w:style w:type="character" w:customStyle="1" w:styleId="3fa">
    <w:name w:val="נספח כותרת 3 תו"/>
    <w:basedOn w:val="DefaultParagraphFont"/>
    <w:link w:val="3f9"/>
    <w:rsid w:val="004843F8"/>
    <w:rPr>
      <w:rFonts w:cs="David"/>
      <w:b/>
      <w:bCs/>
      <w:color w:val="000000"/>
      <w:sz w:val="24"/>
      <w:szCs w:val="24"/>
      <w14:scene3d>
        <w14:camera w14:prst="orthographicFront"/>
        <w14:lightRig w14:rig="threePt" w14:dir="t">
          <w14:rot w14:lat="0" w14:lon="0" w14:rev="0"/>
        </w14:lightRig>
      </w14:scene3d>
    </w:rPr>
  </w:style>
  <w:style w:type="character" w:customStyle="1" w:styleId="1fc">
    <w:name w:val="אזכור לא מזוהה1"/>
    <w:basedOn w:val="DefaultParagraphFont"/>
    <w:uiPriority w:val="99"/>
    <w:semiHidden/>
    <w:unhideWhenUsed/>
    <w:rsid w:val="004843F8"/>
    <w:rPr>
      <w:color w:val="605E5C"/>
      <w:shd w:val="clear" w:color="auto" w:fill="E1DFDD"/>
    </w:rPr>
  </w:style>
  <w:style w:type="paragraph" w:customStyle="1" w:styleId="3-">
    <w:name w:val="3 - כותרת"/>
    <w:basedOn w:val="3-4"/>
    <w:rsid w:val="004843F8"/>
    <w:pPr>
      <w:numPr>
        <w:numId w:val="64"/>
      </w:numPr>
      <w:tabs>
        <w:tab w:val="num" w:pos="360"/>
      </w:tabs>
      <w:ind w:left="1617" w:right="2409" w:hanging="992"/>
    </w:pPr>
    <w:rPr>
      <w:b/>
      <w:bCs/>
      <w:noProof/>
      <w:sz w:val="28"/>
      <w:szCs w:val="28"/>
    </w:rPr>
  </w:style>
  <w:style w:type="paragraph" w:customStyle="1" w:styleId="4-1">
    <w:name w:val="4 - כותרת"/>
    <w:basedOn w:val="4-"/>
    <w:link w:val="4-Char2"/>
    <w:rsid w:val="004843F8"/>
    <w:pPr>
      <w:numPr>
        <w:numId w:val="64"/>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4843F8"/>
    <w:rPr>
      <w:rFonts w:eastAsia="Calibri" w:cs="David"/>
      <w:b/>
      <w:bCs/>
      <w:sz w:val="24"/>
      <w:szCs w:val="24"/>
      <w14:scene3d>
        <w14:camera w14:prst="orthographicFront"/>
        <w14:lightRig w14:rig="threePt" w14:dir="t">
          <w14:rot w14:lat="0" w14:lon="0" w14:rev="0"/>
        </w14:lightRig>
      </w14:scene3d>
    </w:rPr>
  </w:style>
  <w:style w:type="paragraph" w:customStyle="1" w:styleId="afffff2">
    <w:name w:val="נספחי מכרז"/>
    <w:basedOn w:val="aff5"/>
    <w:link w:val="afffff3"/>
    <w:rsid w:val="004843F8"/>
    <w:pPr>
      <w:keepNext/>
      <w:pageBreakBefore w:val="0"/>
      <w:numPr>
        <w:ilvl w:val="0"/>
        <w:numId w:val="0"/>
      </w:numPr>
      <w:tabs>
        <w:tab w:val="left" w:pos="483"/>
      </w:tabs>
      <w:spacing w:after="120" w:line="360" w:lineRule="auto"/>
      <w:ind w:left="357" w:right="0"/>
      <w:jc w:val="center"/>
    </w:pPr>
    <w:rPr>
      <w:rFonts w:ascii="David" w:hAnsi="David" w:cs="David"/>
      <w:b/>
      <w:bCs/>
      <w:i w:val="0"/>
      <w:szCs w:val="36"/>
      <w:u w:val="single"/>
    </w:rPr>
  </w:style>
  <w:style w:type="character" w:customStyle="1" w:styleId="afffff3">
    <w:name w:val="נספחי מכרז תו"/>
    <w:basedOn w:val="aff6"/>
    <w:link w:val="afffff2"/>
    <w:rsid w:val="004843F8"/>
    <w:rPr>
      <w:rFonts w:ascii="David" w:eastAsia="MS Mincho" w:hAnsi="David" w:cs="David"/>
      <w:b/>
      <w:bCs/>
      <w:i w:val="0"/>
      <w:sz w:val="36"/>
      <w:szCs w:val="36"/>
      <w:u w:val="single"/>
    </w:rPr>
  </w:style>
  <w:style w:type="character" w:customStyle="1" w:styleId="NoSpacingChar">
    <w:name w:val="No Spacing Char"/>
    <w:link w:val="NoSpacing"/>
    <w:uiPriority w:val="1"/>
    <w:rsid w:val="004843F8"/>
    <w:rPr>
      <w:rFonts w:ascii="Calibri" w:eastAsia="Calibri" w:hAnsi="Calibri" w:cs="Arial"/>
      <w:sz w:val="22"/>
      <w:szCs w:val="22"/>
    </w:rPr>
  </w:style>
  <w:style w:type="paragraph" w:customStyle="1" w:styleId="68">
    <w:name w:val="פסקה 6"/>
    <w:basedOn w:val="Normal"/>
    <w:rsid w:val="004843F8"/>
    <w:pPr>
      <w:ind w:left="3175"/>
    </w:pPr>
    <w:rPr>
      <w:rFonts w:cs="David"/>
      <w:lang w:eastAsia="he-IL"/>
    </w:rPr>
  </w:style>
  <w:style w:type="paragraph" w:customStyle="1" w:styleId="xl63">
    <w:name w:val="xl63"/>
    <w:basedOn w:val="Normal"/>
    <w:rsid w:val="004843F8"/>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4843F8"/>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4843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4843F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rsid w:val="004843F8"/>
    <w:rPr>
      <w:b/>
      <w:bCs/>
    </w:rPr>
  </w:style>
  <w:style w:type="paragraph" w:customStyle="1" w:styleId="420">
    <w:name w:val="רשימה 42"/>
    <w:basedOn w:val="List3"/>
    <w:autoRedefine/>
    <w:rsid w:val="004843F8"/>
    <w:pPr>
      <w:tabs>
        <w:tab w:val="left" w:pos="9099"/>
      </w:tabs>
      <w:spacing w:before="120" w:line="360" w:lineRule="auto"/>
      <w:ind w:left="2880" w:firstLine="0"/>
    </w:pPr>
    <w:rPr>
      <w:rFonts w:cs="Narkisim"/>
      <w:noProof/>
    </w:rPr>
  </w:style>
  <w:style w:type="paragraph" w:customStyle="1" w:styleId="23">
    <w:name w:val="ממוספר 2"/>
    <w:basedOn w:val="Normal"/>
    <w:rsid w:val="004843F8"/>
    <w:pPr>
      <w:widowControl w:val="0"/>
      <w:numPr>
        <w:ilvl w:val="1"/>
        <w:numId w:val="65"/>
      </w:numPr>
      <w:tabs>
        <w:tab w:val="left" w:pos="862"/>
      </w:tabs>
      <w:overflowPunct w:val="0"/>
      <w:autoSpaceDE w:val="0"/>
      <w:autoSpaceDN w:val="0"/>
      <w:adjustRightInd w:val="0"/>
      <w:spacing w:line="360" w:lineRule="auto"/>
    </w:pPr>
    <w:rPr>
      <w:rFonts w:ascii="Arial" w:hAnsi="Arial" w:cs="Arial"/>
    </w:rPr>
  </w:style>
  <w:style w:type="paragraph" w:customStyle="1" w:styleId="1fd">
    <w:name w:val="כניסה1"/>
    <w:basedOn w:val="Normal"/>
    <w:uiPriority w:val="99"/>
    <w:semiHidden/>
    <w:rsid w:val="004843F8"/>
    <w:pPr>
      <w:spacing w:line="320" w:lineRule="atLeast"/>
      <w:ind w:left="567" w:right="567" w:hanging="567"/>
    </w:pPr>
    <w:rPr>
      <w:rFonts w:cs="David"/>
      <w:noProof/>
      <w:szCs w:val="26"/>
      <w:lang w:eastAsia="he-IL"/>
    </w:rPr>
  </w:style>
  <w:style w:type="paragraph" w:customStyle="1" w:styleId="3fe">
    <w:name w:val="פסקה 3"/>
    <w:basedOn w:val="Normal"/>
    <w:rsid w:val="004843F8"/>
    <w:pPr>
      <w:tabs>
        <w:tab w:val="left" w:pos="1871"/>
      </w:tabs>
      <w:ind w:left="720"/>
    </w:pPr>
    <w:rPr>
      <w:rFonts w:cs="David"/>
      <w:lang w:eastAsia="he-IL"/>
    </w:rPr>
  </w:style>
  <w:style w:type="paragraph" w:customStyle="1" w:styleId="2f8">
    <w:name w:val="תקנים2"/>
    <w:basedOn w:val="Normal"/>
    <w:rsid w:val="004843F8"/>
    <w:pPr>
      <w:widowControl w:val="0"/>
      <w:tabs>
        <w:tab w:val="right" w:pos="8364"/>
      </w:tabs>
      <w:overflowPunct w:val="0"/>
      <w:autoSpaceDE w:val="0"/>
      <w:autoSpaceDN w:val="0"/>
      <w:bidi w:val="0"/>
      <w:adjustRightInd w:val="0"/>
      <w:spacing w:before="240"/>
      <w:ind w:left="2126" w:right="2126" w:hanging="1559"/>
      <w:textAlignment w:val="baseline"/>
    </w:pPr>
    <w:rPr>
      <w:rFonts w:cs="David"/>
      <w:lang w:eastAsia="he-IL"/>
    </w:rPr>
  </w:style>
  <w:style w:type="character" w:customStyle="1" w:styleId="2f7">
    <w:name w:val="2 כניסות תו"/>
    <w:basedOn w:val="DefaultParagraphFont"/>
    <w:link w:val="2f6"/>
    <w:rsid w:val="004843F8"/>
    <w:rPr>
      <w:rFonts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4843F8"/>
    <w:pPr>
      <w:numPr>
        <w:numId w:val="66"/>
      </w:numPr>
    </w:pPr>
  </w:style>
  <w:style w:type="paragraph" w:customStyle="1" w:styleId="5e">
    <w:name w:val="פסקה 5"/>
    <w:basedOn w:val="Normal"/>
    <w:rsid w:val="004843F8"/>
    <w:pPr>
      <w:ind w:left="1871"/>
    </w:pPr>
    <w:rPr>
      <w:rFonts w:cs="David"/>
      <w:lang w:eastAsia="he-IL"/>
    </w:rPr>
  </w:style>
  <w:style w:type="paragraph" w:customStyle="1" w:styleId="3n">
    <w:name w:val="פסקה 3n"/>
    <w:basedOn w:val="3fe"/>
    <w:rsid w:val="004843F8"/>
    <w:pPr>
      <w:tabs>
        <w:tab w:val="left" w:pos="1826"/>
      </w:tabs>
    </w:pPr>
  </w:style>
  <w:style w:type="paragraph" w:customStyle="1" w:styleId="1fe">
    <w:name w:val="תקנים1"/>
    <w:basedOn w:val="Normal"/>
    <w:rsid w:val="004843F8"/>
    <w:pPr>
      <w:widowControl w:val="0"/>
      <w:tabs>
        <w:tab w:val="right" w:pos="8364"/>
      </w:tabs>
      <w:overflowPunct w:val="0"/>
      <w:autoSpaceDE w:val="0"/>
      <w:autoSpaceDN w:val="0"/>
      <w:bidi w:val="0"/>
      <w:adjustRightInd w:val="0"/>
      <w:spacing w:before="120" w:line="320" w:lineRule="atLeast"/>
      <w:ind w:left="2155" w:right="284" w:hanging="1701"/>
      <w:textAlignment w:val="baseline"/>
    </w:pPr>
    <w:rPr>
      <w:rFonts w:cs="David"/>
      <w:smallCaps/>
      <w:lang w:eastAsia="he-IL"/>
    </w:rPr>
  </w:style>
  <w:style w:type="paragraph" w:customStyle="1" w:styleId="1ff">
    <w:name w:val="תוכן ענינים 1"/>
    <w:basedOn w:val="Normal"/>
    <w:next w:val="Normal"/>
    <w:rsid w:val="004843F8"/>
    <w:pPr>
      <w:pageBreakBefore/>
    </w:pPr>
    <w:rPr>
      <w:rFonts w:cs="David"/>
      <w:lang w:eastAsia="he-IL"/>
    </w:rPr>
  </w:style>
  <w:style w:type="paragraph" w:customStyle="1" w:styleId="72">
    <w:name w:val="פ7"/>
    <w:basedOn w:val="Heading7"/>
    <w:rsid w:val="004843F8"/>
    <w:pPr>
      <w:keepNext w:val="0"/>
      <w:numPr>
        <w:ilvl w:val="12"/>
      </w:numPr>
      <w:overflowPunct/>
      <w:autoSpaceDE/>
      <w:autoSpaceDN/>
      <w:adjustRightInd/>
      <w:spacing w:before="240" w:after="60" w:line="240" w:lineRule="auto"/>
      <w:ind w:left="3742" w:hanging="1296"/>
      <w:textAlignment w:val="auto"/>
    </w:pPr>
    <w:rPr>
      <w:rFonts w:ascii="Times New Roman" w:hAnsi="Times New Roman" w:cs="David"/>
      <w:spacing w:val="0"/>
      <w:sz w:val="24"/>
      <w:szCs w:val="24"/>
      <w:lang w:eastAsia="en-US"/>
    </w:rPr>
  </w:style>
  <w:style w:type="paragraph" w:customStyle="1" w:styleId="73">
    <w:name w:val="פסקה 7"/>
    <w:basedOn w:val="72"/>
    <w:rsid w:val="004843F8"/>
  </w:style>
  <w:style w:type="paragraph" w:customStyle="1" w:styleId="afffff4">
    <w:name w:val="תו תו תו תו תו תו תו תו תו תו תו תו תו תו תו תו תו תו תו תו תו תו תו תו תו תו תו תו תו תו תו תו תו תו תו תו תו תו תו תו תו תו תו תו תו"/>
    <w:basedOn w:val="Normal"/>
    <w:rsid w:val="004843F8"/>
    <w:pPr>
      <w:bidi w:val="0"/>
      <w:spacing w:before="60" w:line="240" w:lineRule="exact"/>
    </w:pPr>
    <w:rPr>
      <w:rFonts w:ascii="Verdana" w:hAnsi="Verdana"/>
      <w:color w:val="FF00FF"/>
      <w:szCs w:val="20"/>
      <w:lang w:val="en-GB" w:bidi="ar-SA"/>
    </w:rPr>
  </w:style>
  <w:style w:type="paragraph" w:customStyle="1" w:styleId="afffff5">
    <w:name w:val="כללי"/>
    <w:basedOn w:val="Normal"/>
    <w:link w:val="afffff6"/>
    <w:rsid w:val="004843F8"/>
    <w:pPr>
      <w:tabs>
        <w:tab w:val="left" w:pos="570"/>
        <w:tab w:val="left" w:pos="879"/>
      </w:tabs>
      <w:spacing w:line="360" w:lineRule="auto"/>
      <w:ind w:left="879"/>
    </w:pPr>
    <w:rPr>
      <w:rFonts w:ascii="Arial" w:hAnsi="Arial"/>
      <w:sz w:val="20"/>
      <w:lang w:val="x-none" w:eastAsia="x-none"/>
    </w:rPr>
  </w:style>
  <w:style w:type="character" w:customStyle="1" w:styleId="afffff6">
    <w:name w:val="כללי תו"/>
    <w:link w:val="afffff5"/>
    <w:locked/>
    <w:rsid w:val="004843F8"/>
    <w:rPr>
      <w:rFonts w:ascii="Arial" w:hAnsi="Arial"/>
      <w:szCs w:val="24"/>
      <w:lang w:val="x-none" w:eastAsia="x-none"/>
    </w:rPr>
  </w:style>
  <w:style w:type="paragraph" w:customStyle="1" w:styleId="221">
    <w:name w:val="כותרת 22"/>
    <w:basedOn w:val="Heading2"/>
    <w:next w:val="Heading2"/>
    <w:rsid w:val="004843F8"/>
    <w:pPr>
      <w:keepNext/>
      <w:numPr>
        <w:ilvl w:val="0"/>
        <w:numId w:val="0"/>
      </w:numPr>
      <w:spacing w:before="96" w:after="96"/>
    </w:pPr>
    <w:rPr>
      <w:rFonts w:cs="David"/>
      <w:b/>
      <w:bCs/>
      <w:sz w:val="24"/>
      <w:szCs w:val="24"/>
    </w:rPr>
  </w:style>
  <w:style w:type="character" w:styleId="SubtleEmphasis">
    <w:name w:val="Subtle Emphasis"/>
    <w:uiPriority w:val="19"/>
    <w:rsid w:val="004843F8"/>
    <w:rPr>
      <w:i/>
      <w:iCs/>
      <w:color w:val="808080"/>
    </w:rPr>
  </w:style>
  <w:style w:type="paragraph" w:customStyle="1" w:styleId="1234">
    <w:name w:val="רגיל ממוספר 123 תחת טקסט ממוספר 4"/>
    <w:basedOn w:val="Heading6"/>
    <w:link w:val="12340"/>
    <w:uiPriority w:val="99"/>
    <w:rsid w:val="004843F8"/>
    <w:pPr>
      <w:keepNext w:val="0"/>
      <w:overflowPunct/>
      <w:autoSpaceDE/>
      <w:autoSpaceDN/>
      <w:adjustRightInd/>
      <w:spacing w:after="120" w:line="360" w:lineRule="auto"/>
      <w:ind w:left="1707" w:hanging="360"/>
      <w:textAlignment w:val="auto"/>
    </w:pPr>
    <w:rPr>
      <w:rFonts w:ascii="Times New Roman" w:hAnsi="Times New Roman" w:cs="David"/>
      <w:i w:val="0"/>
      <w:iCs w:val="0"/>
      <w:noProof/>
      <w:spacing w:val="0"/>
      <w:lang w:eastAsia="en-US"/>
    </w:rPr>
  </w:style>
  <w:style w:type="character" w:customStyle="1" w:styleId="12340">
    <w:name w:val="רגיל ממוספר 123 תחת טקסט ממוספר 4 תו"/>
    <w:link w:val="1234"/>
    <w:uiPriority w:val="99"/>
    <w:locked/>
    <w:rsid w:val="004843F8"/>
    <w:rPr>
      <w:rFonts w:cs="David"/>
      <w:noProof/>
      <w:sz w:val="24"/>
      <w:szCs w:val="24"/>
    </w:rPr>
  </w:style>
  <w:style w:type="character" w:customStyle="1" w:styleId="4f7">
    <w:name w:val="טקסט ממוספר 4 תו"/>
    <w:uiPriority w:val="99"/>
    <w:locked/>
    <w:rsid w:val="004843F8"/>
    <w:rPr>
      <w:rFonts w:ascii="Arial" w:eastAsia="Times New Roman" w:hAnsi="Arial"/>
      <w:sz w:val="22"/>
      <w:szCs w:val="24"/>
    </w:rPr>
  </w:style>
  <w:style w:type="paragraph" w:customStyle="1" w:styleId="4f8">
    <w:name w:val="סגנון כותרת 4 + לא מודגש"/>
    <w:basedOn w:val="Heading4"/>
    <w:autoRedefine/>
    <w:uiPriority w:val="99"/>
    <w:rsid w:val="004843F8"/>
    <w:pPr>
      <w:numPr>
        <w:ilvl w:val="0"/>
        <w:numId w:val="0"/>
      </w:numPr>
      <w:tabs>
        <w:tab w:val="left" w:pos="1842"/>
        <w:tab w:val="num" w:pos="2052"/>
        <w:tab w:val="left" w:pos="2125"/>
        <w:tab w:val="left" w:pos="8504"/>
      </w:tabs>
      <w:spacing w:before="240" w:after="60" w:line="240" w:lineRule="auto"/>
      <w:ind w:left="2052" w:right="2052" w:hanging="864"/>
    </w:pPr>
    <w:rPr>
      <w:b/>
      <w:sz w:val="24"/>
      <w:szCs w:val="24"/>
    </w:rPr>
  </w:style>
  <w:style w:type="paragraph" w:customStyle="1" w:styleId="-30">
    <w:name w:val="נורמל-3 תו"/>
    <w:basedOn w:val="Normal"/>
    <w:autoRedefine/>
    <w:uiPriority w:val="99"/>
    <w:rsid w:val="004843F8"/>
    <w:pPr>
      <w:widowControl w:val="0"/>
      <w:tabs>
        <w:tab w:val="left" w:pos="2875"/>
      </w:tabs>
      <w:spacing w:line="360" w:lineRule="auto"/>
      <w:ind w:left="1133"/>
    </w:pPr>
    <w:rPr>
      <w:rFonts w:ascii="Arial" w:hAnsi="Arial" w:cs="Arial"/>
    </w:rPr>
  </w:style>
  <w:style w:type="character" w:customStyle="1" w:styleId="Arial">
    <w:name w:val="סגנון Arial"/>
    <w:uiPriority w:val="99"/>
    <w:rsid w:val="004843F8"/>
    <w:rPr>
      <w:rFonts w:ascii="Arial" w:hAnsi="Arial"/>
      <w:spacing w:val="0"/>
      <w:position w:val="0"/>
      <w:sz w:val="24"/>
      <w:effect w:val="none"/>
      <w:lang w:val="en-US" w:eastAsia="en-US"/>
    </w:rPr>
  </w:style>
  <w:style w:type="paragraph" w:customStyle="1" w:styleId="3">
    <w:name w:val="בולט3"/>
    <w:basedOn w:val="Normal"/>
    <w:autoRedefine/>
    <w:rsid w:val="004843F8"/>
    <w:pPr>
      <w:numPr>
        <w:numId w:val="68"/>
      </w:numPr>
    </w:pPr>
    <w:rPr>
      <w:rFonts w:ascii="Arial" w:hAnsi="Arial" w:cs="Arial"/>
      <w:b/>
    </w:rPr>
  </w:style>
  <w:style w:type="paragraph" w:customStyle="1" w:styleId="4f9">
    <w:name w:val="טקסט 4 ממוספר"/>
    <w:basedOn w:val="Normal"/>
    <w:link w:val="4Char"/>
    <w:uiPriority w:val="99"/>
    <w:rsid w:val="004843F8"/>
    <w:pPr>
      <w:spacing w:before="60" w:line="360" w:lineRule="auto"/>
      <w:ind w:left="737" w:hanging="737"/>
    </w:pPr>
    <w:rPr>
      <w:rFonts w:cs="David"/>
      <w:lang w:eastAsia="he-IL"/>
    </w:rPr>
  </w:style>
  <w:style w:type="character" w:customStyle="1" w:styleId="4Char">
    <w:name w:val="טקסט 4 ממוספר Char"/>
    <w:link w:val="4f9"/>
    <w:uiPriority w:val="99"/>
    <w:locked/>
    <w:rsid w:val="004843F8"/>
    <w:rPr>
      <w:rFonts w:cs="David"/>
      <w:sz w:val="24"/>
      <w:szCs w:val="24"/>
      <w:lang w:eastAsia="he-IL"/>
    </w:rPr>
  </w:style>
  <w:style w:type="paragraph" w:customStyle="1" w:styleId="Normal0">
    <w:name w:val="Normal 0"/>
    <w:basedOn w:val="Normal"/>
    <w:link w:val="Normal01"/>
    <w:rsid w:val="004843F8"/>
    <w:pPr>
      <w:spacing w:before="120" w:line="320" w:lineRule="exact"/>
    </w:pPr>
    <w:rPr>
      <w:rFonts w:cs="David"/>
      <w:lang w:eastAsia="he-IL"/>
    </w:rPr>
  </w:style>
  <w:style w:type="character" w:customStyle="1" w:styleId="Normal01">
    <w:name w:val="Normal 0 תו1"/>
    <w:link w:val="Normal0"/>
    <w:locked/>
    <w:rsid w:val="004843F8"/>
    <w:rPr>
      <w:rFonts w:cs="David"/>
      <w:sz w:val="22"/>
      <w:szCs w:val="24"/>
      <w:lang w:eastAsia="he-IL"/>
    </w:rPr>
  </w:style>
  <w:style w:type="character" w:customStyle="1" w:styleId="Normal11">
    <w:name w:val="Normal1 תו1"/>
    <w:locked/>
    <w:rsid w:val="004843F8"/>
    <w:rPr>
      <w:rFonts w:ascii="Times New Roman" w:eastAsia="Times New Roman" w:hAnsi="Times New Roman" w:cs="David"/>
      <w:szCs w:val="24"/>
      <w:lang w:eastAsia="he-IL"/>
    </w:rPr>
  </w:style>
  <w:style w:type="character" w:customStyle="1" w:styleId="Char4">
    <w:name w:val="כותרת ראשית Char"/>
    <w:uiPriority w:val="99"/>
    <w:locked/>
    <w:rsid w:val="004843F8"/>
    <w:rPr>
      <w:rFonts w:ascii="Times New Roman" w:eastAsia="Times New Roman" w:hAnsi="Times New Roman" w:cs="Narkisim"/>
      <w:b/>
      <w:bCs/>
      <w:sz w:val="64"/>
      <w:szCs w:val="64"/>
    </w:rPr>
  </w:style>
  <w:style w:type="table" w:customStyle="1" w:styleId="1ff0">
    <w:name w:val="טבלת רשת1"/>
    <w:basedOn w:val="TableNormal"/>
    <w:next w:val="TableGrid"/>
    <w:uiPriority w:val="99"/>
    <w:rsid w:val="004843F8"/>
    <w:rPr>
      <w:rFonts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7">
    <w:name w:val="כותרת משנית"/>
    <w:basedOn w:val="Normal"/>
    <w:uiPriority w:val="99"/>
    <w:rsid w:val="004843F8"/>
    <w:pPr>
      <w:spacing w:line="360" w:lineRule="auto"/>
      <w:jc w:val="center"/>
    </w:pPr>
    <w:rPr>
      <w:rFonts w:cs="Narkisim"/>
      <w:b/>
      <w:bCs/>
      <w:sz w:val="32"/>
      <w:szCs w:val="32"/>
    </w:rPr>
  </w:style>
  <w:style w:type="paragraph" w:customStyle="1" w:styleId="TableHeader">
    <w:name w:val="Table Header"/>
    <w:basedOn w:val="Normal"/>
    <w:link w:val="TableHeaderChar"/>
    <w:uiPriority w:val="99"/>
    <w:rsid w:val="004843F8"/>
    <w:pPr>
      <w:spacing w:line="360" w:lineRule="auto"/>
      <w:jc w:val="center"/>
    </w:pPr>
    <w:rPr>
      <w:rFonts w:cs="Narkisim"/>
      <w:b/>
      <w:bCs/>
      <w:sz w:val="20"/>
    </w:rPr>
  </w:style>
  <w:style w:type="character" w:customStyle="1" w:styleId="TableHeaderChar">
    <w:name w:val="Table Header Char"/>
    <w:link w:val="TableHeader"/>
    <w:uiPriority w:val="99"/>
    <w:locked/>
    <w:rsid w:val="004843F8"/>
    <w:rPr>
      <w:rFonts w:cs="Narkisim"/>
      <w:b/>
      <w:bCs/>
      <w:szCs w:val="24"/>
    </w:rPr>
  </w:style>
  <w:style w:type="paragraph" w:customStyle="1" w:styleId="Level4Indent">
    <w:name w:val="Level 4 Indent"/>
    <w:basedOn w:val="Normal"/>
    <w:uiPriority w:val="99"/>
    <w:rsid w:val="004843F8"/>
    <w:pPr>
      <w:spacing w:line="360" w:lineRule="auto"/>
      <w:ind w:left="2125"/>
    </w:pPr>
    <w:rPr>
      <w:rFonts w:cs="Narkisim"/>
      <w:sz w:val="20"/>
    </w:rPr>
  </w:style>
  <w:style w:type="paragraph" w:customStyle="1" w:styleId="Level3Indent">
    <w:name w:val="Level 3 Indent"/>
    <w:basedOn w:val="Normal"/>
    <w:uiPriority w:val="99"/>
    <w:rsid w:val="004843F8"/>
    <w:pPr>
      <w:spacing w:line="360" w:lineRule="auto"/>
      <w:ind w:left="1275"/>
    </w:pPr>
    <w:rPr>
      <w:rFonts w:cs="Narkisim"/>
      <w:sz w:val="20"/>
    </w:rPr>
  </w:style>
  <w:style w:type="paragraph" w:customStyle="1" w:styleId="Level2Indent">
    <w:name w:val="Level 2 Indent"/>
    <w:basedOn w:val="Normal"/>
    <w:uiPriority w:val="99"/>
    <w:rsid w:val="004843F8"/>
    <w:pPr>
      <w:spacing w:line="360" w:lineRule="auto"/>
      <w:ind w:left="480"/>
    </w:pPr>
    <w:rPr>
      <w:rFonts w:cs="Narkisim"/>
      <w:sz w:val="20"/>
    </w:rPr>
  </w:style>
  <w:style w:type="paragraph" w:customStyle="1" w:styleId="TableContent">
    <w:name w:val="Table Content"/>
    <w:basedOn w:val="Normal"/>
    <w:rsid w:val="004843F8"/>
    <w:pPr>
      <w:spacing w:line="360" w:lineRule="auto"/>
      <w:jc w:val="center"/>
    </w:pPr>
    <w:rPr>
      <w:rFonts w:cs="Narkisim"/>
      <w:sz w:val="18"/>
      <w:szCs w:val="20"/>
    </w:rPr>
  </w:style>
  <w:style w:type="numbering" w:customStyle="1" w:styleId="BulletedL5">
    <w:name w:val="Bulleted L5"/>
    <w:basedOn w:val="NoList"/>
    <w:rsid w:val="004843F8"/>
    <w:pPr>
      <w:numPr>
        <w:numId w:val="69"/>
      </w:numPr>
    </w:pPr>
  </w:style>
  <w:style w:type="paragraph" w:customStyle="1" w:styleId="80">
    <w:name w:val="פיסקה8"/>
    <w:basedOn w:val="Normal"/>
    <w:rsid w:val="004843F8"/>
    <w:pPr>
      <w:overflowPunct w:val="0"/>
      <w:autoSpaceDE w:val="0"/>
      <w:autoSpaceDN w:val="0"/>
      <w:adjustRightInd w:val="0"/>
      <w:ind w:left="4423"/>
    </w:pPr>
    <w:rPr>
      <w:rFonts w:cs="FrankRuehl"/>
      <w:szCs w:val="26"/>
      <w:lang w:eastAsia="he-IL"/>
    </w:rPr>
  </w:style>
  <w:style w:type="paragraph" w:customStyle="1" w:styleId="1ff1">
    <w:name w:val="ממוספר1"/>
    <w:basedOn w:val="Normal"/>
    <w:rsid w:val="004843F8"/>
    <w:pPr>
      <w:tabs>
        <w:tab w:val="left" w:pos="397"/>
      </w:tabs>
      <w:overflowPunct w:val="0"/>
      <w:autoSpaceDE w:val="0"/>
      <w:autoSpaceDN w:val="0"/>
      <w:adjustRightInd w:val="0"/>
      <w:ind w:left="397" w:hanging="397"/>
    </w:pPr>
    <w:rPr>
      <w:sz w:val="20"/>
      <w:szCs w:val="26"/>
      <w:lang w:eastAsia="he-IL"/>
    </w:rPr>
  </w:style>
  <w:style w:type="paragraph" w:customStyle="1" w:styleId="2f9">
    <w:name w:val="ממוספר2"/>
    <w:basedOn w:val="Normal"/>
    <w:rsid w:val="004843F8"/>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
    <w:name w:val="ממוספר3"/>
    <w:basedOn w:val="Normal"/>
    <w:rsid w:val="004843F8"/>
    <w:pPr>
      <w:tabs>
        <w:tab w:val="left" w:pos="1191"/>
      </w:tabs>
      <w:overflowPunct w:val="0"/>
      <w:autoSpaceDE w:val="0"/>
      <w:autoSpaceDN w:val="0"/>
      <w:adjustRightInd w:val="0"/>
      <w:ind w:left="1191" w:hanging="397"/>
    </w:pPr>
    <w:rPr>
      <w:sz w:val="20"/>
      <w:szCs w:val="26"/>
      <w:lang w:eastAsia="he-IL"/>
    </w:rPr>
  </w:style>
  <w:style w:type="paragraph" w:customStyle="1" w:styleId="4fa">
    <w:name w:val="ממוספר4"/>
    <w:basedOn w:val="3a"/>
    <w:rsid w:val="004843F8"/>
    <w:pPr>
      <w:widowControl w:val="0"/>
      <w:tabs>
        <w:tab w:val="clear" w:pos="1050"/>
        <w:tab w:val="clear" w:pos="1192"/>
        <w:tab w:val="right" w:pos="722"/>
        <w:tab w:val="left" w:pos="909"/>
        <w:tab w:val="left" w:pos="2184"/>
      </w:tabs>
      <w:spacing w:before="120" w:after="60" w:line="360" w:lineRule="auto"/>
      <w:ind w:left="2184" w:hanging="1104"/>
      <w:outlineLvl w:val="2"/>
    </w:pPr>
    <w:rPr>
      <w:rFonts w:cs="Times New Roman"/>
      <w:b w:val="0"/>
      <w:bCs w:val="0"/>
      <w:sz w:val="24"/>
      <w:szCs w:val="24"/>
      <w:lang w:val="x-none" w:eastAsia="x-none"/>
    </w:rPr>
  </w:style>
  <w:style w:type="paragraph" w:customStyle="1" w:styleId="afffff8">
    <w:name w:val="תו תו תו תו תו"/>
    <w:basedOn w:val="Normal"/>
    <w:rsid w:val="004843F8"/>
    <w:pPr>
      <w:bidi w:val="0"/>
      <w:spacing w:before="60" w:line="240" w:lineRule="exact"/>
    </w:pPr>
    <w:rPr>
      <w:rFonts w:ascii="Verdana" w:hAnsi="Verdana"/>
      <w:color w:val="FF00FF"/>
      <w:szCs w:val="20"/>
      <w:lang w:val="en-GB" w:bidi="ar-SA"/>
    </w:rPr>
  </w:style>
  <w:style w:type="paragraph" w:customStyle="1" w:styleId="1ff2">
    <w:name w:val="תו תו תו תו תו1"/>
    <w:basedOn w:val="Normal"/>
    <w:rsid w:val="004843F8"/>
    <w:pPr>
      <w:bidi w:val="0"/>
      <w:spacing w:before="60" w:line="240" w:lineRule="exact"/>
    </w:pPr>
    <w:rPr>
      <w:rFonts w:ascii="Verdana" w:hAnsi="Verdana"/>
      <w:color w:val="FF00FF"/>
      <w:szCs w:val="20"/>
      <w:lang w:val="en-GB" w:bidi="ar-SA"/>
    </w:rPr>
  </w:style>
  <w:style w:type="paragraph" w:customStyle="1" w:styleId="afffff9">
    <w:name w:val="תו תו תו תו תו תו תו תו"/>
    <w:aliases w:val=" תו תו תו תו תו תו1 תו תו תו, תו תו תו תו תו תו תו תו1"/>
    <w:basedOn w:val="Normal"/>
    <w:rsid w:val="004843F8"/>
    <w:pPr>
      <w:bidi w:val="0"/>
      <w:spacing w:before="60" w:line="240" w:lineRule="exact"/>
    </w:pPr>
    <w:rPr>
      <w:rFonts w:ascii="Verdana" w:hAnsi="Verdana"/>
      <w:color w:val="FF00FF"/>
      <w:szCs w:val="20"/>
      <w:lang w:val="en-GB" w:bidi="ar-SA"/>
    </w:rPr>
  </w:style>
  <w:style w:type="character" w:customStyle="1" w:styleId="Header0">
    <w:name w:val="Header תו תו"/>
    <w:rsid w:val="004843F8"/>
    <w:rPr>
      <w:rFonts w:cs="David"/>
      <w:noProof/>
      <w:sz w:val="24"/>
      <w:szCs w:val="24"/>
    </w:rPr>
  </w:style>
  <w:style w:type="paragraph" w:customStyle="1" w:styleId="41">
    <w:name w:val="מדורג ממוספר 4"/>
    <w:basedOn w:val="Normal"/>
    <w:rsid w:val="004843F8"/>
    <w:pPr>
      <w:numPr>
        <w:ilvl w:val="3"/>
        <w:numId w:val="70"/>
      </w:numPr>
      <w:tabs>
        <w:tab w:val="clear" w:pos="1134"/>
        <w:tab w:val="num" w:pos="1440"/>
      </w:tabs>
      <w:spacing w:line="360" w:lineRule="auto"/>
      <w:ind w:left="1440" w:hanging="1100"/>
    </w:pPr>
    <w:rPr>
      <w:rFonts w:cs="David"/>
      <w:b/>
      <w:bCs/>
    </w:rPr>
  </w:style>
  <w:style w:type="paragraph" w:customStyle="1" w:styleId="afffffa">
    <w:name w:val="תו תו תו"/>
    <w:basedOn w:val="Normal"/>
    <w:rsid w:val="004843F8"/>
    <w:pPr>
      <w:bidi w:val="0"/>
      <w:spacing w:before="60" w:line="240" w:lineRule="exact"/>
    </w:pPr>
    <w:rPr>
      <w:rFonts w:ascii="Verdana" w:hAnsi="Verdana"/>
      <w:color w:val="FF00FF"/>
      <w:szCs w:val="20"/>
      <w:lang w:val="en-GB" w:bidi="ar-SA"/>
    </w:rPr>
  </w:style>
  <w:style w:type="paragraph" w:customStyle="1" w:styleId="Instruction2">
    <w:name w:val="Instruction2"/>
    <w:basedOn w:val="Normal"/>
    <w:rsid w:val="004843F8"/>
    <w:pPr>
      <w:numPr>
        <w:numId w:val="71"/>
      </w:numPr>
      <w:spacing w:before="120" w:line="320" w:lineRule="exact"/>
    </w:pPr>
    <w:rPr>
      <w:rFonts w:cs="David"/>
      <w:i/>
      <w:iCs/>
      <w:sz w:val="20"/>
      <w:lang w:eastAsia="he-IL"/>
    </w:rPr>
  </w:style>
  <w:style w:type="paragraph" w:customStyle="1" w:styleId="Normal32">
    <w:name w:val="Normal3 תו תו תו תו תו תו תו"/>
    <w:basedOn w:val="Normal30"/>
    <w:rsid w:val="004843F8"/>
    <w:pPr>
      <w:spacing w:line="240" w:lineRule="auto"/>
      <w:ind w:left="1502" w:right="0"/>
    </w:pPr>
    <w:rPr>
      <w:rFonts w:ascii="Rod" w:hAnsi="Rod" w:cs="David"/>
      <w:smallCaps/>
    </w:rPr>
  </w:style>
  <w:style w:type="character" w:customStyle="1" w:styleId="CharChar10">
    <w:name w:val="Char Char1"/>
    <w:rsid w:val="004843F8"/>
    <w:rPr>
      <w:rFonts w:cs="Narkisim"/>
      <w:b/>
      <w:bCs/>
      <w:sz w:val="24"/>
      <w:szCs w:val="24"/>
      <w:lang w:val="en-US" w:eastAsia="en-US" w:bidi="he-IL"/>
    </w:rPr>
  </w:style>
  <w:style w:type="paragraph" w:customStyle="1" w:styleId="SubjectTitle0">
    <w:name w:val="SubjectTitle"/>
    <w:basedOn w:val="Normal"/>
    <w:rsid w:val="004843F8"/>
    <w:pPr>
      <w:spacing w:line="360" w:lineRule="auto"/>
      <w:jc w:val="center"/>
    </w:pPr>
    <w:rPr>
      <w:rFonts w:cs="David"/>
      <w:b/>
      <w:bCs/>
      <w:sz w:val="28"/>
      <w:szCs w:val="28"/>
      <w:u w:val="single"/>
    </w:rPr>
  </w:style>
  <w:style w:type="character" w:styleId="SubtleReference">
    <w:name w:val="Subtle Reference"/>
    <w:uiPriority w:val="31"/>
    <w:rsid w:val="004843F8"/>
    <w:rPr>
      <w:smallCaps/>
      <w:color w:val="C0504D"/>
      <w:u w:val="single"/>
    </w:rPr>
  </w:style>
  <w:style w:type="paragraph" w:customStyle="1" w:styleId="3ff0">
    <w:name w:val="פסקה3"/>
    <w:basedOn w:val="Normal"/>
    <w:rsid w:val="004843F8"/>
    <w:pPr>
      <w:tabs>
        <w:tab w:val="left" w:pos="567"/>
      </w:tabs>
      <w:spacing w:line="360" w:lineRule="auto"/>
      <w:ind w:left="907"/>
    </w:pPr>
    <w:rPr>
      <w:rFonts w:ascii="Tahoma" w:hAnsi="Tahoma" w:cs="Tahoma"/>
      <w:noProof/>
      <w:lang w:eastAsia="he-IL"/>
    </w:rPr>
  </w:style>
  <w:style w:type="paragraph" w:customStyle="1" w:styleId="afffffb">
    <w:name w:val="כותרת קטע"/>
    <w:basedOn w:val="Normal"/>
    <w:next w:val="Normal1"/>
    <w:rsid w:val="004843F8"/>
    <w:pPr>
      <w:spacing w:before="240" w:after="120" w:line="320" w:lineRule="atLeast"/>
      <w:ind w:left="720"/>
    </w:pPr>
    <w:rPr>
      <w:rFonts w:cs="David"/>
      <w:b/>
      <w:bCs/>
      <w:smallCaps/>
      <w:sz w:val="20"/>
    </w:rPr>
  </w:style>
  <w:style w:type="paragraph" w:customStyle="1" w:styleId="Normal1Kot">
    <w:name w:val="Normal1Kot"/>
    <w:basedOn w:val="Normal1"/>
    <w:next w:val="Normal1"/>
    <w:rsid w:val="004843F8"/>
    <w:pPr>
      <w:keepLines w:val="0"/>
      <w:spacing w:line="320" w:lineRule="atLeast"/>
      <w:ind w:left="680"/>
    </w:pPr>
    <w:rPr>
      <w:b/>
      <w:bCs/>
      <w:smallCaps/>
      <w:sz w:val="20"/>
      <w:szCs w:val="24"/>
    </w:rPr>
  </w:style>
  <w:style w:type="paragraph" w:customStyle="1" w:styleId="N2">
    <w:name w:val="N2"/>
    <w:basedOn w:val="Normal"/>
    <w:rsid w:val="004843F8"/>
    <w:pPr>
      <w:overflowPunct w:val="0"/>
      <w:autoSpaceDE w:val="0"/>
      <w:autoSpaceDN w:val="0"/>
      <w:adjustRightInd w:val="0"/>
      <w:spacing w:before="120" w:after="120"/>
      <w:ind w:left="1418"/>
      <w:textAlignment w:val="baseline"/>
    </w:pPr>
    <w:rPr>
      <w:rFonts w:cs="David"/>
      <w:sz w:val="20"/>
      <w:lang w:eastAsia="he-IL"/>
    </w:rPr>
  </w:style>
  <w:style w:type="numbering" w:customStyle="1" w:styleId="2fa">
    <w:name w:val="ללא רשימה2"/>
    <w:next w:val="NoList"/>
    <w:uiPriority w:val="99"/>
    <w:semiHidden/>
    <w:unhideWhenUsed/>
    <w:rsid w:val="004843F8"/>
  </w:style>
  <w:style w:type="table" w:customStyle="1" w:styleId="2fb">
    <w:name w:val="טבלת רשת2"/>
    <w:basedOn w:val="TableNormal"/>
    <w:next w:val="TableGrid"/>
    <w:uiPriority w:val="99"/>
    <w:rsid w:val="004843F8"/>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4843F8"/>
    <w:pPr>
      <w:numPr>
        <w:numId w:val="67"/>
      </w:numPr>
    </w:pPr>
  </w:style>
  <w:style w:type="numbering" w:customStyle="1" w:styleId="112">
    <w:name w:val="ללא רשימה11"/>
    <w:next w:val="NoList"/>
    <w:uiPriority w:val="99"/>
    <w:semiHidden/>
    <w:unhideWhenUsed/>
    <w:rsid w:val="004843F8"/>
  </w:style>
  <w:style w:type="numbering" w:customStyle="1" w:styleId="BulletedL51">
    <w:name w:val="Bulleted L51"/>
    <w:basedOn w:val="NoList"/>
    <w:rsid w:val="004843F8"/>
    <w:pPr>
      <w:numPr>
        <w:numId w:val="55"/>
      </w:numPr>
    </w:pPr>
  </w:style>
  <w:style w:type="numbering" w:customStyle="1" w:styleId="-11">
    <w:name w:val="משרד האוצר - מדורג קצר11"/>
    <w:uiPriority w:val="99"/>
    <w:rsid w:val="004843F8"/>
    <w:pPr>
      <w:numPr>
        <w:numId w:val="72"/>
      </w:numPr>
    </w:pPr>
  </w:style>
  <w:style w:type="paragraph" w:customStyle="1" w:styleId="Default0">
    <w:name w:val="Default"/>
    <w:rsid w:val="004843F8"/>
    <w:pPr>
      <w:autoSpaceDE w:val="0"/>
      <w:autoSpaceDN w:val="0"/>
      <w:adjustRightInd w:val="0"/>
    </w:pPr>
    <w:rPr>
      <w:rFonts w:ascii="Arial" w:eastAsia="Calibri" w:hAnsi="Arial" w:cs="Arial"/>
      <w:color w:val="000000"/>
      <w:sz w:val="24"/>
      <w:szCs w:val="24"/>
      <w:lang w:bidi="ar-SA"/>
    </w:rPr>
  </w:style>
  <w:style w:type="paragraph" w:customStyle="1" w:styleId="-12">
    <w:name w:val="נספח - כותרת 1"/>
    <w:basedOn w:val="Normal"/>
    <w:rsid w:val="004843F8"/>
    <w:rPr>
      <w:rFonts w:ascii="Arial" w:hAnsi="Arial" w:cs="Arial"/>
      <w:b/>
      <w:bCs/>
      <w:u w:val="single"/>
    </w:rPr>
  </w:style>
  <w:style w:type="paragraph" w:customStyle="1" w:styleId="1-">
    <w:name w:val="1 - כותרת"/>
    <w:rsid w:val="004843F8"/>
    <w:pPr>
      <w:spacing w:after="360" w:line="360" w:lineRule="auto"/>
      <w:ind w:left="360" w:hanging="360"/>
      <w:jc w:val="center"/>
      <w:outlineLvl w:val="0"/>
    </w:pPr>
    <w:rPr>
      <w:rFonts w:eastAsia="Calibri" w:cs="David"/>
      <w:b/>
      <w:bCs/>
      <w:sz w:val="40"/>
      <w:szCs w:val="40"/>
    </w:rPr>
  </w:style>
  <w:style w:type="character" w:customStyle="1" w:styleId="6-Char">
    <w:name w:val="6 - סעיף Char"/>
    <w:basedOn w:val="DefaultParagraphFont"/>
    <w:link w:val="6-0"/>
    <w:rsid w:val="004843F8"/>
    <w:rPr>
      <w:rFonts w:asciiTheme="minorHAnsi" w:eastAsia="Calibri" w:hAnsiTheme="minorHAnsi" w:cs="David"/>
      <w:sz w:val="22"/>
      <w:szCs w:val="22"/>
    </w:rPr>
  </w:style>
  <w:style w:type="character" w:customStyle="1" w:styleId="5-Char">
    <w:name w:val="5 - סעיף Char"/>
    <w:basedOn w:val="4-Char1"/>
    <w:link w:val="5-0"/>
    <w:rsid w:val="004843F8"/>
    <w:rPr>
      <w:rFonts w:ascii="David" w:eastAsia="Calibri" w:hAnsi="David" w:cs="David"/>
      <w:sz w:val="22"/>
      <w:szCs w:val="22"/>
    </w:rPr>
  </w:style>
  <w:style w:type="character" w:customStyle="1" w:styleId="7-Char">
    <w:name w:val="7 - סעיף Char"/>
    <w:basedOn w:val="6-Char"/>
    <w:link w:val="7-"/>
    <w:rsid w:val="004843F8"/>
    <w:rPr>
      <w:rFonts w:asciiTheme="minorHAnsi" w:eastAsia="Calibri" w:hAnsiTheme="minorHAnsi" w:cs="David"/>
      <w:sz w:val="22"/>
      <w:szCs w:val="22"/>
    </w:rPr>
  </w:style>
  <w:style w:type="character" w:customStyle="1" w:styleId="Normal12">
    <w:name w:val="Normal1 תו תו"/>
    <w:rsid w:val="004843F8"/>
    <w:rPr>
      <w:rFonts w:cs="David"/>
      <w:smallCaps/>
      <w:noProof/>
      <w:sz w:val="24"/>
      <w:szCs w:val="24"/>
      <w:lang w:val="en-US" w:eastAsia="he-IL" w:bidi="he-IL"/>
    </w:rPr>
  </w:style>
  <w:style w:type="paragraph" w:customStyle="1" w:styleId="NumberList">
    <w:name w:val="Number List"/>
    <w:basedOn w:val="Normal"/>
    <w:semiHidden/>
    <w:rsid w:val="004843F8"/>
    <w:pPr>
      <w:numPr>
        <w:numId w:val="73"/>
      </w:numPr>
      <w:spacing w:before="120" w:line="320" w:lineRule="exact"/>
    </w:pPr>
    <w:rPr>
      <w:rFonts w:cs="David"/>
      <w:lang w:eastAsia="he-IL"/>
    </w:rPr>
  </w:style>
  <w:style w:type="character" w:customStyle="1" w:styleId="113">
    <w:name w:val="תו תו11"/>
    <w:basedOn w:val="DefaultParagraphFont"/>
    <w:rsid w:val="004843F8"/>
    <w:rPr>
      <w:rFonts w:cs="Narkisim"/>
      <w:b/>
      <w:bCs/>
      <w:noProof/>
      <w:sz w:val="24"/>
      <w:szCs w:val="28"/>
      <w:lang w:val="en-US" w:eastAsia="en-US" w:bidi="he-IL"/>
    </w:rPr>
  </w:style>
  <w:style w:type="character" w:customStyle="1" w:styleId="3ff1">
    <w:name w:val="תו תו3"/>
    <w:basedOn w:val="DefaultParagraphFont"/>
    <w:rsid w:val="004843F8"/>
    <w:rPr>
      <w:rFonts w:cs="Narkisim"/>
      <w:noProof/>
      <w:sz w:val="24"/>
      <w:szCs w:val="24"/>
      <w:lang w:val="en-US" w:eastAsia="en-US" w:bidi="he-IL"/>
    </w:rPr>
  </w:style>
  <w:style w:type="character" w:customStyle="1" w:styleId="Heading51">
    <w:name w:val="Heading 5 תו תו תו"/>
    <w:basedOn w:val="DefaultParagraphFont"/>
    <w:rsid w:val="004843F8"/>
    <w:rPr>
      <w:rFonts w:cs="Narkisim"/>
      <w:noProof/>
      <w:sz w:val="22"/>
      <w:szCs w:val="24"/>
      <w:lang w:val="en-US" w:eastAsia="en-US" w:bidi="he-IL"/>
    </w:rPr>
  </w:style>
  <w:style w:type="paragraph" w:customStyle="1" w:styleId="2fc">
    <w:name w:val="מיכל 2"/>
    <w:basedOn w:val="1f1"/>
    <w:autoRedefine/>
    <w:rsid w:val="004843F8"/>
    <w:pPr>
      <w:pageBreakBefore w:val="0"/>
      <w:tabs>
        <w:tab w:val="clear" w:pos="473"/>
        <w:tab w:val="num" w:pos="813"/>
      </w:tabs>
      <w:spacing w:before="240" w:after="60"/>
      <w:ind w:left="257" w:firstLine="196"/>
    </w:pPr>
    <w:rPr>
      <w:szCs w:val="28"/>
    </w:rPr>
  </w:style>
  <w:style w:type="paragraph" w:customStyle="1" w:styleId="2fd">
    <w:name w:val="טקסט 2"/>
    <w:basedOn w:val="ListNumber"/>
    <w:link w:val="2fe"/>
    <w:autoRedefine/>
    <w:rsid w:val="004843F8"/>
    <w:pPr>
      <w:widowControl w:val="0"/>
      <w:numPr>
        <w:numId w:val="0"/>
      </w:numPr>
      <w:spacing w:before="120" w:line="360" w:lineRule="auto"/>
      <w:ind w:left="58"/>
    </w:pPr>
    <w:rPr>
      <w:rFonts w:eastAsia="MS Mincho" w:cs="Narkisim"/>
      <w:smallCaps/>
      <w:lang w:eastAsia="he-IL"/>
    </w:rPr>
  </w:style>
  <w:style w:type="paragraph" w:customStyle="1" w:styleId="3ff2">
    <w:name w:val="מיכל 3"/>
    <w:basedOn w:val="ListNumber"/>
    <w:autoRedefine/>
    <w:rsid w:val="004843F8"/>
    <w:pPr>
      <w:widowControl w:val="0"/>
      <w:numPr>
        <w:numId w:val="0"/>
      </w:numPr>
      <w:tabs>
        <w:tab w:val="num" w:pos="1741"/>
      </w:tabs>
      <w:spacing w:before="240" w:line="360" w:lineRule="auto"/>
      <w:ind w:left="1361" w:hanging="340"/>
    </w:pPr>
    <w:rPr>
      <w:rFonts w:cs="Narkisim"/>
      <w:smallCaps/>
      <w:lang w:eastAsia="he-IL"/>
    </w:rPr>
  </w:style>
  <w:style w:type="paragraph" w:customStyle="1" w:styleId="81">
    <w:name w:val="סגנון8"/>
    <w:basedOn w:val="Heading6"/>
    <w:rsid w:val="004843F8"/>
    <w:pPr>
      <w:keepNext w:val="0"/>
      <w:tabs>
        <w:tab w:val="num" w:pos="1437"/>
      </w:tabs>
      <w:overflowPunct/>
      <w:autoSpaceDE/>
      <w:autoSpaceDN/>
      <w:adjustRightInd/>
      <w:spacing w:before="60" w:line="360" w:lineRule="auto"/>
      <w:ind w:left="1418" w:hanging="341"/>
      <w:textAlignment w:val="auto"/>
    </w:pPr>
    <w:rPr>
      <w:rFonts w:ascii="Times New Roman" w:hAnsi="Times New Roman" w:cs="Narkisim"/>
      <w:bCs/>
      <w:i w:val="0"/>
      <w:iCs w:val="0"/>
      <w:noProof/>
      <w:spacing w:val="0"/>
      <w:lang w:eastAsia="en-US"/>
    </w:rPr>
  </w:style>
  <w:style w:type="paragraph" w:customStyle="1" w:styleId="9">
    <w:name w:val="סגנון9"/>
    <w:basedOn w:val="Heading6"/>
    <w:rsid w:val="004843F8"/>
    <w:pPr>
      <w:keepNext w:val="0"/>
      <w:tabs>
        <w:tab w:val="num" w:pos="1080"/>
      </w:tabs>
      <w:overflowPunct/>
      <w:autoSpaceDE/>
      <w:autoSpaceDN/>
      <w:adjustRightInd/>
      <w:spacing w:before="60" w:line="360" w:lineRule="auto"/>
      <w:ind w:left="3960" w:hanging="360"/>
      <w:textAlignment w:val="auto"/>
    </w:pPr>
    <w:rPr>
      <w:rFonts w:ascii="Times New Roman" w:hAnsi="Times New Roman" w:cs="Narkisim"/>
      <w:bCs/>
      <w:i w:val="0"/>
      <w:iCs w:val="0"/>
      <w:noProof/>
      <w:spacing w:val="0"/>
      <w:lang w:eastAsia="en-US"/>
    </w:rPr>
  </w:style>
  <w:style w:type="paragraph" w:customStyle="1" w:styleId="listbullet3-1">
    <w:name w:val="listbullet3-1"/>
    <w:basedOn w:val="List3"/>
    <w:rsid w:val="004843F8"/>
    <w:pPr>
      <w:tabs>
        <w:tab w:val="num" w:pos="2495"/>
      </w:tabs>
      <w:spacing w:before="120" w:line="360" w:lineRule="auto"/>
      <w:ind w:left="2495" w:hanging="170"/>
    </w:pPr>
    <w:rPr>
      <w:rFonts w:ascii="Comic Sans MS" w:hAnsi="Comic Sans MS" w:cs="Narkisim"/>
      <w:noProof/>
      <w:sz w:val="20"/>
    </w:rPr>
  </w:style>
  <w:style w:type="paragraph" w:customStyle="1" w:styleId="listbullet3-10">
    <w:name w:val="list bullet 3-1"/>
    <w:basedOn w:val="311"/>
    <w:rsid w:val="004843F8"/>
  </w:style>
  <w:style w:type="paragraph" w:customStyle="1" w:styleId="311">
    <w:name w:val="רשימה מתובלטת 31"/>
    <w:basedOn w:val="Heading4"/>
    <w:rsid w:val="004843F8"/>
    <w:pPr>
      <w:widowControl w:val="0"/>
      <w:numPr>
        <w:ilvl w:val="0"/>
        <w:numId w:val="0"/>
      </w:numPr>
      <w:tabs>
        <w:tab w:val="num" w:pos="360"/>
      </w:tabs>
      <w:spacing w:before="240" w:after="60"/>
      <w:ind w:left="2381" w:hanging="340"/>
    </w:pPr>
    <w:rPr>
      <w:rFonts w:ascii="Comic Sans MS" w:hAnsi="Comic Sans MS" w:cs="Narkisim"/>
      <w:szCs w:val="24"/>
    </w:rPr>
  </w:style>
  <w:style w:type="paragraph" w:customStyle="1" w:styleId="xl58">
    <w:name w:val="xl58"/>
    <w:basedOn w:val="Normal"/>
    <w:rsid w:val="004843F8"/>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4843F8"/>
    <w:pPr>
      <w:keepNext w:val="0"/>
      <w:spacing w:before="120"/>
      <w:ind w:left="2410"/>
    </w:pPr>
  </w:style>
  <w:style w:type="paragraph" w:customStyle="1" w:styleId="text21">
    <w:name w:val="text2"/>
    <w:basedOn w:val="text10"/>
    <w:autoRedefine/>
    <w:rsid w:val="004843F8"/>
    <w:pPr>
      <w:spacing w:before="240"/>
      <w:ind w:left="1191"/>
    </w:pPr>
  </w:style>
  <w:style w:type="paragraph" w:customStyle="1" w:styleId="text10">
    <w:name w:val="text1"/>
    <w:basedOn w:val="Normal"/>
    <w:autoRedefine/>
    <w:rsid w:val="004843F8"/>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69">
    <w:name w:val="סגנון6"/>
    <w:basedOn w:val="Normal"/>
    <w:next w:val="74"/>
    <w:rsid w:val="004843F8"/>
    <w:pPr>
      <w:tabs>
        <w:tab w:val="num" w:pos="397"/>
      </w:tabs>
      <w:spacing w:before="120" w:line="360" w:lineRule="auto"/>
      <w:ind w:left="397" w:hanging="397"/>
    </w:pPr>
    <w:rPr>
      <w:rFonts w:cs="David"/>
      <w:noProof/>
      <w:lang w:eastAsia="he-IL"/>
    </w:rPr>
  </w:style>
  <w:style w:type="paragraph" w:customStyle="1" w:styleId="74">
    <w:name w:val="סגנון7"/>
    <w:basedOn w:val="Heading2"/>
    <w:rsid w:val="004843F8"/>
    <w:pPr>
      <w:keepNext/>
      <w:numPr>
        <w:ilvl w:val="0"/>
        <w:numId w:val="0"/>
      </w:numPr>
      <w:tabs>
        <w:tab w:val="num" w:pos="1011"/>
      </w:tabs>
      <w:spacing w:before="120"/>
      <w:ind w:left="737" w:hanging="360"/>
    </w:pPr>
    <w:rPr>
      <w:rFonts w:ascii="Times New Roman" w:hAnsi="Times New Roman" w:cs="David"/>
      <w:noProof/>
      <w:sz w:val="24"/>
      <w:szCs w:val="24"/>
      <w:lang w:eastAsia="he-IL"/>
    </w:rPr>
  </w:style>
  <w:style w:type="paragraph" w:customStyle="1" w:styleId="text6">
    <w:name w:val="text6"/>
    <w:basedOn w:val="text5"/>
    <w:autoRedefine/>
    <w:rsid w:val="004843F8"/>
  </w:style>
  <w:style w:type="paragraph" w:customStyle="1" w:styleId="text5">
    <w:name w:val="text5"/>
    <w:basedOn w:val="text4"/>
    <w:autoRedefine/>
    <w:rsid w:val="004843F8"/>
    <w:pPr>
      <w:ind w:left="2722"/>
    </w:pPr>
  </w:style>
  <w:style w:type="paragraph" w:customStyle="1" w:styleId="N12H">
    <w:name w:val="N12H"/>
    <w:basedOn w:val="Normal"/>
    <w:rsid w:val="004843F8"/>
    <w:pPr>
      <w:spacing w:line="360" w:lineRule="auto"/>
      <w:jc w:val="right"/>
    </w:pPr>
    <w:rPr>
      <w:rFonts w:cs="David"/>
      <w:lang w:eastAsia="he-IL"/>
    </w:rPr>
  </w:style>
  <w:style w:type="paragraph" w:customStyle="1" w:styleId="510">
    <w:name w:val="רשימה 51"/>
    <w:basedOn w:val="420"/>
    <w:autoRedefine/>
    <w:rsid w:val="004843F8"/>
    <w:pPr>
      <w:ind w:left="3101"/>
    </w:pPr>
  </w:style>
  <w:style w:type="paragraph" w:customStyle="1" w:styleId="list6">
    <w:name w:val="list 6"/>
    <w:basedOn w:val="510"/>
    <w:autoRedefine/>
    <w:rsid w:val="004843F8"/>
  </w:style>
  <w:style w:type="paragraph" w:customStyle="1" w:styleId="TextLevel2">
    <w:name w:val="Text Level 2"/>
    <w:basedOn w:val="Normal"/>
    <w:rsid w:val="004843F8"/>
    <w:pPr>
      <w:tabs>
        <w:tab w:val="num" w:pos="0"/>
        <w:tab w:val="num" w:pos="813"/>
      </w:tabs>
      <w:autoSpaceDE w:val="0"/>
      <w:autoSpaceDN w:val="0"/>
      <w:bidi w:val="0"/>
      <w:spacing w:after="120"/>
      <w:ind w:left="1418" w:hanging="283"/>
      <w:outlineLvl w:val="1"/>
    </w:pPr>
    <w:rPr>
      <w:rFonts w:cs="David"/>
      <w:lang w:val="en-GB" w:eastAsia="he-IL"/>
    </w:rPr>
  </w:style>
  <w:style w:type="paragraph" w:customStyle="1" w:styleId="N-1">
    <w:name w:val="N-1"/>
    <w:basedOn w:val="Normal"/>
    <w:rsid w:val="004843F8"/>
    <w:pPr>
      <w:autoSpaceDE w:val="0"/>
      <w:autoSpaceDN w:val="0"/>
      <w:ind w:left="567"/>
    </w:pPr>
    <w:rPr>
      <w:rFonts w:cs="David"/>
      <w:spacing w:val="10"/>
      <w:sz w:val="20"/>
      <w:lang w:eastAsia="he-IL"/>
    </w:rPr>
  </w:style>
  <w:style w:type="paragraph" w:customStyle="1" w:styleId="N-2">
    <w:name w:val="N-2"/>
    <w:basedOn w:val="Normal"/>
    <w:rsid w:val="004843F8"/>
    <w:pPr>
      <w:autoSpaceDE w:val="0"/>
      <w:autoSpaceDN w:val="0"/>
      <w:ind w:left="1247"/>
    </w:pPr>
    <w:rPr>
      <w:rFonts w:cs="David"/>
      <w:spacing w:val="10"/>
      <w:sz w:val="20"/>
      <w:lang w:eastAsia="he-IL"/>
    </w:rPr>
  </w:style>
  <w:style w:type="paragraph" w:customStyle="1" w:styleId="N-3">
    <w:name w:val="N-3"/>
    <w:basedOn w:val="Normal"/>
    <w:rsid w:val="004843F8"/>
    <w:pPr>
      <w:autoSpaceDE w:val="0"/>
      <w:autoSpaceDN w:val="0"/>
      <w:ind w:left="2041"/>
    </w:pPr>
    <w:rPr>
      <w:rFonts w:cs="David"/>
      <w:spacing w:val="10"/>
      <w:sz w:val="20"/>
      <w:lang w:eastAsia="he-IL"/>
    </w:rPr>
  </w:style>
  <w:style w:type="paragraph" w:customStyle="1" w:styleId="N-4">
    <w:name w:val="N-4"/>
    <w:basedOn w:val="N-3"/>
    <w:rsid w:val="004843F8"/>
  </w:style>
  <w:style w:type="paragraph" w:customStyle="1" w:styleId="N-2A">
    <w:name w:val="N-2A"/>
    <w:basedOn w:val="Normal"/>
    <w:rsid w:val="004843F8"/>
    <w:pPr>
      <w:autoSpaceDE w:val="0"/>
      <w:autoSpaceDN w:val="0"/>
      <w:ind w:left="1644" w:hanging="397"/>
    </w:pPr>
    <w:rPr>
      <w:rFonts w:cs="David"/>
      <w:spacing w:val="10"/>
      <w:sz w:val="20"/>
      <w:lang w:eastAsia="he-IL"/>
    </w:rPr>
  </w:style>
  <w:style w:type="paragraph" w:customStyle="1" w:styleId="text7">
    <w:name w:val="text7"/>
    <w:basedOn w:val="Normal"/>
    <w:autoRedefine/>
    <w:rsid w:val="004843F8"/>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rPr>
  </w:style>
  <w:style w:type="paragraph" w:customStyle="1" w:styleId="normal60">
    <w:name w:val="normal 6"/>
    <w:basedOn w:val="text6"/>
    <w:autoRedefine/>
    <w:rsid w:val="004843F8"/>
  </w:style>
  <w:style w:type="paragraph" w:customStyle="1" w:styleId="normal70">
    <w:name w:val="normal 7"/>
    <w:basedOn w:val="normal60"/>
    <w:autoRedefine/>
    <w:rsid w:val="004843F8"/>
  </w:style>
  <w:style w:type="paragraph" w:customStyle="1" w:styleId="xl30">
    <w:name w:val="xl30"/>
    <w:basedOn w:val="Normal"/>
    <w:rsid w:val="004843F8"/>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Normal"/>
    <w:rsid w:val="004843F8"/>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Normal"/>
    <w:rsid w:val="004843F8"/>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Normal"/>
    <w:rsid w:val="004843F8"/>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Normal"/>
    <w:rsid w:val="004843F8"/>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Normal"/>
    <w:rsid w:val="004843F8"/>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Normal"/>
    <w:rsid w:val="004843F8"/>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Normal"/>
    <w:rsid w:val="004843F8"/>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Normal"/>
    <w:rsid w:val="004843F8"/>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Normal"/>
    <w:rsid w:val="004843F8"/>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Normal"/>
    <w:rsid w:val="004843F8"/>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Normal"/>
    <w:rsid w:val="004843F8"/>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Normal"/>
    <w:rsid w:val="004843F8"/>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Normal"/>
    <w:rsid w:val="004843F8"/>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Normal"/>
    <w:rsid w:val="004843F8"/>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Normal"/>
    <w:rsid w:val="004843F8"/>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Normal"/>
    <w:rsid w:val="004843F8"/>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Normal"/>
    <w:rsid w:val="004843F8"/>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Normal"/>
    <w:rsid w:val="004843F8"/>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Normal"/>
    <w:rsid w:val="004843F8"/>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Normal"/>
    <w:rsid w:val="004843F8"/>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Normal"/>
    <w:rsid w:val="004843F8"/>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Normal"/>
    <w:rsid w:val="004843F8"/>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Normal"/>
    <w:rsid w:val="004843F8"/>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Normal"/>
    <w:rsid w:val="004843F8"/>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Normal"/>
    <w:rsid w:val="004843F8"/>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Normal"/>
    <w:rsid w:val="004843F8"/>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Normal"/>
    <w:rsid w:val="004843F8"/>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Normal"/>
    <w:rsid w:val="004843F8"/>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Normal"/>
    <w:rsid w:val="004843F8"/>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Normal"/>
    <w:rsid w:val="004843F8"/>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Normal"/>
    <w:rsid w:val="004843F8"/>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Normal"/>
    <w:rsid w:val="004843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Normal"/>
    <w:rsid w:val="004843F8"/>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Normal"/>
    <w:rsid w:val="004843F8"/>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Normal"/>
    <w:rsid w:val="004843F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Normal"/>
    <w:rsid w:val="004843F8"/>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Normal"/>
    <w:rsid w:val="004843F8"/>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Normal"/>
    <w:rsid w:val="004843F8"/>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Normal"/>
    <w:rsid w:val="004843F8"/>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Normal"/>
    <w:rsid w:val="004843F8"/>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Normal"/>
    <w:rsid w:val="004843F8"/>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Normal"/>
    <w:rsid w:val="004843F8"/>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Normal"/>
    <w:rsid w:val="004843F8"/>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Normal"/>
    <w:rsid w:val="004843F8"/>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Normal"/>
    <w:rsid w:val="004843F8"/>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Normal"/>
    <w:rsid w:val="004843F8"/>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Normal"/>
    <w:rsid w:val="004843F8"/>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Normal"/>
    <w:rsid w:val="004843F8"/>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Normal"/>
    <w:rsid w:val="004843F8"/>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Normal"/>
    <w:rsid w:val="004843F8"/>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Normal"/>
    <w:rsid w:val="004843F8"/>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Normal"/>
    <w:rsid w:val="004843F8"/>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Normal"/>
    <w:rsid w:val="004843F8"/>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Normal"/>
    <w:rsid w:val="004843F8"/>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Normal"/>
    <w:rsid w:val="004843F8"/>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Normal"/>
    <w:rsid w:val="004843F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Normal"/>
    <w:rsid w:val="004843F8"/>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Normal"/>
    <w:rsid w:val="004843F8"/>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Normal"/>
    <w:rsid w:val="004843F8"/>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Normal"/>
    <w:rsid w:val="004843F8"/>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Normal"/>
    <w:rsid w:val="004843F8"/>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Normal"/>
    <w:rsid w:val="004843F8"/>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Normal"/>
    <w:rsid w:val="004843F8"/>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Normal"/>
    <w:rsid w:val="004843F8"/>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Normal"/>
    <w:rsid w:val="004843F8"/>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Normal"/>
    <w:rsid w:val="004843F8"/>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Normal"/>
    <w:rsid w:val="004843F8"/>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Normal"/>
    <w:rsid w:val="004843F8"/>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Normal"/>
    <w:rsid w:val="004843F8"/>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Normal"/>
    <w:rsid w:val="004843F8"/>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Normal"/>
    <w:rsid w:val="004843F8"/>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Normal"/>
    <w:rsid w:val="004843F8"/>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Normal"/>
    <w:rsid w:val="004843F8"/>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Normal"/>
    <w:rsid w:val="004843F8"/>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Normal"/>
    <w:rsid w:val="004843F8"/>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Normal"/>
    <w:rsid w:val="004843F8"/>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Normal"/>
    <w:rsid w:val="004843F8"/>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Normal"/>
    <w:rsid w:val="004843F8"/>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Normal"/>
    <w:rsid w:val="004843F8"/>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Normal"/>
    <w:rsid w:val="004843F8"/>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Normal"/>
    <w:rsid w:val="004843F8"/>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Normal"/>
    <w:rsid w:val="004843F8"/>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Normal"/>
    <w:rsid w:val="004843F8"/>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Normal"/>
    <w:rsid w:val="004843F8"/>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Normal"/>
    <w:rsid w:val="004843F8"/>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Normal"/>
    <w:rsid w:val="004843F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Normal"/>
    <w:rsid w:val="004843F8"/>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Normal"/>
    <w:rsid w:val="004843F8"/>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Normal"/>
    <w:rsid w:val="004843F8"/>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Normal"/>
    <w:rsid w:val="004843F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Normal"/>
    <w:rsid w:val="004843F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Normal"/>
    <w:rsid w:val="004843F8"/>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Heading3"/>
    <w:autoRedefine/>
    <w:rsid w:val="004843F8"/>
    <w:pPr>
      <w:widowControl/>
      <w:numPr>
        <w:ilvl w:val="0"/>
        <w:numId w:val="0"/>
      </w:numPr>
      <w:tabs>
        <w:tab w:val="left" w:pos="1987"/>
        <w:tab w:val="left" w:pos="9639"/>
      </w:tabs>
      <w:overflowPunct/>
      <w:autoSpaceDE/>
      <w:autoSpaceDN/>
      <w:adjustRightInd/>
      <w:spacing w:before="240" w:after="60"/>
    </w:pPr>
    <w:rPr>
      <w:rFonts w:ascii="Times New Roman" w:hAnsi="Times New Roman" w:cs="Narkisim"/>
      <w:noProof/>
    </w:rPr>
  </w:style>
  <w:style w:type="paragraph" w:customStyle="1" w:styleId="3Heading301">
    <w:name w:val="סגנון כותרת 3Heading 3 + אחרי:  0 ס''מ1"/>
    <w:basedOn w:val="Heading3"/>
    <w:autoRedefine/>
    <w:rsid w:val="004843F8"/>
    <w:pPr>
      <w:widowControl/>
      <w:numPr>
        <w:ilvl w:val="0"/>
        <w:numId w:val="0"/>
      </w:numPr>
      <w:tabs>
        <w:tab w:val="left" w:pos="1987"/>
      </w:tabs>
      <w:overflowPunct/>
      <w:autoSpaceDE/>
      <w:autoSpaceDN/>
      <w:adjustRightInd/>
      <w:spacing w:before="240" w:after="60"/>
    </w:pPr>
    <w:rPr>
      <w:rFonts w:ascii="Times New Roman" w:hAnsi="Times New Roman" w:cs="Narkisim"/>
      <w:noProof/>
    </w:rPr>
  </w:style>
  <w:style w:type="paragraph" w:customStyle="1" w:styleId="2List2341">
    <w:name w:val="סגנון רשימה 2List 2 + לפני:  3.41 ס''מ"/>
    <w:basedOn w:val="List2"/>
    <w:autoRedefine/>
    <w:rsid w:val="004843F8"/>
    <w:pPr>
      <w:spacing w:before="120" w:line="360" w:lineRule="auto"/>
      <w:ind w:left="1931" w:firstLine="0"/>
    </w:pPr>
    <w:rPr>
      <w:rFonts w:cs="Narkisim"/>
      <w:noProof/>
      <w:lang w:eastAsia="he-IL"/>
    </w:rPr>
  </w:style>
  <w:style w:type="paragraph" w:customStyle="1" w:styleId="BulletList">
    <w:name w:val="Bullet List"/>
    <w:basedOn w:val="Normal"/>
    <w:semiHidden/>
    <w:rsid w:val="004843F8"/>
    <w:pPr>
      <w:numPr>
        <w:numId w:val="74"/>
      </w:numPr>
      <w:spacing w:before="120" w:line="320" w:lineRule="exact"/>
      <w:ind w:right="0" w:hanging="340"/>
    </w:pPr>
    <w:rPr>
      <w:rFonts w:cs="David"/>
      <w:lang w:eastAsia="he-IL"/>
    </w:rPr>
  </w:style>
  <w:style w:type="paragraph" w:customStyle="1" w:styleId="2ff">
    <w:name w:val="תוכן 2"/>
    <w:basedOn w:val="28"/>
    <w:rsid w:val="004843F8"/>
    <w:pPr>
      <w:tabs>
        <w:tab w:val="clear" w:pos="567"/>
      </w:tabs>
      <w:ind w:left="1008" w:right="0" w:firstLine="0"/>
    </w:pPr>
  </w:style>
  <w:style w:type="character" w:customStyle="1" w:styleId="1ff3">
    <w:name w:val="סגנון1 תו"/>
    <w:basedOn w:val="DefaultParagraphFont"/>
    <w:rsid w:val="004843F8"/>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Normal"/>
    <w:rsid w:val="004843F8"/>
    <w:pPr>
      <w:spacing w:before="120" w:line="320" w:lineRule="atLeast"/>
      <w:ind w:left="432"/>
    </w:pPr>
    <w:rPr>
      <w:rFonts w:cs="David"/>
    </w:rPr>
  </w:style>
  <w:style w:type="paragraph" w:customStyle="1" w:styleId="NormalLevel2">
    <w:name w:val="NormalLevel2"/>
    <w:basedOn w:val="Normal"/>
    <w:rsid w:val="004843F8"/>
    <w:pPr>
      <w:spacing w:before="120" w:line="320" w:lineRule="atLeast"/>
      <w:ind w:left="288"/>
    </w:pPr>
    <w:rPr>
      <w:rFonts w:cs="David"/>
      <w:lang w:eastAsia="he-IL"/>
    </w:rPr>
  </w:style>
  <w:style w:type="paragraph" w:customStyle="1" w:styleId="Paragraph1">
    <w:name w:val="Paragraph 1"/>
    <w:basedOn w:val="Normal"/>
    <w:rsid w:val="004843F8"/>
    <w:pPr>
      <w:keepNext/>
      <w:keepLines/>
      <w:spacing w:before="120" w:after="120" w:line="360" w:lineRule="auto"/>
      <w:ind w:left="470"/>
    </w:pPr>
    <w:rPr>
      <w:rFonts w:cs="Narkisim"/>
    </w:rPr>
  </w:style>
  <w:style w:type="paragraph" w:customStyle="1" w:styleId="Paragraph1Bullets">
    <w:name w:val="Paragraph 1 + Bullets"/>
    <w:basedOn w:val="Paragraph1"/>
    <w:rsid w:val="004843F8"/>
    <w:pPr>
      <w:numPr>
        <w:numId w:val="75"/>
      </w:numPr>
      <w:tabs>
        <w:tab w:val="clear" w:pos="2441"/>
        <w:tab w:val="num" w:pos="1458"/>
      </w:tabs>
      <w:ind w:left="1458" w:right="0" w:hanging="567"/>
    </w:pPr>
  </w:style>
  <w:style w:type="paragraph" w:customStyle="1" w:styleId="bullet1">
    <w:name w:val="bullet1"/>
    <w:basedOn w:val="Normal"/>
    <w:rsid w:val="004843F8"/>
    <w:pPr>
      <w:numPr>
        <w:numId w:val="76"/>
      </w:numPr>
      <w:tabs>
        <w:tab w:val="clear" w:pos="644"/>
      </w:tabs>
      <w:spacing w:before="120" w:line="320" w:lineRule="atLeast"/>
      <w:ind w:left="567"/>
    </w:pPr>
    <w:rPr>
      <w:rFonts w:cs="David"/>
      <w:lang w:eastAsia="he-IL"/>
    </w:rPr>
  </w:style>
  <w:style w:type="paragraph" w:customStyle="1" w:styleId="NormalLevel4">
    <w:name w:val="NormalLevel4"/>
    <w:basedOn w:val="NormalLevel3"/>
    <w:rsid w:val="004843F8"/>
  </w:style>
  <w:style w:type="paragraph" w:customStyle="1" w:styleId="2ff0">
    <w:name w:val="אותיות2"/>
    <w:basedOn w:val="Normal"/>
    <w:rsid w:val="004843F8"/>
    <w:pPr>
      <w:tabs>
        <w:tab w:val="left" w:pos="964"/>
        <w:tab w:val="num" w:pos="1233"/>
      </w:tabs>
      <w:spacing w:line="360" w:lineRule="auto"/>
      <w:ind w:left="1233" w:right="1800" w:hanging="360"/>
    </w:pPr>
    <w:rPr>
      <w:rFonts w:ascii="Arial" w:hAnsi="Arial" w:cs="Narkisim"/>
      <w:lang w:eastAsia="he-IL"/>
    </w:rPr>
  </w:style>
  <w:style w:type="paragraph" w:customStyle="1" w:styleId="3ff3">
    <w:name w:val="רגיל3"/>
    <w:basedOn w:val="Normal"/>
    <w:rsid w:val="004843F8"/>
    <w:pPr>
      <w:spacing w:line="360" w:lineRule="auto"/>
      <w:ind w:left="1440"/>
    </w:pPr>
    <w:rPr>
      <w:rFonts w:ascii="Arial" w:hAnsi="Arial" w:cs="Narkisim"/>
      <w:lang w:eastAsia="he-IL"/>
    </w:rPr>
  </w:style>
  <w:style w:type="paragraph" w:customStyle="1" w:styleId="2ff1">
    <w:name w:val="רגיל2"/>
    <w:basedOn w:val="Normal"/>
    <w:rsid w:val="004843F8"/>
    <w:pPr>
      <w:spacing w:line="360" w:lineRule="auto"/>
      <w:ind w:left="576"/>
    </w:pPr>
    <w:rPr>
      <w:rFonts w:ascii="Arial" w:hAnsi="Arial" w:cs="Narkisim"/>
      <w:lang w:eastAsia="he-IL"/>
    </w:rPr>
  </w:style>
  <w:style w:type="paragraph" w:customStyle="1" w:styleId="CharChar11">
    <w:name w:val="Char Char תו תו1"/>
    <w:basedOn w:val="Normal"/>
    <w:rsid w:val="004843F8"/>
    <w:pPr>
      <w:bidi w:val="0"/>
      <w:spacing w:line="240" w:lineRule="exact"/>
    </w:pPr>
    <w:rPr>
      <w:rFonts w:ascii="Verdana" w:hAnsi="Verdana" w:cs="FrankRuehl"/>
      <w:sz w:val="16"/>
      <w:szCs w:val="20"/>
      <w:lang w:bidi="ar-SA"/>
    </w:rPr>
  </w:style>
  <w:style w:type="character" w:customStyle="1" w:styleId="1ff4">
    <w:name w:val="כותרת נספח תו1"/>
    <w:basedOn w:val="DefaultParagraphFont"/>
    <w:rsid w:val="004843F8"/>
    <w:rPr>
      <w:rFonts w:cs="Narkisim"/>
      <w:b/>
      <w:bCs/>
      <w:sz w:val="36"/>
      <w:szCs w:val="32"/>
      <w:lang w:val="en-US" w:eastAsia="en-US" w:bidi="he-IL"/>
    </w:rPr>
  </w:style>
  <w:style w:type="paragraph" w:customStyle="1" w:styleId="1Heading1160">
    <w:name w:val="סגנון כותרת 1Heading 1 + ‏16 נק' ימין אחרי:  0 נק'"/>
    <w:basedOn w:val="Heading3"/>
    <w:autoRedefine/>
    <w:rsid w:val="004843F8"/>
    <w:pPr>
      <w:keepNext/>
      <w:widowControl/>
      <w:numPr>
        <w:numId w:val="77"/>
      </w:numPr>
      <w:overflowPunct/>
      <w:autoSpaceDE/>
      <w:autoSpaceDN/>
      <w:adjustRightInd/>
      <w:spacing w:before="120"/>
    </w:pPr>
    <w:rPr>
      <w:rFonts w:ascii="Times New Roman" w:hAnsi="Times New Roman" w:cs="FrankRuehl"/>
      <w:b/>
      <w:bCs/>
      <w:sz w:val="32"/>
      <w:szCs w:val="32"/>
      <w:lang w:eastAsia="he-IL"/>
    </w:rPr>
  </w:style>
  <w:style w:type="character" w:customStyle="1" w:styleId="Heading3Char0">
    <w:name w:val="Heading 3 תו Char"/>
    <w:aliases w:val="כותרת 3 תו Char,h3 Char,HHHeading Char,3 Char,l3 Char,Level 3 Head Char,H3 Char,t?tulo 3 Char,Kop 3V Char,3heading Char Char"/>
    <w:basedOn w:val="affff2"/>
    <w:rsid w:val="004843F8"/>
    <w:rPr>
      <w:rFonts w:cs="Narkisim"/>
      <w:noProof/>
      <w:sz w:val="24"/>
      <w:szCs w:val="24"/>
      <w:lang w:val="en-US" w:eastAsia="en-US" w:bidi="he-IL"/>
    </w:rPr>
  </w:style>
  <w:style w:type="paragraph" w:customStyle="1" w:styleId="bullet10">
    <w:name w:val="bullet 1"/>
    <w:basedOn w:val="Normal"/>
    <w:rsid w:val="004843F8"/>
    <w:pPr>
      <w:numPr>
        <w:numId w:val="78"/>
      </w:numPr>
      <w:snapToGrid w:val="0"/>
      <w:spacing w:after="120" w:line="360" w:lineRule="auto"/>
    </w:pPr>
    <w:rPr>
      <w:rFonts w:cs="David"/>
      <w:sz w:val="20"/>
    </w:rPr>
  </w:style>
  <w:style w:type="paragraph" w:customStyle="1" w:styleId="Char5">
    <w:name w:val="תו תו תו תו תו תו תו תו Char"/>
    <w:aliases w:val=" תו תו תו תו תו תו1 תו תו תו תו Char Char תו"/>
    <w:basedOn w:val="Normal"/>
    <w:rsid w:val="004843F8"/>
    <w:pPr>
      <w:bidi w:val="0"/>
      <w:spacing w:before="60" w:line="240" w:lineRule="exact"/>
    </w:pPr>
    <w:rPr>
      <w:rFonts w:ascii="Verdana" w:hAnsi="Verdana"/>
      <w:color w:val="FF00FF"/>
      <w:szCs w:val="20"/>
      <w:lang w:val="en-GB" w:bidi="ar-SA"/>
    </w:rPr>
  </w:style>
  <w:style w:type="paragraph" w:customStyle="1" w:styleId="1ff5">
    <w:name w:val="כותרת1 מכרז"/>
    <w:basedOn w:val="1c"/>
    <w:rsid w:val="004843F8"/>
    <w:pPr>
      <w:keepNext/>
      <w:widowControl/>
      <w:numPr>
        <w:numId w:val="0"/>
      </w:numPr>
      <w:pBdr>
        <w:bottom w:val="single" w:sz="4" w:space="1" w:color="auto"/>
      </w:pBdr>
      <w:overflowPunct/>
      <w:autoSpaceDE/>
      <w:autoSpaceDN/>
      <w:adjustRightInd/>
      <w:spacing w:before="240" w:after="240" w:line="360" w:lineRule="auto"/>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4843F8"/>
    <w:pPr>
      <w:spacing w:before="120" w:line="320" w:lineRule="exact"/>
    </w:pPr>
    <w:rPr>
      <w:rFonts w:cs="David"/>
      <w:sz w:val="22"/>
      <w:szCs w:val="24"/>
      <w:lang w:eastAsia="he-IL"/>
    </w:rPr>
  </w:style>
  <w:style w:type="paragraph" w:customStyle="1" w:styleId="AlphaList3">
    <w:name w:val="Alpha List 3"/>
    <w:basedOn w:val="Base"/>
    <w:semiHidden/>
    <w:rsid w:val="004843F8"/>
    <w:pPr>
      <w:numPr>
        <w:numId w:val="84"/>
      </w:numPr>
    </w:pPr>
  </w:style>
  <w:style w:type="paragraph" w:customStyle="1" w:styleId="BulletList4">
    <w:name w:val="Bullet List 4"/>
    <w:basedOn w:val="Base"/>
    <w:semiHidden/>
    <w:rsid w:val="004843F8"/>
    <w:pPr>
      <w:numPr>
        <w:numId w:val="82"/>
      </w:numPr>
    </w:pPr>
    <w:rPr>
      <w:lang w:eastAsia="en-US"/>
    </w:rPr>
  </w:style>
  <w:style w:type="paragraph" w:customStyle="1" w:styleId="Instruction">
    <w:name w:val="Instruction"/>
    <w:basedOn w:val="Base"/>
    <w:semiHidden/>
    <w:rsid w:val="004843F8"/>
    <w:pPr>
      <w:numPr>
        <w:numId w:val="79"/>
      </w:numPr>
    </w:pPr>
    <w:rPr>
      <w:i/>
      <w:iCs/>
    </w:rPr>
  </w:style>
  <w:style w:type="paragraph" w:customStyle="1" w:styleId="Instruction1">
    <w:name w:val="Instruction1"/>
    <w:basedOn w:val="Base"/>
    <w:semiHidden/>
    <w:rsid w:val="004843F8"/>
    <w:pPr>
      <w:numPr>
        <w:numId w:val="80"/>
      </w:numPr>
    </w:pPr>
    <w:rPr>
      <w:i/>
      <w:iCs/>
    </w:rPr>
  </w:style>
  <w:style w:type="paragraph" w:customStyle="1" w:styleId="Instruction3">
    <w:name w:val="Instruction3"/>
    <w:basedOn w:val="Base"/>
    <w:semiHidden/>
    <w:rsid w:val="004843F8"/>
    <w:pPr>
      <w:numPr>
        <w:numId w:val="83"/>
      </w:numPr>
    </w:pPr>
    <w:rPr>
      <w:i/>
      <w:iCs/>
    </w:rPr>
  </w:style>
  <w:style w:type="paragraph" w:customStyle="1" w:styleId="NumberList3">
    <w:name w:val="Number List 3"/>
    <w:basedOn w:val="Base"/>
    <w:semiHidden/>
    <w:rsid w:val="004843F8"/>
    <w:pPr>
      <w:numPr>
        <w:numId w:val="81"/>
      </w:numPr>
    </w:pPr>
  </w:style>
  <w:style w:type="paragraph" w:customStyle="1" w:styleId="1ff6">
    <w:name w:val="תו תו1 תו תו תו תו"/>
    <w:basedOn w:val="Normal"/>
    <w:rsid w:val="004843F8"/>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lang w:eastAsia="he-IL"/>
    </w:rPr>
  </w:style>
  <w:style w:type="paragraph" w:customStyle="1" w:styleId="2ff2">
    <w:name w:val="פיסקת רשימה2"/>
    <w:basedOn w:val="Normal"/>
    <w:uiPriority w:val="34"/>
    <w:rsid w:val="004843F8"/>
    <w:pPr>
      <w:bidi w:val="0"/>
      <w:ind w:left="720"/>
      <w:contextualSpacing/>
    </w:pPr>
    <w:rPr>
      <w:rFonts w:ascii="Calibri" w:eastAsia="Calibri" w:hAnsi="Calibri" w:cs="Arial"/>
      <w:lang w:val="en-GB"/>
    </w:rPr>
  </w:style>
  <w:style w:type="paragraph" w:customStyle="1" w:styleId="Char6">
    <w:name w:val="תו תו תו תו תו תו תו תו Char תו"/>
    <w:aliases w:val=" תו תו תו תו תו תו1 תו תו תו תו Char Char תו תו תו"/>
    <w:basedOn w:val="Normal"/>
    <w:rsid w:val="004843F8"/>
    <w:pPr>
      <w:bidi w:val="0"/>
      <w:spacing w:line="360" w:lineRule="auto"/>
    </w:pPr>
    <w:rPr>
      <w:rFonts w:ascii="Verdana" w:hAnsi="Verdana" w:cs="FrankRuehl"/>
      <w:sz w:val="16"/>
      <w:szCs w:val="20"/>
      <w:lang w:bidi="ar-SA"/>
    </w:rPr>
  </w:style>
  <w:style w:type="paragraph" w:customStyle="1" w:styleId="Char7">
    <w:name w:val="תו תו תו תו תו תו תו תו Char תו תו תו תו"/>
    <w:aliases w:val=" תו תו תו תו תו תו1 תו תו תו תו Char Char תו תו תו תו תו תו תו תו"/>
    <w:basedOn w:val="Normal"/>
    <w:rsid w:val="004843F8"/>
    <w:pPr>
      <w:bidi w:val="0"/>
      <w:spacing w:before="60" w:line="240" w:lineRule="exact"/>
    </w:pPr>
    <w:rPr>
      <w:rFonts w:ascii="Verdana" w:hAnsi="Verdana"/>
      <w:color w:val="FF00FF"/>
      <w:szCs w:val="20"/>
      <w:lang w:val="en-GB" w:bidi="ar-SA"/>
    </w:rPr>
  </w:style>
  <w:style w:type="paragraph" w:customStyle="1" w:styleId="1ff7">
    <w:name w:val="מהדורה1"/>
    <w:hidden/>
    <w:uiPriority w:val="99"/>
    <w:semiHidden/>
    <w:rsid w:val="004843F8"/>
    <w:rPr>
      <w:sz w:val="24"/>
      <w:szCs w:val="24"/>
      <w:lang w:eastAsia="he-IL"/>
    </w:rPr>
  </w:style>
  <w:style w:type="paragraph" w:customStyle="1" w:styleId="2ff3">
    <w:name w:val="מטאור_רמה2"/>
    <w:basedOn w:val="Heading5"/>
    <w:rsid w:val="004843F8"/>
    <w:pPr>
      <w:widowControl w:val="0"/>
      <w:tabs>
        <w:tab w:val="num" w:pos="1080"/>
        <w:tab w:val="num" w:pos="1575"/>
        <w:tab w:val="num" w:pos="2705"/>
        <w:tab w:val="left" w:pos="8283"/>
      </w:tabs>
      <w:overflowPunct/>
      <w:autoSpaceDE/>
      <w:autoSpaceDN/>
      <w:spacing w:before="0" w:line="240" w:lineRule="auto"/>
      <w:ind w:left="1080" w:right="1008" w:hanging="1008"/>
    </w:pPr>
    <w:rPr>
      <w:rFonts w:eastAsia="MS Mincho" w:cs="Arial"/>
      <w:spacing w:val="0"/>
      <w:sz w:val="28"/>
      <w:szCs w:val="28"/>
    </w:rPr>
  </w:style>
  <w:style w:type="character" w:customStyle="1" w:styleId="1ff8">
    <w:name w:val="טקסט בסיסי תו תו תו1 תו תו"/>
    <w:rsid w:val="004843F8"/>
    <w:rPr>
      <w:rFonts w:eastAsia="MS Mincho" w:cs="Narkisim"/>
      <w:sz w:val="24"/>
      <w:szCs w:val="24"/>
      <w:lang w:val="en-US" w:eastAsia="en-US" w:bidi="he-IL"/>
    </w:rPr>
  </w:style>
  <w:style w:type="table" w:customStyle="1" w:styleId="GridTable5Dark-Accent51">
    <w:name w:val="Grid Table 5 Dark - Accent 51"/>
    <w:basedOn w:val="TableNormal"/>
    <w:uiPriority w:val="50"/>
    <w:rsid w:val="004843F8"/>
    <w:rPr>
      <w:rFonts w:ascii="Calibri" w:eastAsia="Calibri" w:hAnsi="Calibri" w:cs="Ari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0">
    <w:name w:val="Heading2"/>
    <w:basedOn w:val="Normal"/>
    <w:rsid w:val="004843F8"/>
    <w:pPr>
      <w:tabs>
        <w:tab w:val="num" w:pos="1275"/>
      </w:tabs>
      <w:spacing w:after="40" w:line="360" w:lineRule="auto"/>
      <w:ind w:left="1275" w:hanging="566"/>
    </w:pPr>
    <w:rPr>
      <w:rFonts w:ascii="Arial" w:hAnsi="Arial" w:cs="Arial"/>
    </w:rPr>
  </w:style>
  <w:style w:type="paragraph" w:customStyle="1" w:styleId="Heading10">
    <w:name w:val="Heading1"/>
    <w:basedOn w:val="Normal"/>
    <w:rsid w:val="004843F8"/>
    <w:pPr>
      <w:tabs>
        <w:tab w:val="num" w:pos="567"/>
      </w:tabs>
      <w:spacing w:before="240" w:after="120" w:line="360" w:lineRule="auto"/>
      <w:ind w:left="567" w:hanging="567"/>
    </w:pPr>
    <w:rPr>
      <w:rFonts w:ascii="Arial" w:hAnsi="Arial" w:cs="Arial"/>
      <w:b/>
      <w:bCs/>
      <w:color w:val="1B3461"/>
    </w:rPr>
  </w:style>
  <w:style w:type="paragraph" w:customStyle="1" w:styleId="Heading30">
    <w:name w:val="Heading3"/>
    <w:basedOn w:val="Normal"/>
    <w:link w:val="Heading3Char1"/>
    <w:rsid w:val="004843F8"/>
    <w:pPr>
      <w:tabs>
        <w:tab w:val="num" w:pos="1985"/>
      </w:tabs>
      <w:spacing w:line="360" w:lineRule="auto"/>
      <w:ind w:left="1985" w:hanging="851"/>
    </w:pPr>
    <w:rPr>
      <w:rFonts w:ascii="Arial" w:hAnsi="Arial" w:cs="Arial"/>
    </w:rPr>
  </w:style>
  <w:style w:type="paragraph" w:customStyle="1" w:styleId="Heading40">
    <w:name w:val="Heading4"/>
    <w:basedOn w:val="Normal"/>
    <w:rsid w:val="004843F8"/>
    <w:pPr>
      <w:tabs>
        <w:tab w:val="num" w:pos="3119"/>
      </w:tabs>
      <w:spacing w:after="60" w:line="360" w:lineRule="auto"/>
      <w:ind w:left="3119" w:hanging="1134"/>
    </w:pPr>
    <w:rPr>
      <w:rFonts w:ascii="Arial" w:hAnsi="Arial" w:cs="Arial"/>
      <w:lang w:eastAsia="he-IL"/>
    </w:rPr>
  </w:style>
  <w:style w:type="character" w:customStyle="1" w:styleId="notranslate">
    <w:name w:val="notranslate"/>
    <w:basedOn w:val="DefaultParagraphFont"/>
    <w:rsid w:val="004843F8"/>
  </w:style>
  <w:style w:type="character" w:customStyle="1" w:styleId="Heading3Char1">
    <w:name w:val="Heading3 Char"/>
    <w:link w:val="Heading30"/>
    <w:rsid w:val="004843F8"/>
    <w:rPr>
      <w:rFonts w:ascii="Arial" w:hAnsi="Arial" w:cs="Arial"/>
      <w:sz w:val="22"/>
      <w:szCs w:val="22"/>
    </w:rPr>
  </w:style>
  <w:style w:type="paragraph" w:customStyle="1" w:styleId="ListParagraph1">
    <w:name w:val="List Paragraph1"/>
    <w:basedOn w:val="Normal"/>
    <w:rsid w:val="004843F8"/>
    <w:pPr>
      <w:ind w:left="720"/>
      <w:contextualSpacing/>
    </w:pPr>
    <w:rPr>
      <w:rFonts w:cs="FrankRuehl"/>
      <w:sz w:val="26"/>
      <w:szCs w:val="26"/>
      <w:lang w:eastAsia="he-IL"/>
    </w:rPr>
  </w:style>
  <w:style w:type="table" w:customStyle="1" w:styleId="1ff9">
    <w:name w:val="רשת טבלה בהירה1"/>
    <w:basedOn w:val="TableNormal"/>
    <w:uiPriority w:val="40"/>
    <w:rsid w:val="004843F8"/>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4">
    <w:name w:val="טבלה רגילה 11"/>
    <w:basedOn w:val="TableNormal"/>
    <w:uiPriority w:val="41"/>
    <w:rsid w:val="004843F8"/>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afffffc">
    <w:name w:val="טקסט סעיף תו תו תו תו"/>
    <w:basedOn w:val="Normal"/>
    <w:link w:val="afffffd"/>
    <w:uiPriority w:val="99"/>
    <w:rsid w:val="004843F8"/>
    <w:pPr>
      <w:tabs>
        <w:tab w:val="num" w:pos="1163"/>
      </w:tabs>
      <w:spacing w:line="360" w:lineRule="auto"/>
      <w:ind w:left="1163" w:hanging="596"/>
    </w:pPr>
    <w:rPr>
      <w:rFonts w:ascii="Arial" w:hAnsi="Arial"/>
      <w:lang w:val="x-none" w:eastAsia="x-none"/>
    </w:rPr>
  </w:style>
  <w:style w:type="character" w:customStyle="1" w:styleId="afffffd">
    <w:name w:val="טקסט סעיף תו תו תו תו תו"/>
    <w:link w:val="afffffc"/>
    <w:uiPriority w:val="99"/>
    <w:rsid w:val="004843F8"/>
    <w:rPr>
      <w:rFonts w:ascii="Arial" w:hAnsi="Arial"/>
      <w:sz w:val="22"/>
      <w:szCs w:val="22"/>
      <w:lang w:val="x-none" w:eastAsia="x-none"/>
    </w:rPr>
  </w:style>
  <w:style w:type="numbering" w:customStyle="1" w:styleId="-50">
    <w:name w:val="משרד האוצר - מדורג קצר5"/>
    <w:uiPriority w:val="99"/>
    <w:rsid w:val="004843F8"/>
  </w:style>
  <w:style w:type="paragraph" w:customStyle="1" w:styleId="115">
    <w:name w:val="תו תו1 תו תו תו תו1"/>
    <w:basedOn w:val="Normal"/>
    <w:rsid w:val="004843F8"/>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lang w:eastAsia="he-IL"/>
    </w:rPr>
  </w:style>
  <w:style w:type="paragraph" w:customStyle="1" w:styleId="10">
    <w:name w:val="1)"/>
    <w:basedOn w:val="55"/>
    <w:rsid w:val="004843F8"/>
    <w:pPr>
      <w:numPr>
        <w:ilvl w:val="5"/>
        <w:numId w:val="85"/>
      </w:numPr>
      <w:tabs>
        <w:tab w:val="clear" w:pos="1050"/>
        <w:tab w:val="clear" w:pos="1192"/>
        <w:tab w:val="clear" w:pos="2043"/>
      </w:tabs>
      <w:ind w:left="993" w:hanging="567"/>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5">
    <w:name w:val="7 כניסות"/>
    <w:basedOn w:val="4f5"/>
    <w:link w:val="7Char"/>
    <w:qFormat/>
    <w:rsid w:val="004843F8"/>
    <w:pPr>
      <w:ind w:left="1656" w:hanging="936"/>
      <w:outlineLvl w:val="9"/>
    </w:pPr>
  </w:style>
  <w:style w:type="character" w:customStyle="1" w:styleId="2fe">
    <w:name w:val="טקסט 2 תו"/>
    <w:basedOn w:val="RonnyBase1"/>
    <w:link w:val="2fd"/>
    <w:rsid w:val="004843F8"/>
    <w:rPr>
      <w:rFonts w:eastAsia="MS Mincho" w:cs="Narkisim"/>
      <w:smallCaps/>
      <w:sz w:val="22"/>
      <w:szCs w:val="24"/>
      <w:lang w:val="en-US" w:eastAsia="he-IL" w:bidi="he-IL"/>
    </w:rPr>
  </w:style>
  <w:style w:type="paragraph" w:customStyle="1" w:styleId="afffffe">
    <w:name w:val="א"/>
    <w:basedOn w:val="Normal"/>
    <w:link w:val="affffff"/>
    <w:rsid w:val="004843F8"/>
    <w:pPr>
      <w:spacing w:line="360" w:lineRule="auto"/>
      <w:jc w:val="center"/>
    </w:pPr>
    <w:rPr>
      <w:rFonts w:cs="David"/>
      <w:b/>
      <w:bCs/>
      <w:sz w:val="44"/>
      <w:szCs w:val="72"/>
    </w:rPr>
  </w:style>
  <w:style w:type="character" w:customStyle="1" w:styleId="affffff">
    <w:name w:val="א תו"/>
    <w:basedOn w:val="DefaultParagraphFont"/>
    <w:link w:val="afffffe"/>
    <w:rsid w:val="004843F8"/>
    <w:rPr>
      <w:rFonts w:cs="David"/>
      <w:b/>
      <w:bCs/>
      <w:sz w:val="44"/>
      <w:szCs w:val="72"/>
    </w:rPr>
  </w:style>
  <w:style w:type="character" w:customStyle="1" w:styleId="affc">
    <w:name w:val="ב תו"/>
    <w:basedOn w:val="DefaultParagraphFont"/>
    <w:link w:val="a5"/>
    <w:rsid w:val="004843F8"/>
    <w:rPr>
      <w:rFonts w:ascii="David" w:hAnsi="David" w:cs="David"/>
      <w:b/>
      <w:bCs/>
      <w:caps/>
      <w:spacing w:val="15"/>
      <w:sz w:val="36"/>
      <w:szCs w:val="36"/>
    </w:rPr>
  </w:style>
  <w:style w:type="character" w:customStyle="1" w:styleId="affd">
    <w:name w:val="ג תו"/>
    <w:basedOn w:val="Heading2Char"/>
    <w:link w:val="a6"/>
    <w:rsid w:val="004843F8"/>
    <w:rPr>
      <w:rFonts w:ascii="David" w:hAnsi="David" w:cs="David"/>
      <w:b/>
      <w:bCs/>
      <w:caps/>
      <w:spacing w:val="15"/>
      <w:sz w:val="32"/>
      <w:szCs w:val="32"/>
    </w:rPr>
  </w:style>
  <w:style w:type="character" w:customStyle="1" w:styleId="2d">
    <w:name w:val="כותרת2 תו"/>
    <w:basedOn w:val="Heading2Char"/>
    <w:link w:val="2c"/>
    <w:uiPriority w:val="99"/>
    <w:rsid w:val="004843F8"/>
    <w:rPr>
      <w:rFonts w:ascii="Arial" w:eastAsiaTheme="minorHAnsi" w:hAnsi="Arial" w:cs="David"/>
      <w:b/>
      <w:bCs/>
      <w:sz w:val="36"/>
      <w:szCs w:val="36"/>
    </w:rPr>
  </w:style>
  <w:style w:type="character" w:customStyle="1" w:styleId="3-3">
    <w:name w:val="#3 - כותרת תו"/>
    <w:basedOn w:val="2d"/>
    <w:link w:val="3-2"/>
    <w:rsid w:val="004843F8"/>
    <w:rPr>
      <w:rFonts w:ascii="Arial" w:eastAsiaTheme="minorHAnsi" w:hAnsi="Arial" w:cs="David"/>
      <w:b/>
      <w:bCs/>
      <w:noProof/>
      <w:sz w:val="32"/>
      <w:szCs w:val="32"/>
      <w:lang w:eastAsia="he-IL"/>
    </w:rPr>
  </w:style>
  <w:style w:type="character" w:customStyle="1" w:styleId="affe">
    <w:name w:val="ד תו"/>
    <w:basedOn w:val="3-1"/>
    <w:link w:val="a7"/>
    <w:rsid w:val="004843F8"/>
    <w:rPr>
      <w:rFonts w:ascii="David" w:hAnsi="David" w:cs="David"/>
      <w:noProof/>
      <w:sz w:val="24"/>
      <w:szCs w:val="24"/>
      <w:lang w:eastAsia="he-IL"/>
    </w:rPr>
  </w:style>
  <w:style w:type="character" w:customStyle="1" w:styleId="afff">
    <w:name w:val="ה תו"/>
    <w:basedOn w:val="4-Char"/>
    <w:link w:val="a8"/>
    <w:rsid w:val="004843F8"/>
    <w:rPr>
      <w:rFonts w:ascii="David" w:hAnsi="David" w:cs="David"/>
      <w:b/>
      <w:noProof/>
      <w:sz w:val="24"/>
      <w:szCs w:val="24"/>
      <w:lang w:eastAsia="he-IL"/>
    </w:rPr>
  </w:style>
  <w:style w:type="character" w:customStyle="1" w:styleId="afff0">
    <w:name w:val="ו תו"/>
    <w:basedOn w:val="4-Char"/>
    <w:link w:val="a9"/>
    <w:rsid w:val="004843F8"/>
    <w:rPr>
      <w:rFonts w:ascii="David" w:hAnsi="David" w:cs="David"/>
      <w:noProof/>
      <w:sz w:val="24"/>
      <w:szCs w:val="24"/>
      <w:lang w:eastAsia="he-IL"/>
    </w:rPr>
  </w:style>
  <w:style w:type="character" w:customStyle="1" w:styleId="afff1">
    <w:name w:val="ז תו"/>
    <w:basedOn w:val="4-Char"/>
    <w:link w:val="aa"/>
    <w:rsid w:val="004843F8"/>
    <w:rPr>
      <w:rFonts w:ascii="David" w:hAnsi="David" w:cs="David"/>
      <w:noProof/>
      <w:sz w:val="24"/>
      <w:szCs w:val="24"/>
      <w:lang w:eastAsia="he-IL"/>
    </w:rPr>
  </w:style>
  <w:style w:type="paragraph" w:customStyle="1" w:styleId="0">
    <w:name w:val="א0"/>
    <w:basedOn w:val="Normal"/>
    <w:rsid w:val="004843F8"/>
    <w:pPr>
      <w:widowControl w:val="0"/>
      <w:tabs>
        <w:tab w:val="left" w:pos="0"/>
        <w:tab w:val="left" w:pos="567"/>
        <w:tab w:val="left" w:pos="1134"/>
      </w:tabs>
      <w:ind w:left="567" w:hanging="567"/>
    </w:pPr>
    <w:rPr>
      <w:rFonts w:cs="Narkisim"/>
      <w:lang w:eastAsia="he-IL"/>
    </w:rPr>
  </w:style>
  <w:style w:type="table" w:styleId="LightList-Accent5">
    <w:name w:val="Light List Accent 5"/>
    <w:basedOn w:val="TableNormal"/>
    <w:uiPriority w:val="61"/>
    <w:rsid w:val="004843F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4843F8"/>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4843F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2-0">
    <w:name w:val="2 כניסות-כותרת"/>
    <w:basedOn w:val="Normal"/>
    <w:next w:val="Normal"/>
    <w:link w:val="2-1"/>
    <w:qFormat/>
    <w:rsid w:val="00A54552"/>
    <w:pPr>
      <w:ind w:left="766" w:hanging="709"/>
      <w:outlineLvl w:val="1"/>
    </w:pPr>
    <w:rPr>
      <w:rFonts w:ascii="David" w:hAnsi="David" w:cs="David"/>
      <w:b/>
      <w:bCs/>
      <w:sz w:val="32"/>
      <w:szCs w:val="32"/>
    </w:rPr>
  </w:style>
  <w:style w:type="character" w:customStyle="1" w:styleId="67">
    <w:name w:val="6 כניסות תו"/>
    <w:basedOn w:val="DefaultParagraphFont"/>
    <w:link w:val="66"/>
    <w:rsid w:val="001F7DD2"/>
    <w:rPr>
      <w:rFonts w:ascii="David" w:hAnsi="David" w:cs="David"/>
      <w:sz w:val="24"/>
      <w:szCs w:val="24"/>
    </w:rPr>
  </w:style>
  <w:style w:type="character" w:customStyle="1" w:styleId="7Char">
    <w:name w:val="7 כניסות Char"/>
    <w:basedOn w:val="DefaultParagraphFont"/>
    <w:link w:val="75"/>
    <w:locked/>
    <w:rsid w:val="006B5F45"/>
    <w:rPr>
      <w:rFonts w:cs="David"/>
      <w:sz w:val="24"/>
      <w:szCs w:val="24"/>
    </w:rPr>
  </w:style>
  <w:style w:type="paragraph" w:customStyle="1" w:styleId="5-1">
    <w:name w:val="5 - פ' ללא סעיף"/>
    <w:basedOn w:val="Normal"/>
    <w:link w:val="5-2"/>
    <w:rsid w:val="006647E4"/>
    <w:pPr>
      <w:tabs>
        <w:tab w:val="left" w:pos="1901"/>
      </w:tabs>
      <w:spacing w:after="120" w:line="360" w:lineRule="auto"/>
      <w:ind w:left="1901"/>
      <w:outlineLvl w:val="3"/>
    </w:pPr>
    <w:rPr>
      <w:rFonts w:ascii="David" w:hAnsi="David" w:cs="David"/>
    </w:rPr>
  </w:style>
  <w:style w:type="character" w:customStyle="1" w:styleId="5-2">
    <w:name w:val="5 - פ' ללא סעיף תו"/>
    <w:basedOn w:val="DefaultParagraphFont"/>
    <w:link w:val="5-1"/>
    <w:rsid w:val="006647E4"/>
    <w:rPr>
      <w:rFonts w:ascii="David" w:hAnsi="David" w:cs="David"/>
      <w:sz w:val="24"/>
      <w:szCs w:val="24"/>
    </w:rPr>
  </w:style>
  <w:style w:type="character" w:customStyle="1" w:styleId="2-1">
    <w:name w:val="2 כניסות-כותרת תו"/>
    <w:basedOn w:val="DefaultParagraphFont"/>
    <w:link w:val="2-0"/>
    <w:rsid w:val="002C4A53"/>
    <w:rPr>
      <w:rFonts w:ascii="David" w:hAnsi="David" w:cs="David"/>
      <w:b/>
      <w:bCs/>
      <w:sz w:val="32"/>
      <w:szCs w:val="32"/>
    </w:rPr>
  </w:style>
  <w:style w:type="paragraph" w:customStyle="1" w:styleId="4-3">
    <w:name w:val="4 - פ' ללא סעיף"/>
    <w:basedOn w:val="4f5"/>
    <w:link w:val="4-4"/>
    <w:rsid w:val="00C0583F"/>
    <w:pPr>
      <w:tabs>
        <w:tab w:val="left" w:pos="1558"/>
      </w:tabs>
      <w:snapToGrid/>
      <w:spacing w:before="0" w:after="120"/>
      <w:ind w:left="1557" w:firstLine="0"/>
      <w:jc w:val="both"/>
      <w:outlineLvl w:val="3"/>
    </w:pPr>
  </w:style>
  <w:style w:type="character" w:customStyle="1" w:styleId="4-4">
    <w:name w:val="4 - פ' ללא סעיף תו"/>
    <w:basedOn w:val="4f6"/>
    <w:link w:val="4-3"/>
    <w:rsid w:val="00C0583F"/>
    <w:rPr>
      <w:rFonts w:cs="David"/>
      <w:sz w:val="24"/>
      <w:szCs w:val="24"/>
    </w:rPr>
  </w:style>
  <w:style w:type="table" w:customStyle="1" w:styleId="5-11">
    <w:name w:val="טבלת רשת 5 כהה - הדגשה 11"/>
    <w:basedOn w:val="TableNormal"/>
    <w:uiPriority w:val="50"/>
    <w:rsid w:val="008B6D3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a">
    <w:name w:val="נספח כותרת 1 תו"/>
    <w:link w:val="1f9"/>
    <w:rsid w:val="00CE67BE"/>
    <w:rPr>
      <w:rFonts w:cs="David"/>
      <w:b/>
      <w:bCs/>
      <w:color w:val="000000"/>
      <w:sz w:val="28"/>
      <w:szCs w:val="28"/>
      <w14:scene3d>
        <w14:camera w14:prst="orthographicFront"/>
        <w14:lightRig w14:rig="threePt" w14:dir="t">
          <w14:rot w14:lat="0" w14:lon="0" w14:rev="0"/>
        </w14:lightRig>
      </w14:scene3d>
    </w:rPr>
  </w:style>
  <w:style w:type="paragraph" w:customStyle="1" w:styleId="6-1">
    <w:name w:val="6 - פ' ללא סעיף"/>
    <w:basedOn w:val="66"/>
    <w:link w:val="6-2"/>
    <w:rsid w:val="00173FFC"/>
    <w:pPr>
      <w:tabs>
        <w:tab w:val="clear" w:pos="4320"/>
        <w:tab w:val="left" w:pos="2550"/>
      </w:tabs>
      <w:snapToGrid/>
      <w:spacing w:before="0" w:after="120"/>
      <w:ind w:left="2550" w:firstLine="0"/>
      <w:jc w:val="both"/>
      <w:outlineLvl w:val="5"/>
    </w:pPr>
  </w:style>
  <w:style w:type="character" w:customStyle="1" w:styleId="6-2">
    <w:name w:val="6 - פ' ללא סעיף תו"/>
    <w:link w:val="6-1"/>
    <w:rsid w:val="00173FFC"/>
    <w:rPr>
      <w:rFonts w:ascii="David" w:hAnsi="David" w:cs="David"/>
      <w:sz w:val="24"/>
      <w:szCs w:val="24"/>
    </w:rPr>
  </w:style>
  <w:style w:type="character" w:customStyle="1" w:styleId="8-0">
    <w:name w:val="8 - סעיף תו"/>
    <w:link w:val="8-"/>
    <w:rsid w:val="00173FFC"/>
    <w:rPr>
      <w:rFonts w:asciiTheme="minorHAnsi" w:eastAsia="Calibri" w:hAnsiTheme="minorHAnsi" w:cs="David"/>
      <w:sz w:val="22"/>
      <w:szCs w:val="22"/>
    </w:rPr>
  </w:style>
  <w:style w:type="paragraph" w:customStyle="1" w:styleId="a">
    <w:name w:val="כותרת פרק"/>
    <w:basedOn w:val="Heading1"/>
    <w:rsid w:val="00750BE5"/>
    <w:pPr>
      <w:keepNext w:val="0"/>
      <w:numPr>
        <w:numId w:val="93"/>
      </w:numPr>
      <w:shd w:val="clear" w:color="auto" w:fill="auto"/>
      <w:spacing w:before="120" w:after="120" w:line="276" w:lineRule="auto"/>
      <w:jc w:val="center"/>
    </w:pPr>
    <w:rPr>
      <w:rFonts w:ascii="David" w:hAnsi="David" w:cs="David"/>
      <w:b w:val="0"/>
      <w:smallCaps/>
      <w:color w:val="000000"/>
      <w:kern w:val="0"/>
      <w:sz w:val="24"/>
      <w:szCs w:val="24"/>
    </w:rPr>
  </w:style>
  <w:style w:type="paragraph" w:customStyle="1" w:styleId="20">
    <w:name w:val="רמה 2 כותרת"/>
    <w:basedOn w:val="Heading2"/>
    <w:rsid w:val="00750BE5"/>
    <w:pPr>
      <w:keepNext/>
      <w:keepLines/>
      <w:widowControl w:val="0"/>
      <w:numPr>
        <w:numId w:val="93"/>
      </w:numPr>
      <w:tabs>
        <w:tab w:val="left" w:pos="483"/>
        <w:tab w:val="left" w:pos="1334"/>
      </w:tabs>
      <w:spacing w:before="120" w:after="120"/>
    </w:pPr>
    <w:rPr>
      <w:rFonts w:ascii="Times New Roman" w:eastAsia="Arial" w:hAnsi="Times New Roman" w:cs="David"/>
      <w:b/>
      <w:bCs/>
      <w:color w:val="000000"/>
      <w:sz w:val="24"/>
      <w:szCs w:val="24"/>
    </w:rPr>
  </w:style>
  <w:style w:type="paragraph" w:customStyle="1" w:styleId="31">
    <w:name w:val="רמה 3 טקסט"/>
    <w:basedOn w:val="Normal"/>
    <w:link w:val="3ff4"/>
    <w:rsid w:val="00750BE5"/>
    <w:pPr>
      <w:widowControl w:val="0"/>
      <w:numPr>
        <w:ilvl w:val="2"/>
        <w:numId w:val="93"/>
      </w:numPr>
      <w:tabs>
        <w:tab w:val="left" w:pos="1759"/>
      </w:tabs>
      <w:spacing w:before="100" w:beforeAutospacing="1" w:after="100" w:afterAutospacing="1" w:line="360" w:lineRule="auto"/>
      <w:jc w:val="both"/>
    </w:pPr>
    <w:rPr>
      <w:rFonts w:cs="David"/>
      <w:color w:val="000000"/>
    </w:rPr>
  </w:style>
  <w:style w:type="paragraph" w:customStyle="1" w:styleId="40">
    <w:name w:val="רמה 4 טקסט"/>
    <w:basedOn w:val="Normal"/>
    <w:rsid w:val="00750BE5"/>
    <w:pPr>
      <w:widowControl w:val="0"/>
      <w:numPr>
        <w:ilvl w:val="3"/>
        <w:numId w:val="93"/>
      </w:numPr>
      <w:tabs>
        <w:tab w:val="left" w:pos="2184"/>
      </w:tabs>
      <w:spacing w:before="120" w:after="120" w:line="360" w:lineRule="auto"/>
      <w:jc w:val="both"/>
    </w:pPr>
    <w:rPr>
      <w:rFonts w:cs="David"/>
      <w:color w:val="000000"/>
    </w:rPr>
  </w:style>
  <w:style w:type="character" w:customStyle="1" w:styleId="3ff4">
    <w:name w:val="רמה 3 טקסט תו"/>
    <w:link w:val="31"/>
    <w:rsid w:val="00750BE5"/>
    <w:rPr>
      <w:rFonts w:cs="David"/>
      <w:color w:val="000000"/>
      <w:sz w:val="24"/>
      <w:szCs w:val="24"/>
    </w:rPr>
  </w:style>
  <w:style w:type="paragraph" w:customStyle="1" w:styleId="51">
    <w:name w:val="רמה 5  טקסט"/>
    <w:basedOn w:val="Normal"/>
    <w:rsid w:val="00750BE5"/>
    <w:pPr>
      <w:widowControl w:val="0"/>
      <w:numPr>
        <w:ilvl w:val="4"/>
        <w:numId w:val="93"/>
      </w:numPr>
      <w:tabs>
        <w:tab w:val="left" w:pos="2468"/>
      </w:tabs>
      <w:spacing w:before="100" w:beforeAutospacing="1" w:after="100" w:afterAutospacing="1" w:line="360" w:lineRule="auto"/>
      <w:jc w:val="both"/>
    </w:pPr>
    <w:rPr>
      <w:rFonts w:cs="David"/>
      <w:color w:val="000000"/>
    </w:rPr>
  </w:style>
  <w:style w:type="paragraph" w:customStyle="1" w:styleId="62">
    <w:name w:val="רמה 6 טקסט"/>
    <w:basedOn w:val="Normal"/>
    <w:rsid w:val="00750BE5"/>
    <w:pPr>
      <w:widowControl w:val="0"/>
      <w:numPr>
        <w:ilvl w:val="5"/>
        <w:numId w:val="93"/>
      </w:numPr>
      <w:tabs>
        <w:tab w:val="left" w:pos="1759"/>
      </w:tabs>
      <w:spacing w:before="100" w:beforeAutospacing="1" w:after="100" w:afterAutospacing="1" w:line="360" w:lineRule="auto"/>
      <w:jc w:val="both"/>
    </w:pPr>
    <w:rPr>
      <w:rFonts w:cs="David"/>
      <w:color w:val="000000"/>
    </w:rPr>
  </w:style>
  <w:style w:type="paragraph" w:customStyle="1" w:styleId="13">
    <w:name w:val="סעיף (1)"/>
    <w:basedOn w:val="3-4"/>
    <w:link w:val="1ffa"/>
    <w:rsid w:val="00750BE5"/>
    <w:pPr>
      <w:numPr>
        <w:numId w:val="94"/>
      </w:numPr>
      <w:tabs>
        <w:tab w:val="left" w:pos="2326"/>
      </w:tabs>
      <w:spacing w:before="60" w:after="40"/>
      <w:jc w:val="both"/>
      <w:outlineLvl w:val="1"/>
    </w:pPr>
    <w:rPr>
      <w:rFonts w:eastAsia="Times New Roman"/>
      <w:color w:val="000000"/>
      <w:lang w:eastAsia="he-IL"/>
    </w:rPr>
  </w:style>
  <w:style w:type="character" w:customStyle="1" w:styleId="1ffa">
    <w:name w:val="סעיף (1) תו"/>
    <w:link w:val="13"/>
    <w:rsid w:val="00750BE5"/>
    <w:rPr>
      <w:rFonts w:cs="David"/>
      <w:color w:val="000000"/>
      <w:sz w:val="24"/>
      <w:szCs w:val="24"/>
      <w:lang w:eastAsia="he-IL"/>
    </w:rPr>
  </w:style>
  <w:style w:type="paragraph" w:customStyle="1" w:styleId="affffff0">
    <w:name w:val="נספח"/>
    <w:basedOn w:val="aff5"/>
    <w:link w:val="affffff1"/>
    <w:rsid w:val="00B01F24"/>
    <w:pPr>
      <w:keepNext/>
      <w:numPr>
        <w:ilvl w:val="0"/>
        <w:numId w:val="0"/>
      </w:numPr>
      <w:tabs>
        <w:tab w:val="left" w:pos="483"/>
      </w:tabs>
      <w:ind w:right="340"/>
      <w:jc w:val="center"/>
    </w:pPr>
    <w:rPr>
      <w:rFonts w:eastAsia="Times New Roman" w:cs="David"/>
      <w:b/>
      <w:bCs/>
      <w:i w:val="0"/>
      <w:sz w:val="24"/>
      <w:szCs w:val="28"/>
      <w:u w:val="single"/>
    </w:rPr>
  </w:style>
  <w:style w:type="character" w:customStyle="1" w:styleId="affffff1">
    <w:name w:val="נספח תו"/>
    <w:link w:val="affffff0"/>
    <w:rsid w:val="00B01F24"/>
    <w:rPr>
      <w:rFonts w:cs="David"/>
      <w:b/>
      <w:bCs/>
      <w:sz w:val="24"/>
      <w:szCs w:val="28"/>
      <w:u w:val="single"/>
    </w:rPr>
  </w:style>
  <w:style w:type="character" w:customStyle="1" w:styleId="2ff4">
    <w:name w:val="אזכור לא מזוהה2"/>
    <w:basedOn w:val="DefaultParagraphFont"/>
    <w:uiPriority w:val="99"/>
    <w:semiHidden/>
    <w:unhideWhenUsed/>
    <w:rsid w:val="004218F5"/>
    <w:rPr>
      <w:color w:val="605E5C"/>
      <w:shd w:val="clear" w:color="auto" w:fill="E1DFDD"/>
    </w:rPr>
  </w:style>
  <w:style w:type="character" w:customStyle="1" w:styleId="3ff5">
    <w:name w:val="אזכור לא מזוהה3"/>
    <w:basedOn w:val="DefaultParagraphFont"/>
    <w:uiPriority w:val="99"/>
    <w:semiHidden/>
    <w:unhideWhenUsed/>
    <w:rsid w:val="003F0177"/>
    <w:rPr>
      <w:color w:val="605E5C"/>
      <w:shd w:val="clear" w:color="auto" w:fill="E1DFDD"/>
    </w:rPr>
  </w:style>
  <w:style w:type="paragraph" w:customStyle="1" w:styleId="100">
    <w:name w:val="סגנון10"/>
    <w:basedOn w:val="-4"/>
    <w:link w:val="101"/>
    <w:qFormat/>
    <w:rsid w:val="00AB4110"/>
    <w:rPr>
      <w:rFonts w:asciiTheme="minorBidi" w:hAnsiTheme="minorBidi"/>
    </w:rPr>
  </w:style>
  <w:style w:type="character" w:customStyle="1" w:styleId="101">
    <w:name w:val="סגנון10 תו"/>
    <w:basedOn w:val="-5"/>
    <w:link w:val="100"/>
    <w:rsid w:val="00AB4110"/>
    <w:rPr>
      <w:rFonts w:asciiTheme="minorBidi" w:eastAsiaTheme="minorEastAsia" w:hAnsiTheme="minorBidi" w:cstheme="minorBidi"/>
      <w:color w:val="5A5A5A" w:themeColor="text1" w:themeTint="A5"/>
      <w:spacing w:val="15"/>
      <w:sz w:val="22"/>
      <w:szCs w:val="22"/>
    </w:rPr>
  </w:style>
  <w:style w:type="character" w:customStyle="1" w:styleId="4fb">
    <w:name w:val="אזכור לא מזוהה4"/>
    <w:basedOn w:val="DefaultParagraphFont"/>
    <w:uiPriority w:val="99"/>
    <w:semiHidden/>
    <w:unhideWhenUsed/>
    <w:rsid w:val="003B7DC6"/>
    <w:rPr>
      <w:color w:val="605E5C"/>
      <w:shd w:val="clear" w:color="auto" w:fill="E1DFDD"/>
    </w:rPr>
  </w:style>
  <w:style w:type="character" w:customStyle="1" w:styleId="5f">
    <w:name w:val="אזכור לא מזוהה5"/>
    <w:basedOn w:val="DefaultParagraphFont"/>
    <w:uiPriority w:val="99"/>
    <w:semiHidden/>
    <w:unhideWhenUsed/>
    <w:rsid w:val="006457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2669">
      <w:bodyDiv w:val="1"/>
      <w:marLeft w:val="0"/>
      <w:marRight w:val="0"/>
      <w:marTop w:val="0"/>
      <w:marBottom w:val="0"/>
      <w:divBdr>
        <w:top w:val="none" w:sz="0" w:space="0" w:color="auto"/>
        <w:left w:val="none" w:sz="0" w:space="0" w:color="auto"/>
        <w:bottom w:val="none" w:sz="0" w:space="0" w:color="auto"/>
        <w:right w:val="none" w:sz="0" w:space="0" w:color="auto"/>
      </w:divBdr>
    </w:div>
    <w:div w:id="22291868">
      <w:bodyDiv w:val="1"/>
      <w:marLeft w:val="0"/>
      <w:marRight w:val="0"/>
      <w:marTop w:val="0"/>
      <w:marBottom w:val="0"/>
      <w:divBdr>
        <w:top w:val="none" w:sz="0" w:space="0" w:color="auto"/>
        <w:left w:val="none" w:sz="0" w:space="0" w:color="auto"/>
        <w:bottom w:val="none" w:sz="0" w:space="0" w:color="auto"/>
        <w:right w:val="none" w:sz="0" w:space="0" w:color="auto"/>
      </w:divBdr>
    </w:div>
    <w:div w:id="102187992">
      <w:bodyDiv w:val="1"/>
      <w:marLeft w:val="0"/>
      <w:marRight w:val="0"/>
      <w:marTop w:val="0"/>
      <w:marBottom w:val="0"/>
      <w:divBdr>
        <w:top w:val="none" w:sz="0" w:space="0" w:color="auto"/>
        <w:left w:val="none" w:sz="0" w:space="0" w:color="auto"/>
        <w:bottom w:val="none" w:sz="0" w:space="0" w:color="auto"/>
        <w:right w:val="none" w:sz="0" w:space="0" w:color="auto"/>
      </w:divBdr>
    </w:div>
    <w:div w:id="125246554">
      <w:bodyDiv w:val="1"/>
      <w:marLeft w:val="0"/>
      <w:marRight w:val="0"/>
      <w:marTop w:val="0"/>
      <w:marBottom w:val="0"/>
      <w:divBdr>
        <w:top w:val="none" w:sz="0" w:space="0" w:color="auto"/>
        <w:left w:val="none" w:sz="0" w:space="0" w:color="auto"/>
        <w:bottom w:val="none" w:sz="0" w:space="0" w:color="auto"/>
        <w:right w:val="none" w:sz="0" w:space="0" w:color="auto"/>
      </w:divBdr>
    </w:div>
    <w:div w:id="127355370">
      <w:bodyDiv w:val="1"/>
      <w:marLeft w:val="0"/>
      <w:marRight w:val="0"/>
      <w:marTop w:val="0"/>
      <w:marBottom w:val="0"/>
      <w:divBdr>
        <w:top w:val="none" w:sz="0" w:space="0" w:color="auto"/>
        <w:left w:val="none" w:sz="0" w:space="0" w:color="auto"/>
        <w:bottom w:val="none" w:sz="0" w:space="0" w:color="auto"/>
        <w:right w:val="none" w:sz="0" w:space="0" w:color="auto"/>
      </w:divBdr>
    </w:div>
    <w:div w:id="177888501">
      <w:bodyDiv w:val="1"/>
      <w:marLeft w:val="0"/>
      <w:marRight w:val="0"/>
      <w:marTop w:val="0"/>
      <w:marBottom w:val="0"/>
      <w:divBdr>
        <w:top w:val="none" w:sz="0" w:space="0" w:color="auto"/>
        <w:left w:val="none" w:sz="0" w:space="0" w:color="auto"/>
        <w:bottom w:val="none" w:sz="0" w:space="0" w:color="auto"/>
        <w:right w:val="none" w:sz="0" w:space="0" w:color="auto"/>
      </w:divBdr>
    </w:div>
    <w:div w:id="570045634">
      <w:bodyDiv w:val="1"/>
      <w:marLeft w:val="0"/>
      <w:marRight w:val="0"/>
      <w:marTop w:val="0"/>
      <w:marBottom w:val="0"/>
      <w:divBdr>
        <w:top w:val="none" w:sz="0" w:space="0" w:color="auto"/>
        <w:left w:val="none" w:sz="0" w:space="0" w:color="auto"/>
        <w:bottom w:val="none" w:sz="0" w:space="0" w:color="auto"/>
        <w:right w:val="none" w:sz="0" w:space="0" w:color="auto"/>
      </w:divBdr>
    </w:div>
    <w:div w:id="635910290">
      <w:bodyDiv w:val="1"/>
      <w:marLeft w:val="0"/>
      <w:marRight w:val="0"/>
      <w:marTop w:val="0"/>
      <w:marBottom w:val="0"/>
      <w:divBdr>
        <w:top w:val="none" w:sz="0" w:space="0" w:color="auto"/>
        <w:left w:val="none" w:sz="0" w:space="0" w:color="auto"/>
        <w:bottom w:val="none" w:sz="0" w:space="0" w:color="auto"/>
        <w:right w:val="none" w:sz="0" w:space="0" w:color="auto"/>
      </w:divBdr>
    </w:div>
    <w:div w:id="728580249">
      <w:bodyDiv w:val="1"/>
      <w:marLeft w:val="0"/>
      <w:marRight w:val="0"/>
      <w:marTop w:val="0"/>
      <w:marBottom w:val="0"/>
      <w:divBdr>
        <w:top w:val="none" w:sz="0" w:space="0" w:color="auto"/>
        <w:left w:val="none" w:sz="0" w:space="0" w:color="auto"/>
        <w:bottom w:val="none" w:sz="0" w:space="0" w:color="auto"/>
        <w:right w:val="none" w:sz="0" w:space="0" w:color="auto"/>
      </w:divBdr>
    </w:div>
    <w:div w:id="867185014">
      <w:bodyDiv w:val="1"/>
      <w:marLeft w:val="0"/>
      <w:marRight w:val="0"/>
      <w:marTop w:val="0"/>
      <w:marBottom w:val="0"/>
      <w:divBdr>
        <w:top w:val="none" w:sz="0" w:space="0" w:color="auto"/>
        <w:left w:val="none" w:sz="0" w:space="0" w:color="auto"/>
        <w:bottom w:val="none" w:sz="0" w:space="0" w:color="auto"/>
        <w:right w:val="none" w:sz="0" w:space="0" w:color="auto"/>
      </w:divBdr>
    </w:div>
    <w:div w:id="873735435">
      <w:bodyDiv w:val="1"/>
      <w:marLeft w:val="0"/>
      <w:marRight w:val="0"/>
      <w:marTop w:val="0"/>
      <w:marBottom w:val="0"/>
      <w:divBdr>
        <w:top w:val="none" w:sz="0" w:space="0" w:color="auto"/>
        <w:left w:val="none" w:sz="0" w:space="0" w:color="auto"/>
        <w:bottom w:val="none" w:sz="0" w:space="0" w:color="auto"/>
        <w:right w:val="none" w:sz="0" w:space="0" w:color="auto"/>
      </w:divBdr>
    </w:div>
    <w:div w:id="963541129">
      <w:bodyDiv w:val="1"/>
      <w:marLeft w:val="0"/>
      <w:marRight w:val="0"/>
      <w:marTop w:val="0"/>
      <w:marBottom w:val="0"/>
      <w:divBdr>
        <w:top w:val="none" w:sz="0" w:space="0" w:color="auto"/>
        <w:left w:val="none" w:sz="0" w:space="0" w:color="auto"/>
        <w:bottom w:val="none" w:sz="0" w:space="0" w:color="auto"/>
        <w:right w:val="none" w:sz="0" w:space="0" w:color="auto"/>
      </w:divBdr>
    </w:div>
    <w:div w:id="1087074295">
      <w:bodyDiv w:val="1"/>
      <w:marLeft w:val="0"/>
      <w:marRight w:val="0"/>
      <w:marTop w:val="0"/>
      <w:marBottom w:val="0"/>
      <w:divBdr>
        <w:top w:val="none" w:sz="0" w:space="0" w:color="auto"/>
        <w:left w:val="none" w:sz="0" w:space="0" w:color="auto"/>
        <w:bottom w:val="none" w:sz="0" w:space="0" w:color="auto"/>
        <w:right w:val="none" w:sz="0" w:space="0" w:color="auto"/>
      </w:divBdr>
    </w:div>
    <w:div w:id="1247418180">
      <w:bodyDiv w:val="1"/>
      <w:marLeft w:val="0"/>
      <w:marRight w:val="0"/>
      <w:marTop w:val="0"/>
      <w:marBottom w:val="0"/>
      <w:divBdr>
        <w:top w:val="none" w:sz="0" w:space="0" w:color="auto"/>
        <w:left w:val="none" w:sz="0" w:space="0" w:color="auto"/>
        <w:bottom w:val="none" w:sz="0" w:space="0" w:color="auto"/>
        <w:right w:val="none" w:sz="0" w:space="0" w:color="auto"/>
      </w:divBdr>
    </w:div>
    <w:div w:id="1285502566">
      <w:bodyDiv w:val="1"/>
      <w:marLeft w:val="0"/>
      <w:marRight w:val="0"/>
      <w:marTop w:val="0"/>
      <w:marBottom w:val="0"/>
      <w:divBdr>
        <w:top w:val="none" w:sz="0" w:space="0" w:color="auto"/>
        <w:left w:val="none" w:sz="0" w:space="0" w:color="auto"/>
        <w:bottom w:val="none" w:sz="0" w:space="0" w:color="auto"/>
        <w:right w:val="none" w:sz="0" w:space="0" w:color="auto"/>
      </w:divBdr>
    </w:div>
    <w:div w:id="1315647691">
      <w:bodyDiv w:val="1"/>
      <w:marLeft w:val="0"/>
      <w:marRight w:val="0"/>
      <w:marTop w:val="0"/>
      <w:marBottom w:val="0"/>
      <w:divBdr>
        <w:top w:val="none" w:sz="0" w:space="0" w:color="auto"/>
        <w:left w:val="none" w:sz="0" w:space="0" w:color="auto"/>
        <w:bottom w:val="none" w:sz="0" w:space="0" w:color="auto"/>
        <w:right w:val="none" w:sz="0" w:space="0" w:color="auto"/>
      </w:divBdr>
    </w:div>
    <w:div w:id="1334452088">
      <w:bodyDiv w:val="1"/>
      <w:marLeft w:val="0"/>
      <w:marRight w:val="0"/>
      <w:marTop w:val="0"/>
      <w:marBottom w:val="0"/>
      <w:divBdr>
        <w:top w:val="none" w:sz="0" w:space="0" w:color="auto"/>
        <w:left w:val="none" w:sz="0" w:space="0" w:color="auto"/>
        <w:bottom w:val="none" w:sz="0" w:space="0" w:color="auto"/>
        <w:right w:val="none" w:sz="0" w:space="0" w:color="auto"/>
      </w:divBdr>
    </w:div>
    <w:div w:id="1529290905">
      <w:bodyDiv w:val="1"/>
      <w:marLeft w:val="0"/>
      <w:marRight w:val="0"/>
      <w:marTop w:val="0"/>
      <w:marBottom w:val="0"/>
      <w:divBdr>
        <w:top w:val="none" w:sz="0" w:space="0" w:color="auto"/>
        <w:left w:val="none" w:sz="0" w:space="0" w:color="auto"/>
        <w:bottom w:val="none" w:sz="0" w:space="0" w:color="auto"/>
        <w:right w:val="none" w:sz="0" w:space="0" w:color="auto"/>
      </w:divBdr>
    </w:div>
    <w:div w:id="1555462371">
      <w:bodyDiv w:val="1"/>
      <w:marLeft w:val="0"/>
      <w:marRight w:val="0"/>
      <w:marTop w:val="0"/>
      <w:marBottom w:val="0"/>
      <w:divBdr>
        <w:top w:val="none" w:sz="0" w:space="0" w:color="auto"/>
        <w:left w:val="none" w:sz="0" w:space="0" w:color="auto"/>
        <w:bottom w:val="none" w:sz="0" w:space="0" w:color="auto"/>
        <w:right w:val="none" w:sz="0" w:space="0" w:color="auto"/>
      </w:divBdr>
    </w:div>
    <w:div w:id="1600527819">
      <w:bodyDiv w:val="1"/>
      <w:marLeft w:val="0"/>
      <w:marRight w:val="0"/>
      <w:marTop w:val="0"/>
      <w:marBottom w:val="0"/>
      <w:divBdr>
        <w:top w:val="none" w:sz="0" w:space="0" w:color="auto"/>
        <w:left w:val="none" w:sz="0" w:space="0" w:color="auto"/>
        <w:bottom w:val="none" w:sz="0" w:space="0" w:color="auto"/>
        <w:right w:val="none" w:sz="0" w:space="0" w:color="auto"/>
      </w:divBdr>
    </w:div>
    <w:div w:id="1602954645">
      <w:bodyDiv w:val="1"/>
      <w:marLeft w:val="0"/>
      <w:marRight w:val="0"/>
      <w:marTop w:val="0"/>
      <w:marBottom w:val="0"/>
      <w:divBdr>
        <w:top w:val="none" w:sz="0" w:space="0" w:color="auto"/>
        <w:left w:val="none" w:sz="0" w:space="0" w:color="auto"/>
        <w:bottom w:val="none" w:sz="0" w:space="0" w:color="auto"/>
        <w:right w:val="none" w:sz="0" w:space="0" w:color="auto"/>
      </w:divBdr>
    </w:div>
    <w:div w:id="1695232870">
      <w:bodyDiv w:val="1"/>
      <w:marLeft w:val="0"/>
      <w:marRight w:val="0"/>
      <w:marTop w:val="0"/>
      <w:marBottom w:val="0"/>
      <w:divBdr>
        <w:top w:val="none" w:sz="0" w:space="0" w:color="auto"/>
        <w:left w:val="none" w:sz="0" w:space="0" w:color="auto"/>
        <w:bottom w:val="none" w:sz="0" w:space="0" w:color="auto"/>
        <w:right w:val="none" w:sz="0" w:space="0" w:color="auto"/>
      </w:divBdr>
    </w:div>
    <w:div w:id="1825855979">
      <w:bodyDiv w:val="1"/>
      <w:marLeft w:val="0"/>
      <w:marRight w:val="0"/>
      <w:marTop w:val="0"/>
      <w:marBottom w:val="0"/>
      <w:divBdr>
        <w:top w:val="none" w:sz="0" w:space="0" w:color="auto"/>
        <w:left w:val="none" w:sz="0" w:space="0" w:color="auto"/>
        <w:bottom w:val="none" w:sz="0" w:space="0" w:color="auto"/>
        <w:right w:val="none" w:sz="0" w:space="0" w:color="auto"/>
      </w:divBdr>
    </w:div>
    <w:div w:id="1839953373">
      <w:bodyDiv w:val="1"/>
      <w:marLeft w:val="0"/>
      <w:marRight w:val="0"/>
      <w:marTop w:val="0"/>
      <w:marBottom w:val="0"/>
      <w:divBdr>
        <w:top w:val="none" w:sz="0" w:space="0" w:color="auto"/>
        <w:left w:val="none" w:sz="0" w:space="0" w:color="auto"/>
        <w:bottom w:val="none" w:sz="0" w:space="0" w:color="auto"/>
        <w:right w:val="none" w:sz="0" w:space="0" w:color="auto"/>
      </w:divBdr>
    </w:div>
    <w:div w:id="1879511959">
      <w:bodyDiv w:val="1"/>
      <w:marLeft w:val="0"/>
      <w:marRight w:val="0"/>
      <w:marTop w:val="0"/>
      <w:marBottom w:val="0"/>
      <w:divBdr>
        <w:top w:val="none" w:sz="0" w:space="0" w:color="auto"/>
        <w:left w:val="none" w:sz="0" w:space="0" w:color="auto"/>
        <w:bottom w:val="none" w:sz="0" w:space="0" w:color="auto"/>
        <w:right w:val="none" w:sz="0" w:space="0" w:color="auto"/>
      </w:divBdr>
    </w:div>
    <w:div w:id="1888762943">
      <w:bodyDiv w:val="1"/>
      <w:marLeft w:val="0"/>
      <w:marRight w:val="0"/>
      <w:marTop w:val="0"/>
      <w:marBottom w:val="0"/>
      <w:divBdr>
        <w:top w:val="none" w:sz="0" w:space="0" w:color="auto"/>
        <w:left w:val="none" w:sz="0" w:space="0" w:color="auto"/>
        <w:bottom w:val="none" w:sz="0" w:space="0" w:color="auto"/>
        <w:right w:val="none" w:sz="0" w:space="0" w:color="auto"/>
      </w:divBdr>
    </w:div>
    <w:div w:id="1900897687">
      <w:bodyDiv w:val="1"/>
      <w:marLeft w:val="0"/>
      <w:marRight w:val="0"/>
      <w:marTop w:val="0"/>
      <w:marBottom w:val="0"/>
      <w:divBdr>
        <w:top w:val="none" w:sz="0" w:space="0" w:color="auto"/>
        <w:left w:val="none" w:sz="0" w:space="0" w:color="auto"/>
        <w:bottom w:val="none" w:sz="0" w:space="0" w:color="auto"/>
        <w:right w:val="none" w:sz="0" w:space="0" w:color="auto"/>
      </w:divBdr>
    </w:div>
    <w:div w:id="2068262760">
      <w:bodyDiv w:val="1"/>
      <w:marLeft w:val="0"/>
      <w:marRight w:val="0"/>
      <w:marTop w:val="0"/>
      <w:marBottom w:val="0"/>
      <w:divBdr>
        <w:top w:val="none" w:sz="0" w:space="0" w:color="auto"/>
        <w:left w:val="none" w:sz="0" w:space="0" w:color="auto"/>
        <w:bottom w:val="none" w:sz="0" w:space="0" w:color="auto"/>
        <w:right w:val="none" w:sz="0" w:space="0" w:color="auto"/>
      </w:divBdr>
    </w:div>
    <w:div w:id="2073887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7.6.4" TargetMode="External"/><Relationship Id="rId18" Type="http://schemas.openxmlformats.org/officeDocument/2006/relationships/hyperlink" Target="https://www.nevo.co.il/law_html/law01/242_001.htm" TargetMode="External"/><Relationship Id="rId26" Type="http://schemas.openxmlformats.org/officeDocument/2006/relationships/hyperlink" Target="mailto:ozarsupport@mof.gov.il" TargetMode="External"/><Relationship Id="rId39" Type="http://schemas.openxmlformats.org/officeDocument/2006/relationships/oleObject" Target="embeddings/oleObject3.bin"/><Relationship Id="rId21" Type="http://schemas.openxmlformats.org/officeDocument/2006/relationships/hyperlink" Target="https://takam.mof.gov.il/document/H.14.4.1" TargetMode="External"/><Relationship Id="rId34" Type="http://schemas.openxmlformats.org/officeDocument/2006/relationships/image" Target="media/image3.emf"/><Relationship Id="rId42" Type="http://schemas.openxmlformats.org/officeDocument/2006/relationships/hyperlink" Target="https://takam.mof.gov.il/document/HM.16.9.6" TargetMode="External"/><Relationship Id="rId47" Type="http://schemas.openxmlformats.org/officeDocument/2006/relationships/oleObject" Target="embeddings/oleObject4.bin"/><Relationship Id="rId50" Type="http://schemas.openxmlformats.org/officeDocument/2006/relationships/header" Target="header2.xm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auth.govforms.gov.il/mw/forms/UserMapping@mof.gov.il" TargetMode="External"/><Relationship Id="rId29" Type="http://schemas.openxmlformats.org/officeDocument/2006/relationships/hyperlink" Target="https://mof.gov.il/Takam/Pages/horaot.aspx?k=16.2.0.11" TargetMode="External"/><Relationship Id="rId11" Type="http://schemas.openxmlformats.org/officeDocument/2006/relationships/hyperlink" Target="https://www.gov.il/BlobFolder/policy/guide_line_061/he/welfare-basket-2022.pdf" TargetMode="External"/><Relationship Id="rId24" Type="http://schemas.openxmlformats.org/officeDocument/2006/relationships/hyperlink" Target="https://www.nevo.co.il/law_html/law01/242_002.htm" TargetMode="External"/><Relationship Id="rId32" Type="http://schemas.openxmlformats.org/officeDocument/2006/relationships/image" Target="media/image2.emf"/><Relationship Id="rId37" Type="http://schemas.openxmlformats.org/officeDocument/2006/relationships/oleObject" Target="embeddings/oleObject2.bin"/><Relationship Id="rId40" Type="http://schemas.openxmlformats.org/officeDocument/2006/relationships/hyperlink" Target="https://auth.govforms.gov.il/mw/forms/UserMapping@mof.gov.il" TargetMode="External"/><Relationship Id="rId45" Type="http://schemas.openxmlformats.org/officeDocument/2006/relationships/package" Target="embeddings/Microsoft_Word_Document.docx"/><Relationship Id="rId53"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yperlink" Target="https://takam.mof.gov.il/document/H.13.13.2" TargetMode="External"/><Relationship Id="rId19" Type="http://schemas.openxmlformats.org/officeDocument/2006/relationships/hyperlink" Target="https://www.nevo.co.il/law_html/law01/242_002.htm" TargetMode="External"/><Relationship Id="rId31" Type="http://schemas.openxmlformats.org/officeDocument/2006/relationships/package" Target="embeddings/Microsoft_Excel_Worksheet.xlsx"/><Relationship Id="rId44" Type="http://schemas.openxmlformats.org/officeDocument/2006/relationships/image" Target="media/image6.emf"/><Relationship Id="rId5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gov.il/he/departments/policies/2008_des4292" TargetMode="External"/><Relationship Id="rId14" Type="http://schemas.openxmlformats.org/officeDocument/2006/relationships/hyperlink" Target="https://takam.mof.gov.il/document/H.13.4.5" TargetMode="External"/><Relationship Id="rId22" Type="http://schemas.openxmlformats.org/officeDocument/2006/relationships/hyperlink" Target="https://www.nevo.co.il/law_html/law01/047_011.htm" TargetMode="External"/><Relationship Id="rId27" Type="http://schemas.openxmlformats.org/officeDocument/2006/relationships/hyperlink" Target="https://www.nevo.co.il/law_html/law01/242_002.htm" TargetMode="External"/><Relationship Id="rId30" Type="http://schemas.openxmlformats.org/officeDocument/2006/relationships/image" Target="media/image1.emf"/><Relationship Id="rId35" Type="http://schemas.openxmlformats.org/officeDocument/2006/relationships/oleObject" Target="embeddings/oleObject1.bin"/><Relationship Id="rId43" Type="http://schemas.openxmlformats.org/officeDocument/2006/relationships/hyperlink" Target="https://www.nevo.co.il/law_html/law01/242_002.htm" TargetMode="External"/><Relationship Id="rId48" Type="http://schemas.openxmlformats.org/officeDocument/2006/relationships/hyperlink" Target="file:///O:\RecheshInbal\&#1513;&#1497;&#1512;&#1492;\&#1492;&#1508;&#1511;&#1514;%20&#1488;&#1497;&#1512;&#1493;&#1506;&#1497;&#1501;\&#1502;&#1506;&#1512;&#1499;&#1514;%20&#1492;&#1514;&#1497;&#1495;&#1493;&#1512;&#1497;&#1501;%20&#1492;&#1491;&#1497;&#1490;&#1497;&#1496;&#1500;&#1497;&#1514;\&#1504;&#1505;&#1508;&#1495;&#1497;&#1501;\&#1514;&#1489;&#1504;&#1497;&#1514;%20&#1489;&#1512;&#1497;&#1507;.docx" TargetMode="External"/><Relationship Id="rId56" Type="http://schemas.openxmlformats.org/officeDocument/2006/relationships/theme" Target="theme/theme1.xml"/><Relationship Id="rId8" Type="http://schemas.openxmlformats.org/officeDocument/2006/relationships/hyperlink" Target="https://gbid.mr.gov.il/" TargetMode="External"/><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takam.mof.gov.il/document/H.13.4.5" TargetMode="External"/><Relationship Id="rId17" Type="http://schemas.openxmlformats.org/officeDocument/2006/relationships/hyperlink" Target="https://gbid.mr.gov.il/" TargetMode="External"/><Relationship Id="rId25" Type="http://schemas.openxmlformats.org/officeDocument/2006/relationships/hyperlink" Target="mailto:zoharb@mof.gov.il" TargetMode="External"/><Relationship Id="rId33" Type="http://schemas.openxmlformats.org/officeDocument/2006/relationships/package" Target="embeddings/Microsoft_Excel_Worksheet1.xlsx"/><Relationship Id="rId38" Type="http://schemas.openxmlformats.org/officeDocument/2006/relationships/image" Target="media/image5.emf"/><Relationship Id="rId46" Type="http://schemas.openxmlformats.org/officeDocument/2006/relationships/image" Target="media/image7.emf"/><Relationship Id="rId20" Type="http://schemas.openxmlformats.org/officeDocument/2006/relationships/hyperlink" Target="https://takam.mof.gov.il/document/H.7.3.3" TargetMode="External"/><Relationship Id="rId41" Type="http://schemas.openxmlformats.org/officeDocument/2006/relationships/hyperlink" Target="https://gbid.mr.gov.il/" TargetMode="External"/><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ov.il/BlobFolder/policy/guide_line_061/he/welfare-basket-2022.pdf" TargetMode="External"/><Relationship Id="rId23" Type="http://schemas.openxmlformats.org/officeDocument/2006/relationships/hyperlink" Target="https://takam.mof.gov.il/document/H.7.3.3" TargetMode="External"/><Relationship Id="rId28" Type="http://schemas.openxmlformats.org/officeDocument/2006/relationships/hyperlink" Target="https://www.nevo.co.il/law_html/law01/319_001.htm" TargetMode="External"/><Relationship Id="rId36" Type="http://schemas.openxmlformats.org/officeDocument/2006/relationships/image" Target="media/image4.emf"/><Relationship Id="rId49"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https://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mailto:takam@mof.gov.il"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mailto:takam@mof.gov.il" TargetMode="External"/><Relationship Id="rId1" Type="http://schemas.openxmlformats.org/officeDocument/2006/relationships/hyperlink" Target="http://www.mof.gov.il/Taka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_rels/header3.xml.rels><?xml version="1.0" encoding="UTF-8" standalone="yes"?>
<Relationships xmlns="http://schemas.openxmlformats.org/package/2006/relationships"><Relationship Id="rId1" Type="http://schemas.openxmlformats.org/officeDocument/2006/relationships/image" Target="media/image8.jpeg"/></Relationships>
</file>

<file path=word/_rels/settings.xml.rels><?xml version="1.0" encoding="UTF-8" standalone="yes"?>
<Relationships xmlns="http://schemas.openxmlformats.org/package/2006/relationships"><Relationship Id="rId1" Type="http://schemas.openxmlformats.org/officeDocument/2006/relationships/attachedTemplate" Target="file:///C:\MY%20PROJECTS\&#1506;&#1489;&#1493;&#1491;&#1492;%20&#1502;&#1492;&#1489;&#1497;&#1514;\&#1502;&#1513;&#1512;&#1491;%20&#1492;&#1488;&#1493;&#1510;&#1512;\&#1495;&#1493;&#1502;&#1512;&#1497;&#1501;%20&#1508;&#1504;&#1497;&#1502;&#1497;&#1497;&#1501;\&#1499;&#1500;&#1500;&#1497;%20&#1488;&#1493;&#1500;&#1490;&#1492;\Horaa_Full_Document_Template.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C43D5F-8B8C-460B-A29D-EB9774E99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Horaa_Full_Document_Template</Template>
  <TotalTime>1</TotalTime>
  <Pages>57</Pages>
  <Words>13517</Words>
  <Characters>73142</Characters>
  <Application>Microsoft Office Word</Application>
  <DocSecurity>0</DocSecurity>
  <Lines>609</Lines>
  <Paragraphs>172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Manager>Miryamg@mof.gov.il</Manager>
  <Company>kg</Company>
  <LinksUpToDate>false</LinksUpToDate>
  <CharactersWithSpaces>86487</CharactersWithSpaces>
  <SharedDoc>false</SharedDoc>
  <HLinks>
    <vt:vector size="228" baseType="variant">
      <vt:variant>
        <vt:i4>263608</vt:i4>
      </vt:variant>
      <vt:variant>
        <vt:i4>147</vt:i4>
      </vt:variant>
      <vt:variant>
        <vt:i4>0</vt:i4>
      </vt:variant>
      <vt:variant>
        <vt:i4>5</vt:i4>
      </vt:variant>
      <vt:variant>
        <vt:lpwstr/>
      </vt:variant>
      <vt:variant>
        <vt:lpwstr>_נספח_ב_–</vt:lpwstr>
      </vt:variant>
      <vt:variant>
        <vt:i4>5973418</vt:i4>
      </vt:variant>
      <vt:variant>
        <vt:i4>144</vt:i4>
      </vt:variant>
      <vt:variant>
        <vt:i4>0</vt:i4>
      </vt:variant>
      <vt:variant>
        <vt:i4>5</vt:i4>
      </vt:variant>
      <vt:variant>
        <vt:lpwstr/>
      </vt:variant>
      <vt:variant>
        <vt:lpwstr>_נספח_א_–_</vt:lpwstr>
      </vt:variant>
      <vt:variant>
        <vt:i4>630719983</vt:i4>
      </vt:variant>
      <vt:variant>
        <vt:i4>141</vt:i4>
      </vt:variant>
      <vt:variant>
        <vt:i4>0</vt:i4>
      </vt:variant>
      <vt:variant>
        <vt:i4>5</vt:i4>
      </vt:variant>
      <vt:variant>
        <vt:lpwstr/>
      </vt:variant>
      <vt:variant>
        <vt:lpwstr>_נספח_יא_–</vt:lpwstr>
      </vt:variant>
      <vt:variant>
        <vt:i4>263600</vt:i4>
      </vt:variant>
      <vt:variant>
        <vt:i4>138</vt:i4>
      </vt:variant>
      <vt:variant>
        <vt:i4>0</vt:i4>
      </vt:variant>
      <vt:variant>
        <vt:i4>5</vt:i4>
      </vt:variant>
      <vt:variant>
        <vt:lpwstr/>
      </vt:variant>
      <vt:variant>
        <vt:lpwstr>_נספח_י_–</vt:lpwstr>
      </vt:variant>
      <vt:variant>
        <vt:i4>263601</vt:i4>
      </vt:variant>
      <vt:variant>
        <vt:i4>135</vt:i4>
      </vt:variant>
      <vt:variant>
        <vt:i4>0</vt:i4>
      </vt:variant>
      <vt:variant>
        <vt:i4>5</vt:i4>
      </vt:variant>
      <vt:variant>
        <vt:lpwstr/>
      </vt:variant>
      <vt:variant>
        <vt:lpwstr>_נספח_ט_–</vt:lpwstr>
      </vt:variant>
      <vt:variant>
        <vt:i4>263614</vt:i4>
      </vt:variant>
      <vt:variant>
        <vt:i4>132</vt:i4>
      </vt:variant>
      <vt:variant>
        <vt:i4>0</vt:i4>
      </vt:variant>
      <vt:variant>
        <vt:i4>5</vt:i4>
      </vt:variant>
      <vt:variant>
        <vt:lpwstr/>
      </vt:variant>
      <vt:variant>
        <vt:lpwstr>_נספח_ח_–</vt:lpwstr>
      </vt:variant>
      <vt:variant>
        <vt:i4>263615</vt:i4>
      </vt:variant>
      <vt:variant>
        <vt:i4>129</vt:i4>
      </vt:variant>
      <vt:variant>
        <vt:i4>0</vt:i4>
      </vt:variant>
      <vt:variant>
        <vt:i4>5</vt:i4>
      </vt:variant>
      <vt:variant>
        <vt:lpwstr/>
      </vt:variant>
      <vt:variant>
        <vt:lpwstr>_נספח_ז_–</vt:lpwstr>
      </vt:variant>
      <vt:variant>
        <vt:i4>263612</vt:i4>
      </vt:variant>
      <vt:variant>
        <vt:i4>126</vt:i4>
      </vt:variant>
      <vt:variant>
        <vt:i4>0</vt:i4>
      </vt:variant>
      <vt:variant>
        <vt:i4>5</vt:i4>
      </vt:variant>
      <vt:variant>
        <vt:lpwstr/>
      </vt:variant>
      <vt:variant>
        <vt:lpwstr>_נספח_ו_–</vt:lpwstr>
      </vt:variant>
      <vt:variant>
        <vt:i4>5973422</vt:i4>
      </vt:variant>
      <vt:variant>
        <vt:i4>123</vt:i4>
      </vt:variant>
      <vt:variant>
        <vt:i4>0</vt:i4>
      </vt:variant>
      <vt:variant>
        <vt:i4>5</vt:i4>
      </vt:variant>
      <vt:variant>
        <vt:lpwstr/>
      </vt:variant>
      <vt:variant>
        <vt:lpwstr>_נספח_ה_–_1</vt:lpwstr>
      </vt:variant>
      <vt:variant>
        <vt:i4>5973417</vt:i4>
      </vt:variant>
      <vt:variant>
        <vt:i4>120</vt:i4>
      </vt:variant>
      <vt:variant>
        <vt:i4>0</vt:i4>
      </vt:variant>
      <vt:variant>
        <vt:i4>5</vt:i4>
      </vt:variant>
      <vt:variant>
        <vt:lpwstr/>
      </vt:variant>
      <vt:variant>
        <vt:lpwstr>_נספח_ד_–_1</vt:lpwstr>
      </vt:variant>
      <vt:variant>
        <vt:i4>544802276</vt:i4>
      </vt:variant>
      <vt:variant>
        <vt:i4>117</vt:i4>
      </vt:variant>
      <vt:variant>
        <vt:i4>0</vt:i4>
      </vt:variant>
      <vt:variant>
        <vt:i4>5</vt:i4>
      </vt:variant>
      <vt:variant>
        <vt:lpwstr/>
      </vt:variant>
      <vt:variant>
        <vt:lpwstr>_נספח_ג1_–</vt:lpwstr>
      </vt:variant>
      <vt:variant>
        <vt:i4>263610</vt:i4>
      </vt:variant>
      <vt:variant>
        <vt:i4>114</vt:i4>
      </vt:variant>
      <vt:variant>
        <vt:i4>0</vt:i4>
      </vt:variant>
      <vt:variant>
        <vt:i4>5</vt:i4>
      </vt:variant>
      <vt:variant>
        <vt:lpwstr/>
      </vt:variant>
      <vt:variant>
        <vt:lpwstr>_נספח_ד_–</vt:lpwstr>
      </vt:variant>
      <vt:variant>
        <vt:i4>263608</vt:i4>
      </vt:variant>
      <vt:variant>
        <vt:i4>111</vt:i4>
      </vt:variant>
      <vt:variant>
        <vt:i4>0</vt:i4>
      </vt:variant>
      <vt:variant>
        <vt:i4>5</vt:i4>
      </vt:variant>
      <vt:variant>
        <vt:lpwstr/>
      </vt:variant>
      <vt:variant>
        <vt:lpwstr>_נספח_ב_2</vt:lpwstr>
      </vt:variant>
      <vt:variant>
        <vt:i4>5973419</vt:i4>
      </vt:variant>
      <vt:variant>
        <vt:i4>108</vt:i4>
      </vt:variant>
      <vt:variant>
        <vt:i4>0</vt:i4>
      </vt:variant>
      <vt:variant>
        <vt:i4>5</vt:i4>
      </vt:variant>
      <vt:variant>
        <vt:lpwstr/>
      </vt:variant>
      <vt:variant>
        <vt:lpwstr>_נספח_ב_–_1</vt:lpwstr>
      </vt:variant>
      <vt:variant>
        <vt:i4>263609</vt:i4>
      </vt:variant>
      <vt:variant>
        <vt:i4>105</vt:i4>
      </vt:variant>
      <vt:variant>
        <vt:i4>0</vt:i4>
      </vt:variant>
      <vt:variant>
        <vt:i4>5</vt:i4>
      </vt:variant>
      <vt:variant>
        <vt:lpwstr/>
      </vt:variant>
      <vt:variant>
        <vt:lpwstr>_נספח_א_–</vt:lpwstr>
      </vt:variant>
      <vt:variant>
        <vt:i4>263610</vt:i4>
      </vt:variant>
      <vt:variant>
        <vt:i4>99</vt:i4>
      </vt:variant>
      <vt:variant>
        <vt:i4>0</vt:i4>
      </vt:variant>
      <vt:variant>
        <vt:i4>5</vt:i4>
      </vt:variant>
      <vt:variant>
        <vt:lpwstr/>
      </vt:variant>
      <vt:variant>
        <vt:lpwstr>_נספח_ד_–</vt:lpwstr>
      </vt:variant>
      <vt:variant>
        <vt:i4>263610</vt:i4>
      </vt:variant>
      <vt:variant>
        <vt:i4>96</vt:i4>
      </vt:variant>
      <vt:variant>
        <vt:i4>0</vt:i4>
      </vt:variant>
      <vt:variant>
        <vt:i4>5</vt:i4>
      </vt:variant>
      <vt:variant>
        <vt:lpwstr/>
      </vt:variant>
      <vt:variant>
        <vt:lpwstr>_נספח_ד_–</vt:lpwstr>
      </vt:variant>
      <vt:variant>
        <vt:i4>630719983</vt:i4>
      </vt:variant>
      <vt:variant>
        <vt:i4>93</vt:i4>
      </vt:variant>
      <vt:variant>
        <vt:i4>0</vt:i4>
      </vt:variant>
      <vt:variant>
        <vt:i4>5</vt:i4>
      </vt:variant>
      <vt:variant>
        <vt:lpwstr/>
      </vt:variant>
      <vt:variant>
        <vt:lpwstr>_נספח_יא_–</vt:lpwstr>
      </vt:variant>
      <vt:variant>
        <vt:i4>538707372</vt:i4>
      </vt:variant>
      <vt:variant>
        <vt:i4>90</vt:i4>
      </vt:variant>
      <vt:variant>
        <vt:i4>0</vt:i4>
      </vt:variant>
      <vt:variant>
        <vt:i4>5</vt:i4>
      </vt:variant>
      <vt:variant>
        <vt:lpwstr/>
      </vt:variant>
      <vt:variant>
        <vt:lpwstr>_נספח_יא_–_[אמנת שירות]</vt:lpwstr>
      </vt:variant>
      <vt:variant>
        <vt:i4>5054517</vt:i4>
      </vt:variant>
      <vt:variant>
        <vt:i4>87</vt:i4>
      </vt:variant>
      <vt:variant>
        <vt:i4>0</vt:i4>
      </vt:variant>
      <vt:variant>
        <vt:i4>5</vt:i4>
      </vt:variant>
      <vt:variant>
        <vt:lpwstr/>
      </vt:variant>
      <vt:variant>
        <vt:lpwstr>_נספח_י_–_[טופס ויתור על זכויות בתוצ</vt:lpwstr>
      </vt:variant>
      <vt:variant>
        <vt:i4>92872714</vt:i4>
      </vt:variant>
      <vt:variant>
        <vt:i4>84</vt:i4>
      </vt:variant>
      <vt:variant>
        <vt:i4>0</vt:i4>
      </vt:variant>
      <vt:variant>
        <vt:i4>5</vt:i4>
      </vt:variant>
      <vt:variant>
        <vt:lpwstr/>
      </vt:variant>
      <vt:variant>
        <vt:lpwstr>_נספח_ט_–_[טופס התחייבות לשמירת סודי</vt:lpwstr>
      </vt:variant>
      <vt:variant>
        <vt:i4>93201919</vt:i4>
      </vt:variant>
      <vt:variant>
        <vt:i4>81</vt:i4>
      </vt:variant>
      <vt:variant>
        <vt:i4>0</vt:i4>
      </vt:variant>
      <vt:variant>
        <vt:i4>5</vt:i4>
      </vt:variant>
      <vt:variant>
        <vt:lpwstr/>
      </vt:variant>
      <vt:variant>
        <vt:lpwstr>_נספח_ח_–_[טופס הצהרה לעניין ניגוד ע</vt:lpwstr>
      </vt:variant>
      <vt:variant>
        <vt:i4>6561812</vt:i4>
      </vt:variant>
      <vt:variant>
        <vt:i4>72</vt:i4>
      </vt:variant>
      <vt:variant>
        <vt:i4>0</vt:i4>
      </vt:variant>
      <vt:variant>
        <vt:i4>5</vt:i4>
      </vt:variant>
      <vt:variant>
        <vt:lpwstr/>
      </vt:variant>
      <vt:variant>
        <vt:lpwstr>_נספח_ז_–_[פרטי נותני השירותים]</vt:lpwstr>
      </vt:variant>
      <vt:variant>
        <vt:i4>95430131</vt:i4>
      </vt:variant>
      <vt:variant>
        <vt:i4>69</vt:i4>
      </vt:variant>
      <vt:variant>
        <vt:i4>0</vt:i4>
      </vt:variant>
      <vt:variant>
        <vt:i4>5</vt:i4>
      </vt:variant>
      <vt:variant>
        <vt:lpwstr/>
      </vt:variant>
      <vt:variant>
        <vt:lpwstr>_נספח_ו_–_[הצהרה על קיום הסכם התקשרו</vt:lpwstr>
      </vt:variant>
      <vt:variant>
        <vt:i4>7872525</vt:i4>
      </vt:variant>
      <vt:variant>
        <vt:i4>66</vt:i4>
      </vt:variant>
      <vt:variant>
        <vt:i4>0</vt:i4>
      </vt:variant>
      <vt:variant>
        <vt:i4>5</vt:i4>
      </vt:variant>
      <vt:variant>
        <vt:lpwstr/>
      </vt:variant>
      <vt:variant>
        <vt:lpwstr>_נספח_ה_–_[הסכם התקשרות בין המזמין ל</vt:lpwstr>
      </vt:variant>
      <vt:variant>
        <vt:i4>92872758</vt:i4>
      </vt:variant>
      <vt:variant>
        <vt:i4>60</vt:i4>
      </vt:variant>
      <vt:variant>
        <vt:i4>0</vt:i4>
      </vt:variant>
      <vt:variant>
        <vt:i4>5</vt:i4>
      </vt:variant>
      <vt:variant>
        <vt:lpwstr/>
      </vt:variant>
      <vt:variant>
        <vt:lpwstr>_נספח_ד_–_[תעריפי גג ותעריפים מירביי</vt:lpwstr>
      </vt:variant>
      <vt:variant>
        <vt:i4>262232</vt:i4>
      </vt:variant>
      <vt:variant>
        <vt:i4>57</vt:i4>
      </vt:variant>
      <vt:variant>
        <vt:i4>0</vt:i4>
      </vt:variant>
      <vt:variant>
        <vt:i4>5</vt:i4>
      </vt:variant>
      <vt:variant>
        <vt:lpwstr/>
      </vt:variant>
      <vt:variant>
        <vt:lpwstr>_נספח_1_–</vt:lpwstr>
      </vt:variant>
      <vt:variant>
        <vt:i4>544802276</vt:i4>
      </vt:variant>
      <vt:variant>
        <vt:i4>54</vt:i4>
      </vt:variant>
      <vt:variant>
        <vt:i4>0</vt:i4>
      </vt:variant>
      <vt:variant>
        <vt:i4>5</vt:i4>
      </vt:variant>
      <vt:variant>
        <vt:lpwstr/>
      </vt:variant>
      <vt:variant>
        <vt:lpwstr>_נספח_ג1_–</vt:lpwstr>
      </vt:variant>
      <vt:variant>
        <vt:i4>96150983</vt:i4>
      </vt:variant>
      <vt:variant>
        <vt:i4>51</vt:i4>
      </vt:variant>
      <vt:variant>
        <vt:i4>0</vt:i4>
      </vt:variant>
      <vt:variant>
        <vt:i4>5</vt:i4>
      </vt:variant>
      <vt:variant>
        <vt:lpwstr/>
      </vt:variant>
      <vt:variant>
        <vt:lpwstr>_נספח_ג_–_[טופס מענה הספקים לפניית ה</vt:lpwstr>
      </vt:variant>
      <vt:variant>
        <vt:i4>262232</vt:i4>
      </vt:variant>
      <vt:variant>
        <vt:i4>48</vt:i4>
      </vt:variant>
      <vt:variant>
        <vt:i4>0</vt:i4>
      </vt:variant>
      <vt:variant>
        <vt:i4>5</vt:i4>
      </vt:variant>
      <vt:variant>
        <vt:lpwstr/>
      </vt:variant>
      <vt:variant>
        <vt:lpwstr>_נספח_1_–</vt:lpwstr>
      </vt:variant>
      <vt:variant>
        <vt:i4>262232</vt:i4>
      </vt:variant>
      <vt:variant>
        <vt:i4>45</vt:i4>
      </vt:variant>
      <vt:variant>
        <vt:i4>0</vt:i4>
      </vt:variant>
      <vt:variant>
        <vt:i4>5</vt:i4>
      </vt:variant>
      <vt:variant>
        <vt:lpwstr/>
      </vt:variant>
      <vt:variant>
        <vt:lpwstr>_נספח_1_–</vt:lpwstr>
      </vt:variant>
      <vt:variant>
        <vt:i4>262232</vt:i4>
      </vt:variant>
      <vt:variant>
        <vt:i4>42</vt:i4>
      </vt:variant>
      <vt:variant>
        <vt:i4>0</vt:i4>
      </vt:variant>
      <vt:variant>
        <vt:i4>5</vt:i4>
      </vt:variant>
      <vt:variant>
        <vt:lpwstr/>
      </vt:variant>
      <vt:variant>
        <vt:lpwstr>_נספח_1_–</vt:lpwstr>
      </vt:variant>
      <vt:variant>
        <vt:i4>262232</vt:i4>
      </vt:variant>
      <vt:variant>
        <vt:i4>39</vt:i4>
      </vt:variant>
      <vt:variant>
        <vt:i4>0</vt:i4>
      </vt:variant>
      <vt:variant>
        <vt:i4>5</vt:i4>
      </vt:variant>
      <vt:variant>
        <vt:lpwstr/>
      </vt:variant>
      <vt:variant>
        <vt:lpwstr>_נספח_1_–</vt:lpwstr>
      </vt:variant>
      <vt:variant>
        <vt:i4>262232</vt:i4>
      </vt:variant>
      <vt:variant>
        <vt:i4>18</vt:i4>
      </vt:variant>
      <vt:variant>
        <vt:i4>0</vt:i4>
      </vt:variant>
      <vt:variant>
        <vt:i4>5</vt:i4>
      </vt:variant>
      <vt:variant>
        <vt:lpwstr/>
      </vt:variant>
      <vt:variant>
        <vt:lpwstr>_נספח_1_–</vt:lpwstr>
      </vt:variant>
      <vt:variant>
        <vt:i4>92612044</vt:i4>
      </vt:variant>
      <vt:variant>
        <vt:i4>15</vt:i4>
      </vt:variant>
      <vt:variant>
        <vt:i4>0</vt:i4>
      </vt:variant>
      <vt:variant>
        <vt:i4>5</vt:i4>
      </vt:variant>
      <vt:variant>
        <vt:lpwstr/>
      </vt:variant>
      <vt:variant>
        <vt:lpwstr>_נספח_ב_–_[טופס פנייה לספקים]</vt:lpwstr>
      </vt:variant>
      <vt:variant>
        <vt:i4>262232</vt:i4>
      </vt:variant>
      <vt:variant>
        <vt:i4>12</vt:i4>
      </vt:variant>
      <vt:variant>
        <vt:i4>0</vt:i4>
      </vt:variant>
      <vt:variant>
        <vt:i4>5</vt:i4>
      </vt:variant>
      <vt:variant>
        <vt:lpwstr/>
      </vt:variant>
      <vt:variant>
        <vt:lpwstr>_נספח_1_–</vt:lpwstr>
      </vt:variant>
      <vt:variant>
        <vt:i4>262232</vt:i4>
      </vt:variant>
      <vt:variant>
        <vt:i4>9</vt:i4>
      </vt:variant>
      <vt:variant>
        <vt:i4>0</vt:i4>
      </vt:variant>
      <vt:variant>
        <vt:i4>5</vt:i4>
      </vt:variant>
      <vt:variant>
        <vt:lpwstr/>
      </vt:variant>
      <vt:variant>
        <vt:lpwstr>_נספח_1_–</vt:lpwstr>
      </vt:variant>
      <vt:variant>
        <vt:i4>262232</vt:i4>
      </vt:variant>
      <vt:variant>
        <vt:i4>3</vt:i4>
      </vt:variant>
      <vt:variant>
        <vt:i4>0</vt:i4>
      </vt:variant>
      <vt:variant>
        <vt:i4>5</vt:i4>
      </vt:variant>
      <vt:variant>
        <vt:lpwstr/>
      </vt:variant>
      <vt:variant>
        <vt:lpwstr>_נספח_1_–</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מרים גליבוב</dc:creator>
  <cp:keywords/>
  <dc:description/>
  <cp:lastModifiedBy>Ghelber Hilit</cp:lastModifiedBy>
  <cp:revision>2</cp:revision>
  <cp:lastPrinted>2021-10-28T06:49:00Z</cp:lastPrinted>
  <dcterms:created xsi:type="dcterms:W3CDTF">2023-01-17T09:02:00Z</dcterms:created>
  <dcterms:modified xsi:type="dcterms:W3CDTF">2023-01-17T09:02:00Z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notes://MAOR2/Doc/rechesh/recheshdocNew.nsf/0/750C7B1639A1CF77C225818600389A18/?OpenDocument</vt:lpwstr>
  </property>
  <property fmtid="{D5CDD505-2E9C-101B-9397-08002B2CF9AE}" pid="3" name="MaorRecipients0">
    <vt:lpwstr/>
  </property>
  <property fmtid="{D5CDD505-2E9C-101B-9397-08002B2CF9AE}" pid="4" name="ContentTypeId">
    <vt:lpwstr>0x010100A33EC907DE42CD44920AA3A9056885F2003B7EF355B5076B4E9DB3308B94EC08BD</vt:lpwstr>
  </property>
  <property fmtid="{D5CDD505-2E9C-101B-9397-08002B2CF9AE}" pid="5" name="MMDSecondaryChapterName">
    <vt:lpwstr>926;#יעוץ והדרכה|f9e76b2e-b21b-4fb3-96ed-4891cd6fe3d1</vt:lpwstr>
  </property>
  <property fmtid="{D5CDD505-2E9C-101B-9397-08002B2CF9AE}" pid="6" name="MMDMainChapterName">
    <vt:lpwstr>914;#הסכמים ומכרזים מרכזיים|c67b4f09-6d5a-47a3-a480-ebbb67a3606f</vt:lpwstr>
  </property>
  <property fmtid="{D5CDD505-2E9C-101B-9397-08002B2CF9AE}" pid="7" name="MMDTakamChapter">
    <vt:lpwstr/>
  </property>
</Properties>
</file>